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B65" w:rsidRPr="00BC59CB" w:rsidRDefault="0075662F" w:rsidP="00E56E29">
      <w:pPr>
        <w:pStyle w:val="ab"/>
        <w:spacing w:line="240" w:lineRule="auto"/>
        <w:ind w:firstLine="709"/>
        <w:rPr>
          <w:rFonts w:ascii="GOST type B" w:hAnsi="GOST type B"/>
          <w:i/>
          <w:caps/>
          <w:sz w:val="28"/>
          <w:szCs w:val="28"/>
        </w:rPr>
      </w:pPr>
      <w:r>
        <w:rPr>
          <w:noProof/>
          <w:lang w:val="ru-RU" w:eastAsia="ru-RU"/>
        </w:rPr>
        <mc:AlternateContent>
          <mc:Choice Requires="wps">
            <w:drawing>
              <wp:anchor distT="0" distB="0" distL="114300" distR="114300" simplePos="0" relativeHeight="251659264" behindDoc="0" locked="0" layoutInCell="1" allowOverlap="1" wp14:anchorId="345BAB0B" wp14:editId="3BBDA0EF">
                <wp:simplePos x="0" y="0"/>
                <wp:positionH relativeFrom="column">
                  <wp:posOffset>-161925</wp:posOffset>
                </wp:positionH>
                <wp:positionV relativeFrom="paragraph">
                  <wp:posOffset>-86360</wp:posOffset>
                </wp:positionV>
                <wp:extent cx="6431915" cy="9493885"/>
                <wp:effectExtent l="19050" t="19050" r="45085" b="311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915" cy="949388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28DED6" id="Прямоугольник 2" o:spid="_x0000_s1026" style="position:absolute;margin-left:-12.75pt;margin-top:-6.8pt;width:506.45pt;height:7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" filled="f" strokeweight="4.5pt">
                <v:stroke linestyle="thickThin"/>
              </v:rect>
            </w:pict>
          </mc:Fallback>
        </mc:AlternateContent>
      </w:r>
      <w:r w:rsidR="00DF147D" w:rsidRPr="00BC59CB">
        <w:rPr>
          <w:rFonts w:ascii="GOST type B" w:hAnsi="GOST type B"/>
          <w:i/>
          <w:caps/>
          <w:sz w:val="28"/>
          <w:szCs w:val="28"/>
        </w:rPr>
        <w:t xml:space="preserve"> </w:t>
      </w:r>
      <w:r w:rsidR="00934B65" w:rsidRPr="00BC59CB">
        <w:rPr>
          <w:rFonts w:ascii="GOST type B" w:hAnsi="GOST type B"/>
          <w:i/>
          <w:caps/>
          <w:sz w:val="28"/>
          <w:szCs w:val="28"/>
        </w:rPr>
        <w:t>ООО «</w:t>
      </w:r>
      <w:r w:rsidR="00934B65" w:rsidRPr="00BC59CB">
        <w:rPr>
          <w:rFonts w:ascii="GOST type B" w:hAnsi="GOST type B"/>
          <w:i/>
          <w:caps/>
          <w:sz w:val="28"/>
          <w:szCs w:val="28"/>
          <w:lang w:val="ru-RU"/>
        </w:rPr>
        <w:t>ГАРАНТИЯ</w:t>
      </w:r>
      <w:r w:rsidR="00934B65" w:rsidRPr="00BC59CB">
        <w:rPr>
          <w:rFonts w:ascii="GOST type B" w:hAnsi="GOST type B"/>
          <w:i/>
          <w:caps/>
          <w:sz w:val="28"/>
          <w:szCs w:val="28"/>
        </w:rPr>
        <w:t>»</w:t>
      </w:r>
    </w:p>
    <w:p w:rsidR="00934B65" w:rsidRPr="00BC59CB" w:rsidRDefault="00934B65" w:rsidP="00E56E29">
      <w:pPr>
        <w:pStyle w:val="ab"/>
        <w:spacing w:line="240" w:lineRule="auto"/>
        <w:ind w:left="0" w:right="-1" w:firstLine="709"/>
        <w:jc w:val="left"/>
        <w:rPr>
          <w:rFonts w:ascii="GOST type B" w:hAnsi="GOST type B"/>
          <w:caps/>
          <w:szCs w:val="32"/>
          <w:lang w:val="ru-RU"/>
        </w:rPr>
      </w:pPr>
    </w:p>
    <w:p w:rsidR="00934B65" w:rsidRPr="00BC59CB" w:rsidRDefault="00934B65" w:rsidP="00E56E29">
      <w:pPr>
        <w:pStyle w:val="ab"/>
        <w:spacing w:line="240" w:lineRule="auto"/>
        <w:ind w:left="0" w:right="-1" w:firstLine="709"/>
        <w:jc w:val="left"/>
        <w:rPr>
          <w:rFonts w:ascii="GOST type B" w:hAnsi="GOST type B"/>
          <w:caps/>
          <w:szCs w:val="32"/>
          <w:lang w:val="ru-RU"/>
        </w:rPr>
      </w:pPr>
    </w:p>
    <w:p w:rsidR="00934B65" w:rsidRPr="00BC59CB" w:rsidRDefault="00934B65" w:rsidP="00E56E29">
      <w:pPr>
        <w:pStyle w:val="ab"/>
        <w:spacing w:line="240" w:lineRule="auto"/>
        <w:ind w:firstLine="709"/>
        <w:rPr>
          <w:rFonts w:ascii="GOST type B" w:hAnsi="GOST type B"/>
          <w:caps/>
          <w:sz w:val="28"/>
          <w:szCs w:val="32"/>
          <w:lang w:val="ru-RU"/>
        </w:rPr>
      </w:pPr>
      <w:r w:rsidRPr="00BC59CB">
        <w:rPr>
          <w:rFonts w:ascii="GOST type B" w:hAnsi="GOST type B"/>
          <w:caps/>
          <w:sz w:val="28"/>
          <w:szCs w:val="32"/>
          <w:lang w:val="ru-RU"/>
        </w:rPr>
        <w:t xml:space="preserve">Выполнение работ по разработке </w:t>
      </w:r>
      <w:r>
        <w:rPr>
          <w:rFonts w:ascii="GOST type B" w:hAnsi="GOST type B"/>
          <w:caps/>
          <w:sz w:val="28"/>
          <w:szCs w:val="32"/>
          <w:lang w:val="ru-RU"/>
        </w:rPr>
        <w:t xml:space="preserve">проекта внесения изменений в </w:t>
      </w:r>
      <w:r w:rsidRPr="00BC59CB">
        <w:rPr>
          <w:rFonts w:ascii="GOST type B" w:hAnsi="GOST type B"/>
          <w:caps/>
          <w:sz w:val="28"/>
          <w:szCs w:val="32"/>
          <w:lang w:val="ru-RU"/>
        </w:rPr>
        <w:t>Генеральн</w:t>
      </w:r>
      <w:r>
        <w:rPr>
          <w:rFonts w:ascii="GOST type B" w:hAnsi="GOST type B"/>
          <w:caps/>
          <w:sz w:val="28"/>
          <w:szCs w:val="32"/>
          <w:lang w:val="ru-RU"/>
        </w:rPr>
        <w:t>ый</w:t>
      </w:r>
      <w:r w:rsidRPr="00BC59CB">
        <w:rPr>
          <w:rFonts w:ascii="GOST type B" w:hAnsi="GOST type B"/>
          <w:caps/>
          <w:sz w:val="28"/>
          <w:szCs w:val="32"/>
          <w:lang w:val="ru-RU"/>
        </w:rPr>
        <w:t xml:space="preserve"> план </w:t>
      </w:r>
      <w:r>
        <w:rPr>
          <w:rFonts w:ascii="GOST type B" w:hAnsi="GOST type B"/>
          <w:caps/>
          <w:sz w:val="28"/>
          <w:szCs w:val="32"/>
          <w:lang w:val="ru-RU"/>
        </w:rPr>
        <w:t>ГОРНЯЦКОГО СЕЛЬСКОГО ПОСЕЛЕНИЯ БЕЛОКАЛИТВИНСКОГО</w:t>
      </w:r>
      <w:r w:rsidRPr="00FC72C1">
        <w:rPr>
          <w:rFonts w:ascii="GOST type B" w:hAnsi="GOST type B"/>
          <w:caps/>
          <w:sz w:val="28"/>
          <w:szCs w:val="32"/>
          <w:lang w:val="ru-RU"/>
        </w:rPr>
        <w:t xml:space="preserve"> РАЙОНА </w:t>
      </w:r>
      <w:r>
        <w:rPr>
          <w:rFonts w:ascii="GOST type B" w:hAnsi="GOST type B"/>
          <w:caps/>
          <w:sz w:val="28"/>
          <w:szCs w:val="32"/>
          <w:lang w:val="ru-RU"/>
        </w:rPr>
        <w:t>РОСТОВСКОЙ</w:t>
      </w:r>
      <w:r w:rsidRPr="00FC72C1">
        <w:rPr>
          <w:rFonts w:ascii="GOST type B" w:hAnsi="GOST type B"/>
          <w:caps/>
          <w:sz w:val="28"/>
          <w:szCs w:val="32"/>
          <w:lang w:val="ru-RU"/>
        </w:rPr>
        <w:t xml:space="preserve"> ОБЛАСТИ</w:t>
      </w:r>
    </w:p>
    <w:p w:rsidR="00934B65" w:rsidRPr="00BC59CB" w:rsidRDefault="00934B65" w:rsidP="00E56E29">
      <w:pPr>
        <w:pStyle w:val="S"/>
        <w:spacing w:line="240" w:lineRule="auto"/>
        <w:ind w:right="-1" w:firstLine="709"/>
        <w:rPr>
          <w:b w:val="0"/>
          <w:caps/>
          <w:sz w:val="20"/>
          <w:szCs w:val="24"/>
        </w:rPr>
      </w:pPr>
    </w:p>
    <w:p w:rsidR="00934B65" w:rsidRPr="00BC59CB" w:rsidRDefault="00934B65" w:rsidP="00E56E29">
      <w:pPr>
        <w:pStyle w:val="ab"/>
        <w:spacing w:line="240" w:lineRule="auto"/>
        <w:ind w:left="0" w:right="-1" w:firstLine="709"/>
        <w:jc w:val="left"/>
        <w:rPr>
          <w:rFonts w:ascii="GOST type B" w:hAnsi="GOST type B"/>
          <w:b/>
          <w:caps/>
          <w:sz w:val="36"/>
          <w:szCs w:val="40"/>
          <w:lang w:val="ru-RU"/>
        </w:rPr>
      </w:pPr>
    </w:p>
    <w:p w:rsidR="00934B65" w:rsidRPr="00BC59CB" w:rsidRDefault="00934B65" w:rsidP="00E56E29">
      <w:pPr>
        <w:pStyle w:val="ab"/>
        <w:spacing w:line="240" w:lineRule="auto"/>
        <w:ind w:firstLine="709"/>
        <w:rPr>
          <w:rFonts w:ascii="GOST type B" w:hAnsi="GOST type B"/>
          <w:b/>
          <w:caps/>
          <w:sz w:val="36"/>
          <w:szCs w:val="40"/>
          <w:lang w:val="ru-RU"/>
        </w:rPr>
      </w:pPr>
      <w:r w:rsidRPr="00BC59CB">
        <w:rPr>
          <w:rFonts w:ascii="GOST type B" w:hAnsi="GOST type B"/>
          <w:b/>
          <w:caps/>
          <w:sz w:val="36"/>
          <w:szCs w:val="40"/>
          <w:lang w:val="ru-RU"/>
        </w:rPr>
        <w:t xml:space="preserve">генеральный план </w:t>
      </w:r>
    </w:p>
    <w:p w:rsidR="00934B65" w:rsidRPr="00BC59CB" w:rsidRDefault="00934B65" w:rsidP="00E56E29">
      <w:pPr>
        <w:pStyle w:val="ab"/>
        <w:spacing w:line="240" w:lineRule="auto"/>
        <w:ind w:left="0" w:right="-1" w:firstLine="709"/>
        <w:rPr>
          <w:rFonts w:ascii="GOST type B" w:hAnsi="GOST type B"/>
          <w:b/>
          <w:caps/>
          <w:sz w:val="36"/>
          <w:szCs w:val="40"/>
          <w:highlight w:val="yellow"/>
          <w:lang w:val="ru-RU"/>
        </w:rPr>
      </w:pPr>
      <w:r w:rsidRPr="00FC72C1">
        <w:rPr>
          <w:rFonts w:ascii="GOST type B" w:hAnsi="GOST type B"/>
          <w:b/>
          <w:caps/>
          <w:sz w:val="36"/>
          <w:szCs w:val="40"/>
          <w:lang w:val="ru-RU"/>
        </w:rPr>
        <w:t xml:space="preserve">МУНИЦИПАЛЬНОГО ОБРАЗОВАНИЯ </w:t>
      </w:r>
      <w:r w:rsidRPr="00934B65">
        <w:rPr>
          <w:rFonts w:ascii="GOST type B" w:hAnsi="GOST type B"/>
          <w:b/>
          <w:caps/>
          <w:sz w:val="36"/>
          <w:szCs w:val="40"/>
          <w:lang w:val="ru-RU"/>
        </w:rPr>
        <w:t>ГОРНЯЦКОГО СЕЛЬСКОГО ПОСЕЛЕНИЯ БЕЛОКАЛИТВИНСКОГО РАЙОНА РОСТОВСКОЙ ОБЛАСТИ</w:t>
      </w:r>
    </w:p>
    <w:p w:rsidR="00934B65" w:rsidRDefault="00934B65" w:rsidP="00E56E29">
      <w:pPr>
        <w:pStyle w:val="ab"/>
        <w:spacing w:line="240" w:lineRule="auto"/>
        <w:ind w:firstLine="709"/>
        <w:jc w:val="center"/>
        <w:rPr>
          <w:rFonts w:ascii="GOST type B" w:hAnsi="GOST type B"/>
          <w:b/>
          <w:caps/>
          <w:sz w:val="36"/>
          <w:szCs w:val="40"/>
          <w:lang w:val="ru-RU"/>
        </w:rPr>
      </w:pPr>
    </w:p>
    <w:p w:rsidR="00934B65" w:rsidRDefault="00934B65" w:rsidP="00E56E29">
      <w:pPr>
        <w:pStyle w:val="ab"/>
        <w:spacing w:line="240" w:lineRule="auto"/>
        <w:ind w:firstLine="709"/>
        <w:jc w:val="center"/>
        <w:rPr>
          <w:rFonts w:ascii="GOST type B" w:hAnsi="GOST type B"/>
          <w:b/>
          <w:caps/>
          <w:sz w:val="36"/>
          <w:szCs w:val="40"/>
          <w:lang w:val="ru-RU"/>
        </w:rPr>
      </w:pPr>
    </w:p>
    <w:p w:rsidR="00934B65" w:rsidRDefault="00934B65" w:rsidP="00E56E29">
      <w:pPr>
        <w:pStyle w:val="ab"/>
        <w:spacing w:line="240" w:lineRule="auto"/>
        <w:ind w:firstLine="709"/>
        <w:jc w:val="center"/>
        <w:rPr>
          <w:rFonts w:ascii="GOST type B" w:hAnsi="GOST type B"/>
          <w:b/>
          <w:caps/>
          <w:sz w:val="36"/>
          <w:szCs w:val="40"/>
          <w:lang w:val="ru-RU"/>
        </w:rPr>
      </w:pPr>
    </w:p>
    <w:p w:rsidR="00934B65" w:rsidRPr="00BC59CB" w:rsidRDefault="00934B65" w:rsidP="00E56E29">
      <w:pPr>
        <w:pStyle w:val="ab"/>
        <w:spacing w:line="240" w:lineRule="auto"/>
        <w:ind w:firstLine="709"/>
        <w:jc w:val="center"/>
        <w:rPr>
          <w:rFonts w:ascii="GOST type B" w:hAnsi="GOST type B"/>
          <w:b/>
          <w:caps/>
          <w:sz w:val="36"/>
          <w:szCs w:val="40"/>
          <w:lang w:val="ru-RU"/>
        </w:rPr>
      </w:pPr>
      <w:r w:rsidRPr="00BC59CB">
        <w:rPr>
          <w:rFonts w:ascii="GOST type B" w:hAnsi="GOST type B"/>
          <w:b/>
          <w:caps/>
          <w:sz w:val="36"/>
          <w:szCs w:val="40"/>
          <w:lang w:val="ru-RU"/>
        </w:rPr>
        <w:t>материалы по обоснованию генерального плана</w:t>
      </w:r>
    </w:p>
    <w:p w:rsidR="00934B65" w:rsidRDefault="00934B65" w:rsidP="00E56E29">
      <w:pPr>
        <w:pStyle w:val="ab"/>
        <w:spacing w:line="240" w:lineRule="auto"/>
        <w:ind w:right="-1" w:firstLine="709"/>
        <w:rPr>
          <w:rFonts w:ascii="GOST type B" w:hAnsi="GOST type B"/>
          <w:b/>
          <w:caps/>
          <w:sz w:val="44"/>
          <w:szCs w:val="44"/>
          <w:lang w:val="ru-RU"/>
        </w:rPr>
      </w:pPr>
    </w:p>
    <w:p w:rsidR="00934B65" w:rsidRDefault="00934B65" w:rsidP="00E56E29">
      <w:pPr>
        <w:pStyle w:val="ab"/>
        <w:spacing w:line="240" w:lineRule="auto"/>
        <w:ind w:right="-1" w:firstLine="709"/>
        <w:rPr>
          <w:rFonts w:ascii="GOST type B" w:hAnsi="GOST type B"/>
          <w:b/>
          <w:caps/>
          <w:sz w:val="44"/>
          <w:szCs w:val="44"/>
          <w:lang w:val="ru-RU"/>
        </w:rPr>
      </w:pPr>
    </w:p>
    <w:p w:rsidR="00934B65" w:rsidRDefault="00934B65" w:rsidP="00E56E29">
      <w:pPr>
        <w:spacing w:after="0"/>
        <w:ind w:firstLine="709"/>
        <w:rPr>
          <w:rFonts w:ascii="GOST type B" w:hAnsi="GOST type B" w:cs="GOST type B"/>
          <w:sz w:val="28"/>
          <w:szCs w:val="28"/>
        </w:rPr>
      </w:pPr>
    </w:p>
    <w:p w:rsidR="00934B65" w:rsidRDefault="00934B65" w:rsidP="00E56E29">
      <w:pPr>
        <w:spacing w:after="0"/>
        <w:ind w:firstLine="709"/>
        <w:rPr>
          <w:rFonts w:ascii="GOST type B" w:hAnsi="GOST type B" w:cs="GOST type B"/>
          <w:sz w:val="28"/>
          <w:szCs w:val="28"/>
        </w:rPr>
      </w:pPr>
    </w:p>
    <w:p w:rsidR="00934B65" w:rsidRDefault="00934B65" w:rsidP="00E56E29">
      <w:pPr>
        <w:spacing w:after="0"/>
        <w:ind w:firstLine="709"/>
        <w:jc w:val="center"/>
        <w:rPr>
          <w:rFonts w:ascii="GOST type B" w:hAnsi="GOST type B" w:cs="GOST type B"/>
          <w:i/>
          <w:sz w:val="26"/>
          <w:szCs w:val="28"/>
        </w:rPr>
      </w:pPr>
      <w:r>
        <w:rPr>
          <w:rFonts w:ascii="GOST type B" w:hAnsi="GOST type B" w:cs="GOST type B"/>
          <w:i/>
          <w:sz w:val="26"/>
          <w:szCs w:val="28"/>
        </w:rPr>
        <w:t xml:space="preserve">г. </w:t>
      </w:r>
      <w:r w:rsidRPr="00E91E90">
        <w:rPr>
          <w:rFonts w:ascii="GOST type B" w:hAnsi="GOST type B" w:cs="GOST type B"/>
          <w:i/>
          <w:sz w:val="26"/>
          <w:szCs w:val="28"/>
        </w:rPr>
        <w:t xml:space="preserve">Красный Сулин </w:t>
      </w:r>
    </w:p>
    <w:p w:rsidR="00934B65" w:rsidRDefault="00934B65" w:rsidP="00E56E29">
      <w:pPr>
        <w:spacing w:after="0"/>
        <w:ind w:firstLine="709"/>
        <w:jc w:val="center"/>
        <w:rPr>
          <w:rFonts w:ascii="GOST type B" w:hAnsi="GOST type B" w:cs="GOST type B"/>
          <w:i/>
          <w:sz w:val="26"/>
          <w:szCs w:val="28"/>
        </w:rPr>
      </w:pPr>
      <w:r w:rsidRPr="00E91E90">
        <w:rPr>
          <w:rFonts w:ascii="GOST type B" w:hAnsi="GOST type B" w:cs="GOST type B"/>
          <w:i/>
          <w:sz w:val="26"/>
          <w:szCs w:val="28"/>
        </w:rPr>
        <w:t>202</w:t>
      </w:r>
      <w:r w:rsidR="00016D57">
        <w:rPr>
          <w:rFonts w:ascii="GOST type B" w:hAnsi="GOST type B" w:cs="GOST type B"/>
          <w:i/>
          <w:sz w:val="26"/>
          <w:szCs w:val="28"/>
        </w:rPr>
        <w:t>4</w:t>
      </w:r>
      <w:r w:rsidRPr="00E91E90">
        <w:rPr>
          <w:rFonts w:ascii="GOST type B" w:hAnsi="GOST type B" w:cs="GOST type B"/>
          <w:i/>
          <w:sz w:val="26"/>
          <w:szCs w:val="28"/>
        </w:rPr>
        <w:t xml:space="preserve"> год</w:t>
      </w:r>
    </w:p>
    <w:p w:rsidR="00934B65" w:rsidRDefault="00934B65" w:rsidP="00E56E29">
      <w:pPr>
        <w:spacing w:after="0"/>
        <w:ind w:firstLine="709"/>
        <w:jc w:val="center"/>
        <w:rPr>
          <w:rFonts w:ascii="GOST type B" w:hAnsi="GOST type B" w:cs="GOST type B"/>
          <w:i/>
          <w:sz w:val="26"/>
          <w:szCs w:val="28"/>
        </w:rPr>
      </w:pPr>
    </w:p>
    <w:p w:rsidR="00934B65" w:rsidRPr="00934B65" w:rsidRDefault="00934B65" w:rsidP="00E56E29">
      <w:pPr>
        <w:spacing w:after="0"/>
        <w:ind w:firstLine="709"/>
        <w:jc w:val="center"/>
        <w:rPr>
          <w:rFonts w:ascii="GOST type B" w:hAnsi="GOST type B" w:cs="GOST type B"/>
          <w:i/>
          <w:sz w:val="26"/>
          <w:szCs w:val="28"/>
        </w:rPr>
      </w:pPr>
    </w:p>
    <w:p w:rsidR="00934B65" w:rsidRPr="00BC59CB" w:rsidRDefault="0079076D" w:rsidP="00E56E29">
      <w:pPr>
        <w:spacing w:after="0"/>
        <w:ind w:firstLine="709"/>
        <w:jc w:val="center"/>
        <w:rPr>
          <w:rFonts w:ascii="GOST type B" w:hAnsi="GOST type B"/>
          <w:caps/>
          <w:sz w:val="28"/>
          <w:szCs w:val="28"/>
        </w:rPr>
      </w:pPr>
      <w:r>
        <w:rPr>
          <w:noProof/>
          <w:lang w:eastAsia="ru-RU"/>
        </w:rPr>
        <w:lastRenderedPageBreak/>
        <mc:AlternateContent>
          <mc:Choice Requires="wps">
            <w:drawing>
              <wp:anchor distT="0" distB="0" distL="114300" distR="114300" simplePos="0" relativeHeight="251661312" behindDoc="0" locked="0" layoutInCell="1" allowOverlap="1" wp14:anchorId="3FDC2AE9" wp14:editId="7C66FEC3">
                <wp:simplePos x="0" y="0"/>
                <wp:positionH relativeFrom="column">
                  <wp:posOffset>-114300</wp:posOffset>
                </wp:positionH>
                <wp:positionV relativeFrom="paragraph">
                  <wp:posOffset>-353695</wp:posOffset>
                </wp:positionV>
                <wp:extent cx="6431915" cy="9493885"/>
                <wp:effectExtent l="19050" t="19050" r="45085" b="311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915" cy="949388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E0138CF" id="Прямоугольник 8" o:spid="_x0000_s1026" style="position:absolute;margin-left:-9pt;margin-top:-27.85pt;width:506.45pt;height:7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" filled="f" strokeweight="4.5pt">
                <v:stroke linestyle="thickThin"/>
              </v:rect>
            </w:pict>
          </mc:Fallback>
        </mc:AlternateContent>
      </w:r>
      <w:r w:rsidR="00934B65" w:rsidRPr="00BC59CB">
        <w:rPr>
          <w:rFonts w:ascii="GOST type B" w:hAnsi="GOST type B"/>
          <w:caps/>
          <w:sz w:val="28"/>
          <w:szCs w:val="28"/>
        </w:rPr>
        <w:t xml:space="preserve">Выполнение работ по разработке </w:t>
      </w:r>
      <w:r w:rsidR="00934B65">
        <w:rPr>
          <w:rFonts w:ascii="GOST type B" w:hAnsi="GOST type B"/>
          <w:caps/>
          <w:sz w:val="28"/>
          <w:szCs w:val="28"/>
        </w:rPr>
        <w:t xml:space="preserve">проекта внесения изменений в </w:t>
      </w:r>
      <w:r w:rsidR="00934B65" w:rsidRPr="00BC59CB">
        <w:rPr>
          <w:rFonts w:ascii="GOST type B" w:hAnsi="GOST type B"/>
          <w:caps/>
          <w:sz w:val="28"/>
          <w:szCs w:val="28"/>
        </w:rPr>
        <w:t>Генеральн</w:t>
      </w:r>
      <w:r w:rsidR="00934B65">
        <w:rPr>
          <w:rFonts w:ascii="GOST type B" w:hAnsi="GOST type B"/>
          <w:caps/>
          <w:sz w:val="28"/>
          <w:szCs w:val="28"/>
        </w:rPr>
        <w:t>ый</w:t>
      </w:r>
      <w:r w:rsidR="00934B65" w:rsidRPr="00BC59CB">
        <w:rPr>
          <w:rFonts w:ascii="GOST type B" w:hAnsi="GOST type B"/>
          <w:caps/>
          <w:sz w:val="28"/>
          <w:szCs w:val="28"/>
        </w:rPr>
        <w:t xml:space="preserve"> план </w:t>
      </w:r>
    </w:p>
    <w:p w:rsidR="00934B65" w:rsidRDefault="00934B65" w:rsidP="00E56E29">
      <w:pPr>
        <w:pStyle w:val="ab"/>
        <w:spacing w:line="240" w:lineRule="auto"/>
        <w:ind w:left="0" w:right="-159" w:firstLine="709"/>
        <w:jc w:val="center"/>
        <w:rPr>
          <w:rFonts w:ascii="GOST type B" w:hAnsi="GOST type B"/>
          <w:b/>
          <w:caps/>
          <w:sz w:val="32"/>
          <w:szCs w:val="32"/>
          <w:lang w:val="ru-RU"/>
        </w:rPr>
      </w:pPr>
      <w:r w:rsidRPr="00934B65">
        <w:rPr>
          <w:rFonts w:ascii="GOST type B" w:hAnsi="GOST type B" w:cs="Calibri"/>
          <w:caps/>
          <w:sz w:val="28"/>
          <w:szCs w:val="28"/>
          <w:lang w:val="ru-RU" w:eastAsia="ar-SA"/>
        </w:rPr>
        <w:t>ГОРНЯЦКОГО СЕЛЬСКОГО ПОСЕЛЕНИЯ БЕЛОКАЛИТВИНСКОГО РАЙОНА РОСТОВСКОЙ ОБЛАСТИ</w:t>
      </w:r>
    </w:p>
    <w:p w:rsidR="00934B65" w:rsidRDefault="00934B65" w:rsidP="00E56E29">
      <w:pPr>
        <w:pStyle w:val="ab"/>
        <w:spacing w:line="240" w:lineRule="auto"/>
        <w:ind w:left="0" w:right="-159" w:firstLine="709"/>
        <w:jc w:val="center"/>
        <w:rPr>
          <w:rFonts w:ascii="GOST type B" w:hAnsi="GOST type B"/>
          <w:b/>
          <w:caps/>
          <w:sz w:val="32"/>
          <w:szCs w:val="32"/>
          <w:lang w:val="ru-RU"/>
        </w:rPr>
      </w:pPr>
    </w:p>
    <w:p w:rsidR="00934B65" w:rsidRPr="00BC59CB" w:rsidRDefault="00934B65" w:rsidP="00E56E29">
      <w:pPr>
        <w:pStyle w:val="ab"/>
        <w:spacing w:line="240" w:lineRule="auto"/>
        <w:ind w:left="0" w:right="-159" w:firstLine="709"/>
        <w:jc w:val="center"/>
        <w:rPr>
          <w:rFonts w:ascii="GOST type B" w:hAnsi="GOST type B"/>
          <w:b/>
          <w:caps/>
          <w:sz w:val="32"/>
          <w:szCs w:val="32"/>
          <w:lang w:val="ru-RU"/>
        </w:rPr>
      </w:pPr>
      <w:r w:rsidRPr="00BC59CB">
        <w:rPr>
          <w:rFonts w:ascii="GOST type B" w:hAnsi="GOST type B"/>
          <w:b/>
          <w:caps/>
          <w:sz w:val="32"/>
          <w:szCs w:val="32"/>
          <w:lang w:val="ru-RU"/>
        </w:rPr>
        <w:t>Генеральный план</w:t>
      </w:r>
    </w:p>
    <w:p w:rsidR="00934B65" w:rsidRPr="00BC59CB" w:rsidRDefault="00934B65" w:rsidP="00E56E29">
      <w:pPr>
        <w:spacing w:after="0"/>
        <w:ind w:firstLine="709"/>
        <w:jc w:val="center"/>
        <w:rPr>
          <w:rFonts w:ascii="GOST type B" w:hAnsi="GOST type B"/>
          <w:b/>
          <w:caps/>
          <w:sz w:val="32"/>
          <w:szCs w:val="32"/>
        </w:rPr>
      </w:pPr>
      <w:r w:rsidRPr="00934B65">
        <w:rPr>
          <w:rFonts w:ascii="GOST type B" w:hAnsi="GOST type B" w:cs="Times New Roman"/>
          <w:b/>
          <w:caps/>
          <w:sz w:val="32"/>
          <w:szCs w:val="32"/>
          <w:lang w:eastAsia="x-none"/>
        </w:rPr>
        <w:t>ГОРНЯЦКОГО СЕЛЬСКОГО ПОСЕЛЕНИЯ БЕЛОКАЛИТВИНСКОГО РАЙОНА РОСТОВСКОЙ ОБЛАСТИ</w:t>
      </w:r>
    </w:p>
    <w:p w:rsidR="00934B65" w:rsidRPr="00BC59CB" w:rsidRDefault="00934B65" w:rsidP="00E56E29">
      <w:pPr>
        <w:spacing w:after="0"/>
        <w:ind w:firstLine="709"/>
        <w:jc w:val="center"/>
        <w:rPr>
          <w:rFonts w:ascii="GOST type B" w:hAnsi="GOST type B"/>
          <w:b/>
          <w:caps/>
          <w:sz w:val="32"/>
          <w:szCs w:val="32"/>
        </w:rPr>
      </w:pPr>
      <w:r w:rsidRPr="00BC59CB">
        <w:rPr>
          <w:rFonts w:ascii="GOST type B" w:hAnsi="GOST type B"/>
          <w:b/>
          <w:caps/>
          <w:sz w:val="32"/>
          <w:szCs w:val="32"/>
        </w:rPr>
        <w:t>материалы по обоснованию</w:t>
      </w:r>
    </w:p>
    <w:p w:rsidR="00934B65" w:rsidRPr="00BC59CB" w:rsidRDefault="00934B65" w:rsidP="00E56E29">
      <w:pPr>
        <w:spacing w:after="0"/>
        <w:ind w:firstLine="709"/>
        <w:jc w:val="center"/>
        <w:rPr>
          <w:rFonts w:ascii="GOST type B" w:hAnsi="GOST type B"/>
          <w:b/>
          <w:caps/>
          <w:sz w:val="32"/>
          <w:szCs w:val="32"/>
        </w:rPr>
      </w:pPr>
      <w:r w:rsidRPr="00BC59CB">
        <w:rPr>
          <w:rFonts w:ascii="GOST type B" w:hAnsi="GOST type B"/>
          <w:b/>
          <w:caps/>
          <w:sz w:val="32"/>
          <w:szCs w:val="32"/>
        </w:rPr>
        <w:t>генерального плана</w:t>
      </w:r>
    </w:p>
    <w:p w:rsidR="00934B65" w:rsidRPr="005539DA" w:rsidRDefault="00934B65" w:rsidP="00E56E29">
      <w:pPr>
        <w:spacing w:after="0"/>
        <w:ind w:firstLine="709"/>
        <w:rPr>
          <w:rFonts w:ascii="GOST type B" w:hAnsi="GOST type B" w:cs="GOST type B"/>
          <w:sz w:val="32"/>
          <w:szCs w:val="32"/>
        </w:rPr>
      </w:pPr>
    </w:p>
    <w:tbl>
      <w:tblPr>
        <w:tblW w:w="9072" w:type="dxa"/>
        <w:tblInd w:w="817" w:type="dxa"/>
        <w:tblLook w:val="04A0" w:firstRow="1" w:lastRow="0" w:firstColumn="1" w:lastColumn="0" w:noHBand="0" w:noVBand="1"/>
      </w:tblPr>
      <w:tblGrid>
        <w:gridCol w:w="3856"/>
        <w:gridCol w:w="5216"/>
      </w:tblGrid>
      <w:tr w:rsidR="00934B65" w:rsidRPr="00AA5D1E" w:rsidTr="00F41367">
        <w:tc>
          <w:tcPr>
            <w:tcW w:w="3856" w:type="dxa"/>
          </w:tcPr>
          <w:p w:rsidR="00903442" w:rsidRDefault="00903442" w:rsidP="00E56E29">
            <w:pPr>
              <w:tabs>
                <w:tab w:val="left" w:pos="5252"/>
              </w:tabs>
              <w:spacing w:after="0"/>
              <w:ind w:firstLine="34"/>
              <w:rPr>
                <w:rFonts w:ascii="GOST type B" w:hAnsi="GOST type B"/>
                <w:b/>
              </w:rPr>
            </w:pPr>
          </w:p>
          <w:p w:rsidR="00903442" w:rsidRDefault="00903442" w:rsidP="00E56E29">
            <w:pPr>
              <w:tabs>
                <w:tab w:val="left" w:pos="5252"/>
              </w:tabs>
              <w:spacing w:after="0"/>
              <w:ind w:firstLine="34"/>
              <w:rPr>
                <w:rFonts w:ascii="GOST type B" w:hAnsi="GOST type B"/>
                <w:b/>
              </w:rPr>
            </w:pPr>
          </w:p>
          <w:p w:rsidR="00903442" w:rsidRDefault="00903442" w:rsidP="00E56E29">
            <w:pPr>
              <w:tabs>
                <w:tab w:val="left" w:pos="5252"/>
              </w:tabs>
              <w:spacing w:after="0"/>
              <w:ind w:firstLine="34"/>
              <w:rPr>
                <w:rFonts w:ascii="GOST type B" w:hAnsi="GOST type B"/>
                <w:b/>
              </w:rPr>
            </w:pPr>
          </w:p>
          <w:p w:rsidR="00903442" w:rsidRDefault="00903442" w:rsidP="00E56E29">
            <w:pPr>
              <w:tabs>
                <w:tab w:val="left" w:pos="5252"/>
              </w:tabs>
              <w:spacing w:after="0"/>
              <w:ind w:firstLine="34"/>
              <w:rPr>
                <w:rFonts w:ascii="GOST type B" w:hAnsi="GOST type B"/>
                <w:b/>
              </w:rPr>
            </w:pPr>
          </w:p>
          <w:p w:rsidR="00903442" w:rsidRDefault="00903442" w:rsidP="00E56E29">
            <w:pPr>
              <w:tabs>
                <w:tab w:val="left" w:pos="5252"/>
              </w:tabs>
              <w:spacing w:after="0"/>
              <w:ind w:firstLine="34"/>
              <w:rPr>
                <w:rFonts w:ascii="GOST type B" w:hAnsi="GOST type B"/>
                <w:b/>
              </w:rPr>
            </w:pPr>
          </w:p>
          <w:p w:rsidR="00903442" w:rsidRDefault="00903442" w:rsidP="00E56E29">
            <w:pPr>
              <w:tabs>
                <w:tab w:val="left" w:pos="5252"/>
              </w:tabs>
              <w:spacing w:after="0"/>
              <w:ind w:firstLine="34"/>
              <w:rPr>
                <w:rFonts w:ascii="GOST type B" w:hAnsi="GOST type B"/>
                <w:b/>
              </w:rPr>
            </w:pPr>
          </w:p>
          <w:p w:rsidR="00903442" w:rsidRDefault="00903442" w:rsidP="00E56E29">
            <w:pPr>
              <w:tabs>
                <w:tab w:val="left" w:pos="5252"/>
              </w:tabs>
              <w:spacing w:after="0"/>
              <w:ind w:firstLine="34"/>
              <w:rPr>
                <w:rFonts w:ascii="GOST type B" w:hAnsi="GOST type B"/>
                <w:b/>
              </w:rPr>
            </w:pPr>
          </w:p>
          <w:p w:rsidR="00934B65" w:rsidRPr="00AA5D1E" w:rsidRDefault="00934B65" w:rsidP="00E56E29">
            <w:pPr>
              <w:tabs>
                <w:tab w:val="left" w:pos="5252"/>
              </w:tabs>
              <w:spacing w:after="0"/>
              <w:ind w:firstLine="34"/>
              <w:rPr>
                <w:rFonts w:ascii="GOST type B" w:hAnsi="GOST type B"/>
                <w:b/>
              </w:rPr>
            </w:pPr>
            <w:r w:rsidRPr="00AA5D1E">
              <w:rPr>
                <w:rFonts w:ascii="GOST type B" w:hAnsi="GOST type B"/>
                <w:b/>
              </w:rPr>
              <w:t>Исполнитель:</w:t>
            </w:r>
          </w:p>
        </w:tc>
        <w:tc>
          <w:tcPr>
            <w:tcW w:w="5216" w:type="dxa"/>
          </w:tcPr>
          <w:p w:rsidR="00903442" w:rsidRDefault="00903442" w:rsidP="00F41367">
            <w:pPr>
              <w:tabs>
                <w:tab w:val="left" w:pos="5252"/>
              </w:tabs>
              <w:spacing w:after="0"/>
              <w:rPr>
                <w:rFonts w:ascii="GOST type B" w:hAnsi="GOST type B"/>
              </w:rPr>
            </w:pPr>
          </w:p>
          <w:p w:rsidR="00903442" w:rsidRDefault="00903442" w:rsidP="00F41367">
            <w:pPr>
              <w:tabs>
                <w:tab w:val="left" w:pos="5252"/>
              </w:tabs>
              <w:spacing w:after="0"/>
              <w:rPr>
                <w:rFonts w:ascii="GOST type B" w:hAnsi="GOST type B"/>
              </w:rPr>
            </w:pPr>
          </w:p>
          <w:p w:rsidR="00903442" w:rsidRDefault="00903442" w:rsidP="00F41367">
            <w:pPr>
              <w:tabs>
                <w:tab w:val="left" w:pos="5252"/>
              </w:tabs>
              <w:spacing w:after="0"/>
              <w:rPr>
                <w:rFonts w:ascii="GOST type B" w:hAnsi="GOST type B"/>
              </w:rPr>
            </w:pPr>
          </w:p>
          <w:p w:rsidR="00903442" w:rsidRDefault="00903442" w:rsidP="00F41367">
            <w:pPr>
              <w:tabs>
                <w:tab w:val="left" w:pos="5252"/>
              </w:tabs>
              <w:spacing w:after="0"/>
              <w:rPr>
                <w:rFonts w:ascii="GOST type B" w:hAnsi="GOST type B"/>
              </w:rPr>
            </w:pPr>
          </w:p>
          <w:p w:rsidR="00903442" w:rsidRDefault="00903442" w:rsidP="00F41367">
            <w:pPr>
              <w:tabs>
                <w:tab w:val="left" w:pos="5252"/>
              </w:tabs>
              <w:spacing w:after="0"/>
              <w:rPr>
                <w:rFonts w:ascii="GOST type B" w:hAnsi="GOST type B"/>
              </w:rPr>
            </w:pPr>
          </w:p>
          <w:p w:rsidR="00903442" w:rsidRDefault="00903442" w:rsidP="00F41367">
            <w:pPr>
              <w:tabs>
                <w:tab w:val="left" w:pos="5252"/>
              </w:tabs>
              <w:spacing w:after="0"/>
              <w:rPr>
                <w:rFonts w:ascii="GOST type B" w:hAnsi="GOST type B"/>
              </w:rPr>
            </w:pPr>
          </w:p>
          <w:p w:rsidR="00903442" w:rsidRDefault="00903442" w:rsidP="00F41367">
            <w:pPr>
              <w:tabs>
                <w:tab w:val="left" w:pos="5252"/>
              </w:tabs>
              <w:spacing w:after="0"/>
              <w:rPr>
                <w:rFonts w:ascii="GOST type B" w:hAnsi="GOST type B"/>
              </w:rPr>
            </w:pPr>
          </w:p>
          <w:p w:rsidR="00934B65" w:rsidRPr="00AA5D1E" w:rsidRDefault="00934B65" w:rsidP="00F41367">
            <w:pPr>
              <w:tabs>
                <w:tab w:val="left" w:pos="5252"/>
              </w:tabs>
              <w:spacing w:after="0"/>
              <w:rPr>
                <w:rFonts w:ascii="GOST type B" w:hAnsi="GOST type B"/>
                <w:b/>
              </w:rPr>
            </w:pPr>
            <w:r w:rsidRPr="00AA5D1E">
              <w:rPr>
                <w:rFonts w:ascii="GOST type B" w:hAnsi="GOST type B"/>
              </w:rPr>
              <w:t>ООО «</w:t>
            </w:r>
            <w:r>
              <w:rPr>
                <w:rFonts w:ascii="GOST type B" w:hAnsi="GOST type B"/>
              </w:rPr>
              <w:t>ГАРАНТИЯ</w:t>
            </w:r>
            <w:r w:rsidRPr="00AA5D1E">
              <w:rPr>
                <w:rFonts w:ascii="GOST type B" w:hAnsi="GOST type B"/>
              </w:rPr>
              <w:t>»</w:t>
            </w:r>
          </w:p>
        </w:tc>
      </w:tr>
      <w:tr w:rsidR="00934B65" w:rsidRPr="00AA5D1E" w:rsidTr="00F41367">
        <w:tc>
          <w:tcPr>
            <w:tcW w:w="3856" w:type="dxa"/>
          </w:tcPr>
          <w:p w:rsidR="00934B65" w:rsidRPr="00AA5D1E" w:rsidRDefault="00934B65" w:rsidP="00E56E29">
            <w:pPr>
              <w:tabs>
                <w:tab w:val="left" w:pos="5252"/>
              </w:tabs>
              <w:spacing w:after="0"/>
              <w:ind w:firstLine="34"/>
              <w:rPr>
                <w:rFonts w:ascii="GOST type B" w:hAnsi="GOST type B"/>
                <w:b/>
              </w:rPr>
            </w:pPr>
            <w:r w:rsidRPr="00AA5D1E">
              <w:rPr>
                <w:rFonts w:ascii="GOST type B" w:hAnsi="GOST type B"/>
                <w:b/>
              </w:rPr>
              <w:t>Шифр:</w:t>
            </w:r>
          </w:p>
        </w:tc>
        <w:tc>
          <w:tcPr>
            <w:tcW w:w="5216" w:type="dxa"/>
          </w:tcPr>
          <w:p w:rsidR="00934B65" w:rsidRPr="00AA5D1E" w:rsidRDefault="00934B65" w:rsidP="00016D57">
            <w:pPr>
              <w:tabs>
                <w:tab w:val="left" w:pos="5252"/>
              </w:tabs>
              <w:spacing w:after="0"/>
              <w:rPr>
                <w:rFonts w:ascii="GOST type B" w:hAnsi="GOST type B"/>
                <w:b/>
              </w:rPr>
            </w:pPr>
            <w:r>
              <w:rPr>
                <w:rFonts w:ascii="GOST type B" w:hAnsi="GOST type B"/>
              </w:rPr>
              <w:t>ГП-202</w:t>
            </w:r>
            <w:r w:rsidR="00016D57">
              <w:rPr>
                <w:rFonts w:ascii="GOST type B" w:hAnsi="GOST type B"/>
              </w:rPr>
              <w:t>4</w:t>
            </w:r>
            <w:r>
              <w:rPr>
                <w:rFonts w:ascii="GOST type B" w:hAnsi="GOST type B"/>
              </w:rPr>
              <w:t>-0</w:t>
            </w:r>
            <w:r w:rsidR="00903442">
              <w:rPr>
                <w:rFonts w:ascii="GOST type B" w:hAnsi="GOST type B"/>
              </w:rPr>
              <w:t>9</w:t>
            </w:r>
          </w:p>
        </w:tc>
      </w:tr>
    </w:tbl>
    <w:p w:rsidR="00934B65" w:rsidRPr="00AA5D1E" w:rsidRDefault="00934B65" w:rsidP="00E56E29">
      <w:pPr>
        <w:tabs>
          <w:tab w:val="left" w:pos="4678"/>
          <w:tab w:val="left" w:pos="7230"/>
        </w:tabs>
        <w:spacing w:after="0"/>
        <w:ind w:firstLine="709"/>
        <w:rPr>
          <w:rFonts w:ascii="GOST type B" w:hAnsi="GOST type B"/>
        </w:rPr>
      </w:pPr>
    </w:p>
    <w:p w:rsidR="00934B65" w:rsidRPr="00934B65" w:rsidRDefault="00934B65" w:rsidP="00E56E29">
      <w:pPr>
        <w:tabs>
          <w:tab w:val="left" w:pos="4678"/>
          <w:tab w:val="left" w:pos="7230"/>
        </w:tabs>
        <w:spacing w:after="0"/>
        <w:ind w:firstLine="709"/>
        <w:rPr>
          <w:rFonts w:ascii="GOST type B" w:hAnsi="GOST type B"/>
        </w:rPr>
      </w:pPr>
      <w:r>
        <w:rPr>
          <w:rFonts w:ascii="GOST type B" w:hAnsi="GOST type B"/>
        </w:rPr>
        <w:t>Генеральный д</w:t>
      </w:r>
      <w:r w:rsidRPr="00AA5D1E">
        <w:rPr>
          <w:rFonts w:ascii="GOST type B" w:hAnsi="GOST type B"/>
        </w:rPr>
        <w:t>иректор</w:t>
      </w:r>
      <w:r>
        <w:rPr>
          <w:rFonts w:ascii="GOST type B" w:hAnsi="GOST type B"/>
        </w:rPr>
        <w:tab/>
        <w:t>__________________</w:t>
      </w:r>
      <w:r>
        <w:rPr>
          <w:rFonts w:ascii="GOST type B" w:hAnsi="GOST type B"/>
        </w:rPr>
        <w:tab/>
        <w:t>Я.В. Кравченко</w:t>
      </w:r>
    </w:p>
    <w:p w:rsidR="00934B65" w:rsidRDefault="00934B65" w:rsidP="00E56E29">
      <w:pPr>
        <w:spacing w:after="0"/>
        <w:ind w:firstLine="709"/>
        <w:jc w:val="center"/>
        <w:rPr>
          <w:rFonts w:ascii="GOST type B" w:hAnsi="GOST type B" w:cs="GOST type B"/>
          <w:sz w:val="28"/>
          <w:szCs w:val="28"/>
        </w:rPr>
      </w:pPr>
    </w:p>
    <w:p w:rsidR="00934B65" w:rsidRDefault="00934B65" w:rsidP="00E56E29">
      <w:pPr>
        <w:spacing w:after="0"/>
        <w:ind w:firstLine="709"/>
        <w:jc w:val="center"/>
        <w:rPr>
          <w:rFonts w:ascii="GOST type B" w:hAnsi="GOST type B" w:cs="GOST type B"/>
          <w:sz w:val="28"/>
          <w:szCs w:val="28"/>
        </w:rPr>
      </w:pPr>
    </w:p>
    <w:p w:rsidR="00934B65" w:rsidRDefault="00934B65" w:rsidP="00E56E29">
      <w:pPr>
        <w:spacing w:after="0"/>
        <w:ind w:firstLine="709"/>
        <w:jc w:val="center"/>
        <w:rPr>
          <w:rFonts w:ascii="GOST type B" w:hAnsi="GOST type B" w:cs="GOST type B"/>
          <w:sz w:val="28"/>
          <w:szCs w:val="28"/>
        </w:rPr>
      </w:pPr>
    </w:p>
    <w:p w:rsidR="00934B65" w:rsidRPr="00937861" w:rsidRDefault="00934B65" w:rsidP="00E56E29">
      <w:pPr>
        <w:spacing w:after="0"/>
        <w:ind w:firstLine="709"/>
        <w:jc w:val="center"/>
        <w:rPr>
          <w:rFonts w:ascii="GOST type B" w:hAnsi="GOST type B" w:cs="GOST type B"/>
          <w:i/>
          <w:sz w:val="26"/>
          <w:szCs w:val="28"/>
        </w:rPr>
      </w:pPr>
      <w:r>
        <w:rPr>
          <w:rFonts w:ascii="GOST type B" w:hAnsi="GOST type B" w:cs="GOST type B"/>
          <w:i/>
          <w:sz w:val="26"/>
          <w:szCs w:val="28"/>
        </w:rPr>
        <w:t xml:space="preserve">г. </w:t>
      </w:r>
      <w:r w:rsidRPr="00937861">
        <w:rPr>
          <w:rFonts w:ascii="GOST type B" w:hAnsi="GOST type B" w:cs="GOST type B"/>
          <w:i/>
          <w:sz w:val="26"/>
          <w:szCs w:val="28"/>
        </w:rPr>
        <w:t xml:space="preserve">Красный Сулин </w:t>
      </w:r>
    </w:p>
    <w:p w:rsidR="00934B65" w:rsidRPr="00937861" w:rsidRDefault="00934B65" w:rsidP="00E56E29">
      <w:pPr>
        <w:spacing w:after="0"/>
        <w:ind w:firstLine="709"/>
        <w:jc w:val="center"/>
        <w:rPr>
          <w:i/>
          <w:szCs w:val="28"/>
        </w:rPr>
        <w:sectPr w:rsidR="00934B65" w:rsidRPr="00937861" w:rsidSect="00F73621">
          <w:headerReference w:type="default" r:id="rId8"/>
          <w:footerReference w:type="even" r:id="rId9"/>
          <w:footerReference w:type="default" r:id="rId10"/>
          <w:pgSz w:w="11907" w:h="16840" w:code="9"/>
          <w:pgMar w:top="1134" w:right="567" w:bottom="1134" w:left="1701" w:header="709" w:footer="709" w:gutter="0"/>
          <w:pgNumType w:start="1"/>
          <w:cols w:space="720"/>
          <w:titlePg/>
          <w:docGrid w:linePitch="326"/>
        </w:sectPr>
      </w:pPr>
      <w:r w:rsidRPr="00937861">
        <w:rPr>
          <w:rFonts w:ascii="GOST type B" w:hAnsi="GOST type B" w:cs="GOST type B"/>
          <w:i/>
          <w:sz w:val="26"/>
          <w:szCs w:val="28"/>
        </w:rPr>
        <w:t>20</w:t>
      </w:r>
      <w:r>
        <w:rPr>
          <w:rFonts w:ascii="GOST type B" w:hAnsi="GOST type B" w:cs="GOST type B"/>
          <w:i/>
          <w:sz w:val="26"/>
          <w:szCs w:val="28"/>
        </w:rPr>
        <w:t>2</w:t>
      </w:r>
      <w:r w:rsidR="00016D57">
        <w:rPr>
          <w:rFonts w:ascii="GOST type B" w:hAnsi="GOST type B" w:cs="GOST type B"/>
          <w:i/>
          <w:sz w:val="26"/>
          <w:szCs w:val="28"/>
        </w:rPr>
        <w:t>4</w:t>
      </w:r>
      <w:r>
        <w:rPr>
          <w:rFonts w:ascii="GOST type B" w:hAnsi="GOST type B" w:cs="GOST type B"/>
          <w:i/>
          <w:sz w:val="26"/>
          <w:szCs w:val="28"/>
        </w:rPr>
        <w:t xml:space="preserve"> </w:t>
      </w:r>
      <w:r w:rsidRPr="00937861">
        <w:rPr>
          <w:i/>
          <w:szCs w:val="28"/>
        </w:rPr>
        <w:t xml:space="preserve"> год</w:t>
      </w:r>
      <w:r>
        <w:rPr>
          <w:i/>
          <w:szCs w:val="28"/>
        </w:rPr>
        <w:t xml:space="preserve">      </w:t>
      </w:r>
    </w:p>
    <w:p w:rsidR="00AB5226" w:rsidRDefault="00AB5226" w:rsidP="00E56E29">
      <w:pPr>
        <w:spacing w:after="0"/>
        <w:jc w:val="center"/>
        <w:rPr>
          <w:rFonts w:ascii="Times New Roman" w:hAnsi="Times New Roman" w:cs="Times New Roman"/>
          <w:b/>
          <w:sz w:val="24"/>
          <w:szCs w:val="24"/>
        </w:rPr>
      </w:pPr>
    </w:p>
    <w:p w:rsidR="00055B52" w:rsidRDefault="00055B52" w:rsidP="00E56E29">
      <w:pPr>
        <w:spacing w:after="0"/>
        <w:jc w:val="center"/>
        <w:rPr>
          <w:rFonts w:ascii="Times New Roman" w:hAnsi="Times New Roman" w:cs="Times New Roman"/>
          <w:b/>
          <w:sz w:val="24"/>
          <w:szCs w:val="24"/>
        </w:rPr>
      </w:pPr>
      <w:r w:rsidRPr="00055B52">
        <w:rPr>
          <w:rFonts w:ascii="Times New Roman" w:hAnsi="Times New Roman" w:cs="Times New Roman"/>
          <w:b/>
          <w:sz w:val="24"/>
          <w:szCs w:val="24"/>
          <w:lang w:val="en-US"/>
        </w:rPr>
        <w:t>I</w:t>
      </w:r>
      <w:r w:rsidRPr="00055B52">
        <w:rPr>
          <w:rFonts w:ascii="Times New Roman" w:hAnsi="Times New Roman" w:cs="Times New Roman"/>
          <w:b/>
          <w:sz w:val="24"/>
          <w:szCs w:val="24"/>
        </w:rPr>
        <w:t>.ОБЩИЕ ПОЛОЖЕНИЯ</w:t>
      </w:r>
    </w:p>
    <w:p w:rsidR="009B4E23" w:rsidRDefault="009B4E23" w:rsidP="00E56E29">
      <w:pPr>
        <w:spacing w:after="0"/>
        <w:jc w:val="center"/>
        <w:rPr>
          <w:rFonts w:ascii="Times New Roman" w:hAnsi="Times New Roman" w:cs="Times New Roman"/>
          <w:b/>
          <w:sz w:val="24"/>
          <w:szCs w:val="24"/>
        </w:rPr>
      </w:pPr>
    </w:p>
    <w:p w:rsidR="00055B52" w:rsidRPr="00E56E29" w:rsidRDefault="00055B52" w:rsidP="00E56E29">
      <w:pPr>
        <w:spacing w:after="0"/>
        <w:ind w:firstLine="709"/>
        <w:jc w:val="both"/>
        <w:rPr>
          <w:rFonts w:ascii="Times New Roman" w:hAnsi="Times New Roman" w:cs="Times New Roman"/>
          <w:sz w:val="24"/>
          <w:lang w:eastAsia="ru-RU"/>
        </w:rPr>
      </w:pPr>
      <w:r w:rsidRPr="00E56E29">
        <w:rPr>
          <w:rFonts w:ascii="Times New Roman" w:hAnsi="Times New Roman" w:cs="Times New Roman"/>
          <w:sz w:val="24"/>
          <w:lang w:eastAsia="ru-RU"/>
        </w:rPr>
        <w:t xml:space="preserve">Генеральный план </w:t>
      </w:r>
      <w:r w:rsidR="004A5167" w:rsidRPr="00E56E29">
        <w:rPr>
          <w:rFonts w:ascii="Times New Roman" w:hAnsi="Times New Roman" w:cs="Times New Roman"/>
          <w:sz w:val="24"/>
          <w:lang w:eastAsia="ru-RU"/>
        </w:rPr>
        <w:t>Горняцкого</w:t>
      </w:r>
      <w:r w:rsidRPr="00E56E29">
        <w:rPr>
          <w:rFonts w:ascii="Times New Roman" w:hAnsi="Times New Roman" w:cs="Times New Roman"/>
          <w:sz w:val="24"/>
          <w:lang w:eastAsia="ru-RU"/>
        </w:rPr>
        <w:t xml:space="preserve"> сельского поселения разработан на основании:</w:t>
      </w:r>
    </w:p>
    <w:p w:rsidR="00055B52" w:rsidRPr="00E56E29" w:rsidRDefault="00055B52" w:rsidP="00E56E29">
      <w:pPr>
        <w:spacing w:after="0"/>
        <w:ind w:firstLine="709"/>
        <w:jc w:val="both"/>
        <w:rPr>
          <w:rFonts w:ascii="Times New Roman" w:hAnsi="Times New Roman" w:cs="Times New Roman"/>
          <w:sz w:val="24"/>
          <w:lang w:eastAsia="ru-RU"/>
        </w:rPr>
      </w:pPr>
      <w:r w:rsidRPr="00E56E29">
        <w:rPr>
          <w:rFonts w:ascii="Times New Roman" w:hAnsi="Times New Roman" w:cs="Times New Roman"/>
          <w:sz w:val="24"/>
          <w:lang w:eastAsia="ru-RU"/>
        </w:rPr>
        <w:t xml:space="preserve">- Подпрограммы </w:t>
      </w:r>
      <w:r w:rsidRPr="00E56E29">
        <w:rPr>
          <w:rFonts w:ascii="Times New Roman" w:hAnsi="Times New Roman" w:cs="Times New Roman"/>
          <w:color w:val="020B22"/>
          <w:sz w:val="24"/>
          <w:shd w:val="clear" w:color="auto" w:fill="FFFFFF"/>
          <w:lang w:eastAsia="ru-RU"/>
        </w:rPr>
        <w:t>«Территориальное планирование и развитие территорий, в том числе для жилищного строительства» Г</w:t>
      </w:r>
      <w:r w:rsidRPr="00E56E29">
        <w:rPr>
          <w:rFonts w:ascii="Times New Roman" w:hAnsi="Times New Roman" w:cs="Times New Roman"/>
          <w:sz w:val="24"/>
          <w:lang w:eastAsia="ru-RU"/>
        </w:rPr>
        <w:t xml:space="preserve">осударственной программы Ростовской области «Территориальное планирование и обеспечение доступным и комфортным жильем населения Ростовской области», утвержденной постановлением Правительства Ростовской области от 17.10.2018 № 642; </w:t>
      </w:r>
    </w:p>
    <w:p w:rsidR="00055B52" w:rsidRPr="00E56E29" w:rsidRDefault="00055B52" w:rsidP="00E56E29">
      <w:pPr>
        <w:spacing w:after="0"/>
        <w:ind w:firstLine="709"/>
        <w:jc w:val="both"/>
        <w:rPr>
          <w:rFonts w:ascii="Times New Roman" w:hAnsi="Times New Roman" w:cs="Times New Roman"/>
          <w:kern w:val="2"/>
          <w:sz w:val="24"/>
        </w:rPr>
      </w:pPr>
      <w:r w:rsidRPr="00E56E29">
        <w:rPr>
          <w:rFonts w:ascii="Times New Roman" w:hAnsi="Times New Roman" w:cs="Times New Roman"/>
          <w:kern w:val="2"/>
          <w:sz w:val="24"/>
        </w:rPr>
        <w:t>- Муниципальн</w:t>
      </w:r>
      <w:r w:rsidR="009F63E6">
        <w:rPr>
          <w:rFonts w:ascii="Times New Roman" w:hAnsi="Times New Roman" w:cs="Times New Roman"/>
          <w:kern w:val="2"/>
          <w:sz w:val="24"/>
        </w:rPr>
        <w:t>ой</w:t>
      </w:r>
      <w:r w:rsidRPr="00E56E29">
        <w:rPr>
          <w:rFonts w:ascii="Times New Roman" w:hAnsi="Times New Roman" w:cs="Times New Roman"/>
          <w:kern w:val="2"/>
          <w:sz w:val="24"/>
        </w:rPr>
        <w:t xml:space="preserve"> подпрограммы «Территориальное планирование </w:t>
      </w:r>
      <w:r w:rsidR="00117023" w:rsidRPr="00E56E29">
        <w:rPr>
          <w:rFonts w:ascii="Times New Roman" w:hAnsi="Times New Roman" w:cs="Times New Roman"/>
          <w:kern w:val="2"/>
          <w:sz w:val="24"/>
        </w:rPr>
        <w:t>Белокалитвинского района</w:t>
      </w:r>
      <w:r w:rsidR="0068510D" w:rsidRPr="00E56E29">
        <w:rPr>
          <w:rFonts w:ascii="Times New Roman" w:hAnsi="Times New Roman" w:cs="Times New Roman"/>
          <w:kern w:val="2"/>
          <w:sz w:val="24"/>
        </w:rPr>
        <w:t>» муниципальной программы «</w:t>
      </w:r>
      <w:r w:rsidRPr="00E56E29">
        <w:rPr>
          <w:rFonts w:ascii="Times New Roman" w:hAnsi="Times New Roman" w:cs="Times New Roman"/>
          <w:kern w:val="2"/>
          <w:sz w:val="24"/>
        </w:rPr>
        <w:t xml:space="preserve">Территориальное планирование </w:t>
      </w:r>
      <w:r w:rsidR="00117023" w:rsidRPr="00E56E29">
        <w:rPr>
          <w:rFonts w:ascii="Times New Roman" w:hAnsi="Times New Roman" w:cs="Times New Roman"/>
          <w:kern w:val="2"/>
          <w:sz w:val="24"/>
        </w:rPr>
        <w:t>и развитие территории, в том числе для жилищного строительства</w:t>
      </w:r>
      <w:r w:rsidRPr="00E56E29">
        <w:rPr>
          <w:rFonts w:ascii="Times New Roman" w:hAnsi="Times New Roman" w:cs="Times New Roman"/>
          <w:kern w:val="2"/>
          <w:sz w:val="24"/>
        </w:rPr>
        <w:t>» от 2</w:t>
      </w:r>
      <w:r w:rsidR="00117023" w:rsidRPr="00E56E29">
        <w:rPr>
          <w:rFonts w:ascii="Times New Roman" w:hAnsi="Times New Roman" w:cs="Times New Roman"/>
          <w:kern w:val="2"/>
          <w:sz w:val="24"/>
        </w:rPr>
        <w:t>7</w:t>
      </w:r>
      <w:r w:rsidRPr="00E56E29">
        <w:rPr>
          <w:rFonts w:ascii="Times New Roman" w:hAnsi="Times New Roman" w:cs="Times New Roman"/>
          <w:kern w:val="2"/>
          <w:sz w:val="24"/>
        </w:rPr>
        <w:t>.1</w:t>
      </w:r>
      <w:r w:rsidR="00117023" w:rsidRPr="00E56E29">
        <w:rPr>
          <w:rFonts w:ascii="Times New Roman" w:hAnsi="Times New Roman" w:cs="Times New Roman"/>
          <w:kern w:val="2"/>
          <w:sz w:val="24"/>
        </w:rPr>
        <w:t>2</w:t>
      </w:r>
      <w:r w:rsidRPr="00E56E29">
        <w:rPr>
          <w:rFonts w:ascii="Times New Roman" w:hAnsi="Times New Roman" w:cs="Times New Roman"/>
          <w:kern w:val="2"/>
          <w:sz w:val="24"/>
        </w:rPr>
        <w:t xml:space="preserve">.2018 № </w:t>
      </w:r>
      <w:r w:rsidR="00117023" w:rsidRPr="00E56E29">
        <w:rPr>
          <w:rFonts w:ascii="Times New Roman" w:hAnsi="Times New Roman" w:cs="Times New Roman"/>
          <w:kern w:val="2"/>
          <w:sz w:val="24"/>
        </w:rPr>
        <w:t>2281</w:t>
      </w:r>
      <w:r w:rsidRPr="00E56E29">
        <w:rPr>
          <w:rFonts w:ascii="Times New Roman" w:hAnsi="Times New Roman" w:cs="Times New Roman"/>
          <w:kern w:val="2"/>
          <w:sz w:val="24"/>
        </w:rPr>
        <w:t xml:space="preserve">; </w:t>
      </w:r>
    </w:p>
    <w:p w:rsidR="00E56E29" w:rsidRPr="00E56E29" w:rsidRDefault="00E56E29" w:rsidP="00E56E29">
      <w:pPr>
        <w:spacing w:after="0"/>
        <w:ind w:firstLine="709"/>
        <w:jc w:val="both"/>
        <w:rPr>
          <w:rFonts w:ascii="Times New Roman" w:hAnsi="Times New Roman" w:cs="Times New Roman"/>
          <w:sz w:val="24"/>
        </w:rPr>
      </w:pPr>
    </w:p>
    <w:p w:rsidR="008E551F" w:rsidRPr="008E551F" w:rsidRDefault="008E551F" w:rsidP="00E56E29">
      <w:pPr>
        <w:keepNext/>
        <w:shd w:val="clear" w:color="auto" w:fill="FFFFFF"/>
        <w:spacing w:after="0" w:line="240" w:lineRule="auto"/>
        <w:jc w:val="center"/>
        <w:outlineLvl w:val="0"/>
        <w:rPr>
          <w:rFonts w:ascii="Times New Roman" w:hAnsi="Times New Roman" w:cs="Times New Roman"/>
          <w:color w:val="000000"/>
          <w:sz w:val="24"/>
          <w:szCs w:val="24"/>
        </w:rPr>
      </w:pPr>
      <w:r w:rsidRPr="008E551F">
        <w:rPr>
          <w:rFonts w:ascii="Times New Roman" w:hAnsi="Times New Roman" w:cs="Times New Roman"/>
          <w:b/>
          <w:color w:val="000000"/>
          <w:sz w:val="24"/>
          <w:szCs w:val="24"/>
        </w:rPr>
        <w:t>1.1. Цели и задачи проекта</w:t>
      </w:r>
    </w:p>
    <w:p w:rsidR="00E56E29" w:rsidRDefault="00E56E29" w:rsidP="00E56E29">
      <w:pPr>
        <w:spacing w:after="0" w:line="240" w:lineRule="auto"/>
        <w:ind w:firstLine="426"/>
        <w:jc w:val="both"/>
        <w:rPr>
          <w:rFonts w:ascii="Times New Roman" w:hAnsi="Times New Roman" w:cs="Times New Roman"/>
          <w:b/>
          <w:i/>
          <w:color w:val="000000"/>
          <w:sz w:val="24"/>
          <w:szCs w:val="24"/>
        </w:rPr>
      </w:pPr>
    </w:p>
    <w:p w:rsidR="008E551F" w:rsidRPr="0045702A" w:rsidRDefault="008E551F" w:rsidP="0045702A">
      <w:pPr>
        <w:spacing w:after="0"/>
        <w:ind w:firstLine="709"/>
        <w:jc w:val="both"/>
        <w:rPr>
          <w:rFonts w:ascii="Times New Roman" w:hAnsi="Times New Roman" w:cs="Times New Roman"/>
        </w:rPr>
      </w:pPr>
      <w:r w:rsidRPr="0045702A">
        <w:rPr>
          <w:rFonts w:ascii="Times New Roman" w:hAnsi="Times New Roman" w:cs="Times New Roman"/>
          <w:b/>
          <w:i/>
        </w:rPr>
        <w:t>Цели:</w:t>
      </w:r>
      <w:r w:rsidRPr="0045702A">
        <w:rPr>
          <w:rFonts w:ascii="Times New Roman" w:hAnsi="Times New Roman" w:cs="Times New Roman"/>
        </w:rPr>
        <w:t xml:space="preserve"> Внесение изменений в утвержденные генеральные планы муниципальных образований, в части корректировки и координатного описания границ населенных пунктов, установленных генеральными планами, осуществляется с целью приведения документов территориального планирования и градостроительного зонирования муниципальных образований в соответствие с действующим законодательством Российской Федерации.</w:t>
      </w:r>
    </w:p>
    <w:p w:rsidR="009811AA" w:rsidRPr="0045702A" w:rsidRDefault="008E551F" w:rsidP="0045702A">
      <w:pPr>
        <w:spacing w:after="0"/>
        <w:ind w:firstLine="709"/>
        <w:jc w:val="both"/>
        <w:rPr>
          <w:rFonts w:ascii="Times New Roman" w:hAnsi="Times New Roman" w:cs="Times New Roman"/>
          <w:b/>
          <w:i/>
        </w:rPr>
      </w:pPr>
      <w:r w:rsidRPr="0045702A">
        <w:rPr>
          <w:rFonts w:ascii="Times New Roman" w:hAnsi="Times New Roman" w:cs="Times New Roman"/>
          <w:b/>
          <w:i/>
        </w:rPr>
        <w:t xml:space="preserve">Задачи: </w:t>
      </w:r>
    </w:p>
    <w:p w:rsidR="009811AA" w:rsidRPr="0045702A" w:rsidRDefault="009811AA" w:rsidP="0045702A">
      <w:pPr>
        <w:spacing w:after="0"/>
        <w:ind w:firstLine="709"/>
        <w:jc w:val="both"/>
        <w:rPr>
          <w:rFonts w:ascii="Times New Roman" w:hAnsi="Times New Roman" w:cs="Times New Roman"/>
        </w:rPr>
      </w:pPr>
      <w:r w:rsidRPr="0045702A">
        <w:rPr>
          <w:rFonts w:ascii="Times New Roman" w:hAnsi="Times New Roman" w:cs="Times New Roman"/>
        </w:rPr>
        <w:t>- формирование перечня населенных пунктов, для которых требуется корректировка установленных генеральными планами границ;</w:t>
      </w:r>
    </w:p>
    <w:p w:rsidR="009811AA" w:rsidRPr="0045702A" w:rsidRDefault="009811AA" w:rsidP="0045702A">
      <w:pPr>
        <w:spacing w:after="0"/>
        <w:ind w:firstLine="709"/>
        <w:jc w:val="both"/>
        <w:rPr>
          <w:rFonts w:ascii="Times New Roman" w:hAnsi="Times New Roman" w:cs="Times New Roman"/>
        </w:rPr>
      </w:pPr>
      <w:r w:rsidRPr="0045702A">
        <w:rPr>
          <w:rFonts w:ascii="Times New Roman" w:hAnsi="Times New Roman" w:cs="Times New Roman"/>
        </w:rPr>
        <w:t>- приведение содержания материалов генерального плана поселения в соответствие с требованиями статьи 23 Градостроительного кодекса Российской Федерации;</w:t>
      </w:r>
    </w:p>
    <w:p w:rsidR="009811AA" w:rsidRPr="0045702A" w:rsidRDefault="009811AA" w:rsidP="0045702A">
      <w:pPr>
        <w:spacing w:after="0"/>
        <w:ind w:firstLine="709"/>
        <w:jc w:val="both"/>
        <w:rPr>
          <w:rFonts w:ascii="Times New Roman" w:hAnsi="Times New Roman" w:cs="Times New Roman"/>
        </w:rPr>
      </w:pPr>
      <w:r w:rsidRPr="0045702A">
        <w:rPr>
          <w:rFonts w:ascii="Times New Roman" w:hAnsi="Times New Roman" w:cs="Times New Roman"/>
        </w:rPr>
        <w:t>- приведение описания и отображения объектов местного значения в соответствие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w:t>
      </w:r>
      <w:r w:rsidR="009F63E6">
        <w:rPr>
          <w:rFonts w:ascii="Times New Roman" w:hAnsi="Times New Roman" w:cs="Times New Roman"/>
        </w:rPr>
        <w:t xml:space="preserve"> </w:t>
      </w:r>
      <w:r w:rsidRPr="0045702A">
        <w:rPr>
          <w:rFonts w:ascii="Times New Roman" w:hAnsi="Times New Roman" w:cs="Times New Roman"/>
        </w:rPr>
        <w:t>приказом Минэкономразвития России от 09.01.2018 № 10);</w:t>
      </w:r>
    </w:p>
    <w:p w:rsidR="009811AA" w:rsidRPr="0045702A" w:rsidRDefault="009811AA" w:rsidP="0045702A">
      <w:pPr>
        <w:spacing w:after="0"/>
        <w:ind w:firstLine="709"/>
        <w:jc w:val="both"/>
        <w:rPr>
          <w:rFonts w:ascii="Times New Roman" w:hAnsi="Times New Roman" w:cs="Times New Roman"/>
        </w:rPr>
      </w:pPr>
      <w:r w:rsidRPr="0045702A">
        <w:rPr>
          <w:rFonts w:ascii="Times New Roman" w:hAnsi="Times New Roman" w:cs="Times New Roman"/>
        </w:rPr>
        <w:t>- приведение материалов генерального плана поселения в соответствие с требованиями размещения в федеральной государственной информационной системе территориального планирования.</w:t>
      </w:r>
    </w:p>
    <w:p w:rsidR="00F13581" w:rsidRDefault="00F13581" w:rsidP="00E56E29">
      <w:pPr>
        <w:spacing w:after="0" w:line="240" w:lineRule="auto"/>
        <w:jc w:val="center"/>
        <w:rPr>
          <w:rFonts w:ascii="Times New Roman" w:hAnsi="Times New Roman" w:cs="Times New Roman"/>
          <w:b/>
          <w:color w:val="000000"/>
          <w:sz w:val="24"/>
          <w:szCs w:val="24"/>
        </w:rPr>
      </w:pPr>
      <w:r w:rsidRPr="008E551F">
        <w:rPr>
          <w:rFonts w:ascii="Times New Roman" w:hAnsi="Times New Roman" w:cs="Times New Roman"/>
          <w:b/>
          <w:color w:val="000000"/>
          <w:sz w:val="24"/>
          <w:szCs w:val="24"/>
        </w:rPr>
        <w:t>1.</w:t>
      </w:r>
      <w:r>
        <w:rPr>
          <w:rFonts w:ascii="Times New Roman" w:hAnsi="Times New Roman" w:cs="Times New Roman"/>
          <w:b/>
          <w:color w:val="000000"/>
          <w:sz w:val="24"/>
          <w:szCs w:val="24"/>
        </w:rPr>
        <w:t>2</w:t>
      </w:r>
      <w:r w:rsidRPr="008E551F">
        <w:rPr>
          <w:rFonts w:ascii="Times New Roman" w:hAnsi="Times New Roman" w:cs="Times New Roman"/>
          <w:b/>
          <w:color w:val="000000"/>
          <w:sz w:val="24"/>
          <w:szCs w:val="24"/>
        </w:rPr>
        <w:t xml:space="preserve">. </w:t>
      </w:r>
      <w:r w:rsidR="00503386">
        <w:rPr>
          <w:rFonts w:ascii="Times New Roman" w:hAnsi="Times New Roman" w:cs="Times New Roman"/>
          <w:b/>
          <w:color w:val="000000"/>
          <w:sz w:val="24"/>
          <w:szCs w:val="24"/>
        </w:rPr>
        <w:t>Н</w:t>
      </w:r>
      <w:r>
        <w:rPr>
          <w:rFonts w:ascii="Times New Roman" w:hAnsi="Times New Roman" w:cs="Times New Roman"/>
          <w:b/>
          <w:color w:val="000000"/>
          <w:sz w:val="24"/>
          <w:szCs w:val="24"/>
        </w:rPr>
        <w:t>ормативно-правовая база</w:t>
      </w:r>
    </w:p>
    <w:p w:rsidR="00E56E29" w:rsidRDefault="00E56E29" w:rsidP="00E56E29">
      <w:pPr>
        <w:autoSpaceDE w:val="0"/>
        <w:autoSpaceDN w:val="0"/>
        <w:adjustRightInd w:val="0"/>
        <w:spacing w:after="0"/>
        <w:ind w:firstLine="315"/>
        <w:jc w:val="both"/>
        <w:rPr>
          <w:rFonts w:ascii="Times New Roman" w:hAnsi="Times New Roman" w:cs="Times New Roman"/>
          <w:sz w:val="24"/>
          <w:szCs w:val="24"/>
        </w:rPr>
      </w:pPr>
    </w:p>
    <w:p w:rsidR="00F13581" w:rsidRPr="00F13581" w:rsidRDefault="00F13581" w:rsidP="0045702A">
      <w:pPr>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xml:space="preserve">- Градостроительный кодекс Российской Федерации; </w:t>
      </w:r>
    </w:p>
    <w:p w:rsidR="00F13581" w:rsidRPr="00F13581" w:rsidRDefault="00F13581" w:rsidP="0045702A">
      <w:pPr>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Земельный кодекс Российской Федерации;</w:t>
      </w:r>
    </w:p>
    <w:p w:rsidR="00F13581" w:rsidRPr="00F13581" w:rsidRDefault="00F13581" w:rsidP="0045702A">
      <w:pPr>
        <w:tabs>
          <w:tab w:val="left" w:pos="285"/>
        </w:tab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Водный кодекс Российской Федерации;</w:t>
      </w:r>
    </w:p>
    <w:p w:rsidR="00F13581" w:rsidRPr="00F13581" w:rsidRDefault="00F13581" w:rsidP="0045702A">
      <w:pPr>
        <w:tabs>
          <w:tab w:val="left" w:pos="285"/>
        </w:tab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Лесной кодекс Российской Федерации;</w:t>
      </w:r>
    </w:p>
    <w:p w:rsidR="00F13581" w:rsidRPr="00F13581" w:rsidRDefault="00F13581" w:rsidP="0045702A">
      <w:pPr>
        <w:tabs>
          <w:tab w:val="left" w:pos="285"/>
        </w:tabs>
        <w:suppressAutoHyphen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rsidR="00F13581" w:rsidRPr="00F13581" w:rsidRDefault="00F13581" w:rsidP="0045702A">
      <w:pPr>
        <w:tabs>
          <w:tab w:val="left" w:pos="317"/>
          <w:tab w:val="left" w:pos="458"/>
        </w:tabs>
        <w:suppressAutoHyphen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Федеральный закон Российской Федерации от 30.12.2015 № 431-ФЗ «О геодезии, картографии и пространственных данных и о внесении изменений в отдельные законодательные акты Российской Федерации»;</w:t>
      </w:r>
    </w:p>
    <w:p w:rsidR="00F13581" w:rsidRPr="00F13581" w:rsidRDefault="00F13581" w:rsidP="0045702A">
      <w:pPr>
        <w:tabs>
          <w:tab w:val="left" w:pos="317"/>
          <w:tab w:val="left" w:pos="458"/>
        </w:tabs>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Федеральный закон от 18.06.2001 № 78-ФЗ «О землеустройстве»;</w:t>
      </w:r>
    </w:p>
    <w:p w:rsidR="00F13581" w:rsidRPr="00F13581" w:rsidRDefault="00F13581" w:rsidP="0045702A">
      <w:pPr>
        <w:tabs>
          <w:tab w:val="left" w:pos="317"/>
          <w:tab w:val="left" w:pos="458"/>
        </w:tabs>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Федеральный закон от 24.07.2007 № 221-ФЗ «О кадастровой деятельности»;</w:t>
      </w:r>
    </w:p>
    <w:p w:rsidR="00F13581" w:rsidRPr="00F13581" w:rsidRDefault="00F13581" w:rsidP="0045702A">
      <w:pPr>
        <w:tabs>
          <w:tab w:val="left" w:pos="284"/>
          <w:tab w:val="left" w:pos="993"/>
          <w:tab w:val="left" w:pos="1276"/>
        </w:tabs>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w:t>
      </w:r>
      <w:r w:rsidR="00F73621">
        <w:rPr>
          <w:rFonts w:ascii="Times New Roman" w:hAnsi="Times New Roman" w:cs="Times New Roman"/>
          <w:sz w:val="24"/>
          <w:szCs w:val="24"/>
        </w:rPr>
        <w:t xml:space="preserve"> </w:t>
      </w:r>
      <w:r w:rsidRPr="00F13581">
        <w:rPr>
          <w:rFonts w:ascii="Times New Roman" w:hAnsi="Times New Roman" w:cs="Times New Roman"/>
          <w:sz w:val="24"/>
          <w:szCs w:val="24"/>
        </w:rPr>
        <w:t>Федеральный закон от 13.07.2015 №218-ФЗ «О государственной регистрации недвижимости»;</w:t>
      </w:r>
    </w:p>
    <w:p w:rsidR="00F13581" w:rsidRPr="00F13581" w:rsidRDefault="00F13581" w:rsidP="0045702A">
      <w:pPr>
        <w:tabs>
          <w:tab w:val="left" w:pos="317"/>
          <w:tab w:val="left" w:pos="458"/>
        </w:tabs>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F13581" w:rsidRPr="00F13581" w:rsidRDefault="00F13581" w:rsidP="0045702A">
      <w:pPr>
        <w:tabs>
          <w:tab w:val="left" w:pos="317"/>
          <w:tab w:val="left" w:pos="458"/>
        </w:tabs>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F13581" w:rsidRPr="00F13581" w:rsidRDefault="00F13581" w:rsidP="0045702A">
      <w:pPr>
        <w:tabs>
          <w:tab w:val="left" w:pos="317"/>
          <w:tab w:val="left" w:pos="458"/>
        </w:tabs>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Областной закон Ростовской области от 14.01.2008 № 853-ЗС «О градостроительной деятельности в Ростовской области»;</w:t>
      </w:r>
    </w:p>
    <w:p w:rsidR="00F13581" w:rsidRPr="00F13581" w:rsidRDefault="00F13581" w:rsidP="0045702A">
      <w:pPr>
        <w:tabs>
          <w:tab w:val="left" w:pos="317"/>
          <w:tab w:val="left" w:pos="458"/>
        </w:tabs>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lastRenderedPageBreak/>
        <w:t>- Постановление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w:t>
      </w:r>
    </w:p>
    <w:p w:rsidR="00F13581" w:rsidRPr="00F13581" w:rsidRDefault="00F13581" w:rsidP="0045702A">
      <w:pPr>
        <w:suppressAutoHyphen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Постановление Правительства РФ от 10.10.2013г. №903 «О федеральной целевой программе «Развитие единой государственной системы регистрации прав и кадастрового учета недвижимости (2014 – 2019 годы)»;</w:t>
      </w:r>
    </w:p>
    <w:p w:rsidR="00F13581" w:rsidRPr="00F13581" w:rsidRDefault="00F13581" w:rsidP="0045702A">
      <w:pPr>
        <w:suppressAutoHyphen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13581" w:rsidRPr="00F13581" w:rsidRDefault="00F13581" w:rsidP="0045702A">
      <w:pPr>
        <w:suppressAutoHyphen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F13581" w:rsidRPr="00F13581" w:rsidRDefault="00F13581" w:rsidP="0045702A">
      <w:pPr>
        <w:suppressAutoHyphen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Приказ Федеральной службы государственной регистрации, кадастра и картографии от 15.09.2016 № П/465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F13581" w:rsidRPr="00F13581" w:rsidRDefault="00F13581" w:rsidP="0045702A">
      <w:pPr>
        <w:tabs>
          <w:tab w:val="left" w:pos="450"/>
        </w:tabs>
        <w:suppressAutoHyphen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Приказ Минэкономразвития России от 01.09.2014 № 540 «Об утверждении классификатора видов разрешенного использования земельных участков»;</w:t>
      </w:r>
    </w:p>
    <w:p w:rsidR="00F13581" w:rsidRPr="0045702A" w:rsidRDefault="00F13581" w:rsidP="0045702A">
      <w:pPr>
        <w:spacing w:after="0"/>
        <w:ind w:firstLine="709"/>
        <w:jc w:val="both"/>
        <w:rPr>
          <w:rFonts w:ascii="Times New Roman" w:hAnsi="Times New Roman" w:cs="Times New Roman"/>
          <w:bCs/>
          <w:spacing w:val="3"/>
          <w:kern w:val="36"/>
          <w:sz w:val="24"/>
        </w:rPr>
      </w:pPr>
      <w:r w:rsidRPr="00F13581">
        <w:rPr>
          <w:bCs/>
          <w:spacing w:val="3"/>
          <w:kern w:val="36"/>
        </w:rPr>
        <w:t xml:space="preserve">- </w:t>
      </w:r>
      <w:r w:rsidRPr="0045702A">
        <w:rPr>
          <w:rFonts w:ascii="Times New Roman" w:hAnsi="Times New Roman" w:cs="Times New Roman"/>
          <w:bCs/>
          <w:spacing w:val="3"/>
          <w:kern w:val="36"/>
          <w:sz w:val="24"/>
        </w:rPr>
        <w:t xml:space="preserve">Приказ Минэкономразвития России </w:t>
      </w:r>
      <w:r w:rsidRPr="0045702A">
        <w:rPr>
          <w:rFonts w:ascii="Times New Roman" w:hAnsi="Times New Roman" w:cs="Times New Roman"/>
          <w:sz w:val="24"/>
        </w:rPr>
        <w:t>от 21.07.2016 № 460</w:t>
      </w:r>
      <w:r w:rsidRPr="0045702A">
        <w:rPr>
          <w:rFonts w:ascii="Times New Roman" w:hAnsi="Times New Roman" w:cs="Times New Roman"/>
          <w:bCs/>
          <w:spacing w:val="3"/>
          <w:kern w:val="36"/>
          <w:sz w:val="24"/>
        </w:rPr>
        <w:t xml:space="preserve"> «</w:t>
      </w:r>
      <w:r w:rsidRPr="0045702A">
        <w:rPr>
          <w:rFonts w:ascii="Times New Roman" w:hAnsi="Times New Roman" w:cs="Times New Roman"/>
          <w:sz w:val="24"/>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F13581" w:rsidRPr="0045702A" w:rsidRDefault="00F13581" w:rsidP="0045702A">
      <w:pPr>
        <w:spacing w:after="0"/>
        <w:ind w:firstLine="709"/>
        <w:jc w:val="both"/>
        <w:rPr>
          <w:rFonts w:ascii="Times New Roman" w:hAnsi="Times New Roman" w:cs="Times New Roman"/>
          <w:bCs/>
          <w:spacing w:val="3"/>
          <w:kern w:val="36"/>
          <w:sz w:val="24"/>
        </w:rPr>
      </w:pPr>
      <w:r w:rsidRPr="0045702A">
        <w:rPr>
          <w:rFonts w:ascii="Times New Roman" w:hAnsi="Times New Roman" w:cs="Times New Roman"/>
          <w:bCs/>
          <w:spacing w:val="3"/>
          <w:kern w:val="36"/>
          <w:sz w:val="24"/>
        </w:rPr>
        <w:t>- Приказ Минэкономразвития России от 28.07.2017 № 383 «Об утверждении Порядка установления местных систем координат»;</w:t>
      </w:r>
    </w:p>
    <w:p w:rsidR="00F13581" w:rsidRPr="0045702A" w:rsidRDefault="00F13581" w:rsidP="0045702A">
      <w:pPr>
        <w:spacing w:after="0"/>
        <w:ind w:firstLine="709"/>
        <w:jc w:val="both"/>
        <w:rPr>
          <w:rFonts w:ascii="Times New Roman" w:hAnsi="Times New Roman" w:cs="Times New Roman"/>
          <w:sz w:val="24"/>
          <w:szCs w:val="24"/>
        </w:rPr>
      </w:pPr>
      <w:r w:rsidRPr="0045702A">
        <w:rPr>
          <w:rFonts w:ascii="Times New Roman" w:hAnsi="Times New Roman" w:cs="Times New Roman"/>
          <w:sz w:val="24"/>
          <w:szCs w:val="24"/>
        </w:rPr>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F13581" w:rsidRPr="00F13581" w:rsidRDefault="00F13581" w:rsidP="0045702A">
      <w:pPr>
        <w:tabs>
          <w:tab w:val="left" w:pos="450"/>
        </w:tabs>
        <w:suppressAutoHyphens/>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xml:space="preserve">- ГОСТ 32453-2017 «Глобальные навигационные спутниковые системы. Системы координат. Методы преобразований координат определяемых точек» (введен в действие приказом Федерального агентства по техническому регулированию и метрологии от </w:t>
      </w:r>
      <w:proofErr w:type="gramStart"/>
      <w:r w:rsidRPr="00F13581">
        <w:rPr>
          <w:rFonts w:ascii="Times New Roman" w:hAnsi="Times New Roman" w:cs="Times New Roman"/>
          <w:sz w:val="24"/>
          <w:szCs w:val="24"/>
        </w:rPr>
        <w:t>12.09.2017  №</w:t>
      </w:r>
      <w:proofErr w:type="gramEnd"/>
      <w:r w:rsidRPr="00F13581">
        <w:rPr>
          <w:rFonts w:ascii="Times New Roman" w:hAnsi="Times New Roman" w:cs="Times New Roman"/>
          <w:sz w:val="24"/>
          <w:szCs w:val="24"/>
        </w:rPr>
        <w:t xml:space="preserve"> 1055-ст);</w:t>
      </w:r>
    </w:p>
    <w:p w:rsidR="00F13581" w:rsidRPr="00F13581" w:rsidRDefault="00F13581" w:rsidP="0045702A">
      <w:pPr>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СП 42.13330.2016 «Градостроительство. Планировка и застройка городских и сельских поселений». Актуализированная редакция СНиП 2.07.01-89*;</w:t>
      </w:r>
    </w:p>
    <w:p w:rsidR="00F13581" w:rsidRPr="00F13581" w:rsidRDefault="00F13581" w:rsidP="0045702A">
      <w:pPr>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СП 30-102-99 «Планировка и застройка территории малоэтажного жилищного строительства» (приняты Постановлением Госстроя России от 30.12.1999 № 94);</w:t>
      </w:r>
    </w:p>
    <w:p w:rsidR="00F13581" w:rsidRPr="0045702A" w:rsidRDefault="00F13581" w:rsidP="0045702A">
      <w:pPr>
        <w:spacing w:after="0"/>
        <w:ind w:firstLine="709"/>
        <w:jc w:val="both"/>
        <w:rPr>
          <w:rFonts w:ascii="Times New Roman" w:hAnsi="Times New Roman" w:cs="Times New Roman"/>
          <w:bCs/>
          <w:spacing w:val="3"/>
          <w:kern w:val="36"/>
          <w:sz w:val="24"/>
        </w:rPr>
      </w:pPr>
      <w:r w:rsidRPr="0045702A">
        <w:rPr>
          <w:rFonts w:ascii="Times New Roman" w:hAnsi="Times New Roman" w:cs="Times New Roman"/>
          <w:bCs/>
          <w:spacing w:val="3"/>
          <w:kern w:val="36"/>
          <w:sz w:val="24"/>
        </w:rPr>
        <w:t>-</w:t>
      </w:r>
      <w:r w:rsidRPr="0045702A">
        <w:rPr>
          <w:rFonts w:ascii="Times New Roman" w:hAnsi="Times New Roman" w:cs="Times New Roman"/>
          <w:sz w:val="24"/>
        </w:rPr>
        <w:t xml:space="preserve"> Методические рекомендации по разработке проектов генеральных планов поселений и городских округов» (утв. приказом </w:t>
      </w:r>
      <w:proofErr w:type="spellStart"/>
      <w:r w:rsidRPr="0045702A">
        <w:rPr>
          <w:rFonts w:ascii="Times New Roman" w:hAnsi="Times New Roman" w:cs="Times New Roman"/>
          <w:sz w:val="24"/>
        </w:rPr>
        <w:t>Минрегиона</w:t>
      </w:r>
      <w:proofErr w:type="spellEnd"/>
      <w:r w:rsidRPr="0045702A">
        <w:rPr>
          <w:rFonts w:ascii="Times New Roman" w:hAnsi="Times New Roman" w:cs="Times New Roman"/>
          <w:sz w:val="24"/>
        </w:rPr>
        <w:t xml:space="preserve"> РФ от 26.05.2011 № 244);</w:t>
      </w:r>
    </w:p>
    <w:p w:rsidR="00F13581" w:rsidRPr="00F13581" w:rsidRDefault="00F13581" w:rsidP="0045702A">
      <w:pPr>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lastRenderedPageBreak/>
        <w:t xml:space="preserve">-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w:t>
      </w:r>
      <w:proofErr w:type="spellStart"/>
      <w:r w:rsidRPr="00F13581">
        <w:rPr>
          <w:rFonts w:ascii="Times New Roman" w:hAnsi="Times New Roman" w:cs="Times New Roman"/>
          <w:sz w:val="24"/>
          <w:szCs w:val="24"/>
        </w:rPr>
        <w:t>Минрегиона</w:t>
      </w:r>
      <w:proofErr w:type="spellEnd"/>
      <w:r w:rsidR="009F63E6">
        <w:rPr>
          <w:rFonts w:ascii="Times New Roman" w:hAnsi="Times New Roman" w:cs="Times New Roman"/>
          <w:sz w:val="24"/>
          <w:szCs w:val="24"/>
        </w:rPr>
        <w:t xml:space="preserve"> </w:t>
      </w:r>
      <w:proofErr w:type="gramStart"/>
      <w:r w:rsidRPr="00F13581">
        <w:rPr>
          <w:rFonts w:ascii="Times New Roman" w:hAnsi="Times New Roman" w:cs="Times New Roman"/>
          <w:sz w:val="24"/>
          <w:szCs w:val="24"/>
        </w:rPr>
        <w:t>РФ  от</w:t>
      </w:r>
      <w:proofErr w:type="gramEnd"/>
      <w:r w:rsidRPr="00F13581">
        <w:rPr>
          <w:rFonts w:ascii="Times New Roman" w:hAnsi="Times New Roman" w:cs="Times New Roman"/>
          <w:sz w:val="24"/>
          <w:szCs w:val="24"/>
        </w:rPr>
        <w:t xml:space="preserve"> 02.04.2013 № 123);</w:t>
      </w:r>
    </w:p>
    <w:p w:rsidR="00F13581" w:rsidRPr="00F13581" w:rsidRDefault="00F13581" w:rsidP="0045702A">
      <w:pPr>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Инструкция о порядке проектирования и установления красных линий в городах и других поселениях Российской Федерации (</w:t>
      </w:r>
      <w:hyperlink r:id="rId11" w:history="1">
        <w:r w:rsidRPr="00F13581">
          <w:rPr>
            <w:rFonts w:ascii="Times New Roman" w:hAnsi="Times New Roman" w:cs="Times New Roman"/>
            <w:sz w:val="24"/>
            <w:szCs w:val="24"/>
          </w:rPr>
          <w:t>РДС 30-201-98</w:t>
        </w:r>
      </w:hyperlink>
      <w:r w:rsidRPr="00F13581">
        <w:rPr>
          <w:rFonts w:ascii="Times New Roman" w:hAnsi="Times New Roman" w:cs="Times New Roman"/>
          <w:sz w:val="24"/>
          <w:szCs w:val="24"/>
        </w:rPr>
        <w:t>) (принята Постановлением Госстроя РФ от 06.04.1998 № 18-30);</w:t>
      </w:r>
    </w:p>
    <w:p w:rsidR="00F13581" w:rsidRPr="00F13581" w:rsidRDefault="00F13581" w:rsidP="00B07470">
      <w:pPr>
        <w:autoSpaceDE w:val="0"/>
        <w:autoSpaceDN w:val="0"/>
        <w:adjustRightInd w:val="0"/>
        <w:spacing w:after="0"/>
        <w:ind w:firstLine="709"/>
        <w:jc w:val="both"/>
        <w:rPr>
          <w:rFonts w:ascii="Times New Roman" w:hAnsi="Times New Roman" w:cs="Times New Roman"/>
          <w:sz w:val="24"/>
          <w:szCs w:val="24"/>
        </w:rPr>
      </w:pPr>
      <w:r w:rsidRPr="00F13581">
        <w:rPr>
          <w:rFonts w:ascii="Times New Roman" w:hAnsi="Times New Roman" w:cs="Times New Roman"/>
          <w:sz w:val="24"/>
          <w:szCs w:val="24"/>
        </w:rPr>
        <w:t xml:space="preserve">- </w:t>
      </w:r>
      <w:r w:rsidR="00B07470" w:rsidRPr="00B07470">
        <w:rPr>
          <w:rFonts w:ascii="Times New Roman" w:hAnsi="Times New Roman" w:cs="Times New Roman"/>
          <w:sz w:val="24"/>
          <w:szCs w:val="24"/>
        </w:rPr>
        <w:t xml:space="preserve">Приказ Министерства экономического развития Российской Федерации от 06.10.2023 № 698 </w:t>
      </w:r>
      <w:r w:rsidR="00B07470">
        <w:rPr>
          <w:rFonts w:ascii="Times New Roman" w:hAnsi="Times New Roman" w:cs="Times New Roman"/>
          <w:sz w:val="24"/>
          <w:szCs w:val="24"/>
        </w:rPr>
        <w:t>«</w:t>
      </w:r>
      <w:r w:rsidR="00B07470" w:rsidRPr="00B07470">
        <w:rPr>
          <w:rFonts w:ascii="Times New Roman" w:hAnsi="Times New Roman" w:cs="Times New Roman"/>
          <w:sz w:val="24"/>
          <w:szCs w:val="24"/>
        </w:rPr>
        <w:t>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9 января 2018 г. № 10</w:t>
      </w:r>
      <w:r w:rsidR="00B07470">
        <w:rPr>
          <w:rFonts w:ascii="Times New Roman" w:hAnsi="Times New Roman" w:cs="Times New Roman"/>
          <w:sz w:val="24"/>
          <w:szCs w:val="24"/>
        </w:rPr>
        <w:t>»</w:t>
      </w:r>
      <w:r w:rsidR="00B07470" w:rsidRPr="00B07470">
        <w:rPr>
          <w:rFonts w:ascii="Times New Roman" w:hAnsi="Times New Roman" w:cs="Times New Roman"/>
          <w:sz w:val="24"/>
          <w:szCs w:val="24"/>
        </w:rPr>
        <w:t>.</w:t>
      </w:r>
    </w:p>
    <w:p w:rsidR="00F13581" w:rsidRPr="00F13581" w:rsidRDefault="00EF1BB4" w:rsidP="0045702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13581" w:rsidRPr="00F13581">
        <w:rPr>
          <w:rFonts w:ascii="Times New Roman" w:hAnsi="Times New Roman" w:cs="Times New Roman"/>
          <w:sz w:val="24"/>
          <w:szCs w:val="24"/>
        </w:rPr>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F13581" w:rsidRDefault="00F13581" w:rsidP="0045702A">
      <w:pPr>
        <w:spacing w:after="0" w:line="240" w:lineRule="auto"/>
        <w:ind w:firstLine="709"/>
        <w:jc w:val="both"/>
        <w:rPr>
          <w:rFonts w:ascii="Times New Roman" w:hAnsi="Times New Roman" w:cs="Times New Roman"/>
          <w:sz w:val="24"/>
          <w:szCs w:val="24"/>
        </w:rPr>
      </w:pPr>
      <w:r w:rsidRPr="00F13581">
        <w:rPr>
          <w:rFonts w:ascii="Times New Roman" w:hAnsi="Times New Roman" w:cs="Times New Roman"/>
          <w:sz w:val="24"/>
          <w:szCs w:val="24"/>
        </w:rPr>
        <w:t>Все нормативные правовые акты применяются в действующей редакции.</w:t>
      </w:r>
    </w:p>
    <w:p w:rsidR="00E56E29" w:rsidRPr="00F13581" w:rsidRDefault="00E56E29" w:rsidP="00E56E29">
      <w:pPr>
        <w:spacing w:after="0" w:line="240" w:lineRule="auto"/>
        <w:jc w:val="both"/>
        <w:rPr>
          <w:rFonts w:ascii="Times New Roman" w:hAnsi="Times New Roman" w:cs="Times New Roman"/>
          <w:color w:val="000000"/>
          <w:sz w:val="24"/>
          <w:szCs w:val="24"/>
        </w:rPr>
      </w:pPr>
    </w:p>
    <w:p w:rsidR="00055B52" w:rsidRDefault="008E6D2B" w:rsidP="00E56E29">
      <w:pPr>
        <w:spacing w:after="0"/>
        <w:rPr>
          <w:rFonts w:ascii="Times New Roman" w:hAnsi="Times New Roman" w:cs="Times New Roman"/>
          <w:b/>
          <w:sz w:val="24"/>
          <w:szCs w:val="24"/>
        </w:rPr>
      </w:pPr>
      <w:r>
        <w:rPr>
          <w:rFonts w:ascii="Times New Roman" w:hAnsi="Times New Roman" w:cs="Times New Roman"/>
          <w:b/>
          <w:sz w:val="24"/>
          <w:szCs w:val="24"/>
        </w:rPr>
        <w:t xml:space="preserve">2.2. Изменения, внесенные в функциональное зонирование </w:t>
      </w:r>
      <w:r w:rsidR="00C801C5" w:rsidRPr="00C801C5">
        <w:rPr>
          <w:rFonts w:ascii="Times New Roman" w:hAnsi="Times New Roman" w:cs="Times New Roman"/>
          <w:b/>
          <w:sz w:val="24"/>
          <w:szCs w:val="24"/>
        </w:rPr>
        <w:t>Горняцкого</w:t>
      </w:r>
      <w:r w:rsidR="00790547">
        <w:rPr>
          <w:rFonts w:ascii="Times New Roman" w:hAnsi="Times New Roman" w:cs="Times New Roman"/>
          <w:b/>
          <w:sz w:val="24"/>
          <w:szCs w:val="24"/>
        </w:rPr>
        <w:t xml:space="preserve"> сельского</w:t>
      </w:r>
      <w:r>
        <w:rPr>
          <w:rFonts w:ascii="Times New Roman" w:hAnsi="Times New Roman" w:cs="Times New Roman"/>
          <w:b/>
          <w:sz w:val="24"/>
          <w:szCs w:val="24"/>
        </w:rPr>
        <w:t xml:space="preserve"> поселения.</w:t>
      </w:r>
    </w:p>
    <w:p w:rsidR="008E6D2B" w:rsidRDefault="008E6D2B" w:rsidP="00E56E29">
      <w:pPr>
        <w:spacing w:after="0"/>
        <w:rPr>
          <w:rFonts w:ascii="Times New Roman" w:hAnsi="Times New Roman" w:cs="Times New Roman"/>
          <w:b/>
          <w:sz w:val="24"/>
          <w:szCs w:val="24"/>
        </w:rPr>
      </w:pPr>
    </w:p>
    <w:p w:rsidR="008E6D2B" w:rsidRDefault="008E6D2B" w:rsidP="00657BF2">
      <w:pPr>
        <w:spacing w:after="0"/>
        <w:ind w:left="32" w:firstLine="677"/>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Графические</w:t>
      </w:r>
      <w:r w:rsidRPr="009811AA">
        <w:rPr>
          <w:rFonts w:ascii="Times New Roman" w:hAnsi="Times New Roman" w:cs="Times New Roman"/>
          <w:color w:val="000000"/>
          <w:sz w:val="24"/>
          <w:szCs w:val="24"/>
        </w:rPr>
        <w:t xml:space="preserve"> матери</w:t>
      </w:r>
      <w:r>
        <w:rPr>
          <w:rFonts w:ascii="Times New Roman" w:hAnsi="Times New Roman" w:cs="Times New Roman"/>
          <w:color w:val="000000"/>
          <w:sz w:val="24"/>
          <w:szCs w:val="24"/>
        </w:rPr>
        <w:t>алы</w:t>
      </w:r>
      <w:r w:rsidRPr="009811AA">
        <w:rPr>
          <w:rFonts w:ascii="Times New Roman" w:hAnsi="Times New Roman" w:cs="Times New Roman"/>
          <w:color w:val="000000"/>
          <w:sz w:val="24"/>
          <w:szCs w:val="24"/>
        </w:rPr>
        <w:t xml:space="preserve"> </w:t>
      </w:r>
      <w:r w:rsidR="002D0E9B">
        <w:rPr>
          <w:rFonts w:ascii="Times New Roman" w:hAnsi="Times New Roman" w:cs="Times New Roman"/>
          <w:color w:val="000000"/>
          <w:sz w:val="24"/>
          <w:szCs w:val="24"/>
        </w:rPr>
        <w:t xml:space="preserve">утвержденного </w:t>
      </w:r>
      <w:r w:rsidRPr="009811AA">
        <w:rPr>
          <w:rFonts w:ascii="Times New Roman" w:hAnsi="Times New Roman" w:cs="Times New Roman"/>
          <w:color w:val="000000"/>
          <w:sz w:val="24"/>
          <w:szCs w:val="24"/>
        </w:rPr>
        <w:t xml:space="preserve">генерального плана поселения </w:t>
      </w:r>
      <w:r>
        <w:rPr>
          <w:rFonts w:ascii="Times New Roman" w:hAnsi="Times New Roman" w:cs="Times New Roman"/>
          <w:color w:val="000000"/>
          <w:sz w:val="24"/>
          <w:szCs w:val="24"/>
        </w:rPr>
        <w:t xml:space="preserve">приведены в </w:t>
      </w:r>
      <w:r w:rsidRPr="009811AA">
        <w:rPr>
          <w:rFonts w:ascii="Times New Roman" w:hAnsi="Times New Roman" w:cs="Times New Roman"/>
          <w:color w:val="000000"/>
          <w:sz w:val="24"/>
          <w:szCs w:val="24"/>
        </w:rPr>
        <w:t>соответствие с</w:t>
      </w:r>
      <w:r w:rsidRPr="008E6D2B">
        <w:rPr>
          <w:rFonts w:ascii="Times New Roman" w:hAnsi="Times New Roman" w:cs="Times New Roman"/>
          <w:color w:val="000000"/>
          <w:sz w:val="24"/>
          <w:szCs w:val="24"/>
        </w:rPr>
        <w:t>:</w:t>
      </w:r>
      <w:r w:rsidRPr="009811AA">
        <w:rPr>
          <w:rFonts w:ascii="Times New Roman" w:hAnsi="Times New Roman" w:cs="Times New Roman"/>
          <w:color w:val="000000"/>
          <w:sz w:val="24"/>
          <w:szCs w:val="24"/>
        </w:rPr>
        <w:t xml:space="preserve"> </w:t>
      </w:r>
    </w:p>
    <w:p w:rsidR="008E6D2B" w:rsidRPr="008E6D2B" w:rsidRDefault="008E6D2B" w:rsidP="00657BF2">
      <w:pPr>
        <w:spacing w:after="0"/>
        <w:ind w:left="32" w:firstLine="677"/>
        <w:jc w:val="both"/>
        <w:rPr>
          <w:rFonts w:ascii="Times New Roman" w:hAnsi="Times New Roman" w:cs="Times New Roman"/>
          <w:color w:val="000000"/>
          <w:sz w:val="24"/>
          <w:szCs w:val="24"/>
        </w:rPr>
      </w:pPr>
      <w:r w:rsidRPr="008E6D2B">
        <w:rPr>
          <w:rFonts w:ascii="Times New Roman" w:hAnsi="Times New Roman" w:cs="Times New Roman"/>
          <w:color w:val="000000"/>
          <w:sz w:val="24"/>
          <w:szCs w:val="24"/>
        </w:rPr>
        <w:t xml:space="preserve">- </w:t>
      </w:r>
      <w:r w:rsidRPr="009811AA">
        <w:rPr>
          <w:rFonts w:ascii="Times New Roman" w:hAnsi="Times New Roman" w:cs="Times New Roman"/>
          <w:color w:val="000000"/>
          <w:sz w:val="24"/>
          <w:szCs w:val="24"/>
        </w:rPr>
        <w:t>требованиями статьи 23 Градостроительного кодекса Российской Федерации</w:t>
      </w:r>
      <w:r w:rsidRPr="008E6D2B">
        <w:rPr>
          <w:rFonts w:ascii="Times New Roman" w:hAnsi="Times New Roman" w:cs="Times New Roman"/>
          <w:color w:val="000000"/>
          <w:sz w:val="24"/>
          <w:szCs w:val="24"/>
        </w:rPr>
        <w:t>;</w:t>
      </w:r>
    </w:p>
    <w:p w:rsidR="008E6D2B" w:rsidRDefault="008E6D2B" w:rsidP="00657BF2">
      <w:pPr>
        <w:spacing w:after="0"/>
        <w:ind w:left="32" w:firstLine="67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9811AA">
        <w:rPr>
          <w:rFonts w:ascii="Times New Roman" w:hAnsi="Times New Roman" w:cs="Times New Roman"/>
          <w:sz w:val="24"/>
          <w:szCs w:val="24"/>
        </w:rPr>
        <w:t>утв</w:t>
      </w:r>
      <w:r>
        <w:rPr>
          <w:rFonts w:ascii="Times New Roman" w:hAnsi="Times New Roman" w:cs="Times New Roman"/>
          <w:sz w:val="24"/>
          <w:szCs w:val="24"/>
        </w:rPr>
        <w:t xml:space="preserve">ержденным </w:t>
      </w:r>
      <w:r w:rsidRPr="009811AA">
        <w:rPr>
          <w:rFonts w:ascii="Times New Roman" w:hAnsi="Times New Roman" w:cs="Times New Roman"/>
          <w:sz w:val="24"/>
          <w:szCs w:val="24"/>
        </w:rPr>
        <w:t xml:space="preserve">приказом Минэкономразвития России от </w:t>
      </w:r>
      <w:r w:rsidR="00B07470" w:rsidRPr="00B07470">
        <w:rPr>
          <w:rFonts w:ascii="Times New Roman" w:hAnsi="Times New Roman" w:cs="Times New Roman"/>
          <w:sz w:val="24"/>
          <w:szCs w:val="24"/>
        </w:rPr>
        <w:t>23.11.2018 № 650</w:t>
      </w:r>
      <w:r w:rsidRPr="008E6D2B">
        <w:rPr>
          <w:rFonts w:ascii="Times New Roman" w:hAnsi="Times New Roman" w:cs="Times New Roman"/>
          <w:sz w:val="24"/>
          <w:szCs w:val="24"/>
        </w:rPr>
        <w:t>;</w:t>
      </w:r>
    </w:p>
    <w:p w:rsidR="00F73621" w:rsidRDefault="00F73621" w:rsidP="00657BF2">
      <w:pPr>
        <w:spacing w:after="0"/>
        <w:ind w:left="32" w:firstLine="677"/>
        <w:jc w:val="both"/>
        <w:rPr>
          <w:rFonts w:ascii="Times New Roman" w:hAnsi="Times New Roman" w:cs="Times New Roman"/>
          <w:sz w:val="24"/>
          <w:szCs w:val="24"/>
        </w:rPr>
      </w:pPr>
      <w:r>
        <w:rPr>
          <w:rFonts w:ascii="Times New Roman" w:hAnsi="Times New Roman" w:cs="Times New Roman"/>
          <w:sz w:val="24"/>
          <w:szCs w:val="24"/>
        </w:rPr>
        <w:t>- техническим заданием;</w:t>
      </w:r>
    </w:p>
    <w:p w:rsidR="008E6D2B" w:rsidRDefault="008E6D2B" w:rsidP="00657BF2">
      <w:pPr>
        <w:spacing w:after="0"/>
        <w:ind w:left="32" w:firstLine="677"/>
        <w:jc w:val="both"/>
        <w:rPr>
          <w:rFonts w:ascii="Times New Roman" w:hAnsi="Times New Roman" w:cs="Times New Roman"/>
          <w:sz w:val="24"/>
          <w:szCs w:val="24"/>
        </w:rPr>
      </w:pPr>
      <w:r>
        <w:rPr>
          <w:rFonts w:ascii="Times New Roman" w:hAnsi="Times New Roman" w:cs="Times New Roman"/>
          <w:sz w:val="24"/>
          <w:szCs w:val="24"/>
        </w:rPr>
        <w:t>- сведениями, приведенными в ЕГРН</w:t>
      </w:r>
      <w:r w:rsidR="002D0E9B">
        <w:rPr>
          <w:rFonts w:ascii="Times New Roman" w:hAnsi="Times New Roman" w:cs="Times New Roman"/>
          <w:sz w:val="24"/>
          <w:szCs w:val="24"/>
        </w:rPr>
        <w:t>.</w:t>
      </w:r>
      <w:r>
        <w:rPr>
          <w:rFonts w:ascii="Times New Roman" w:hAnsi="Times New Roman" w:cs="Times New Roman"/>
          <w:sz w:val="24"/>
          <w:szCs w:val="24"/>
        </w:rPr>
        <w:t xml:space="preserve"> </w:t>
      </w:r>
    </w:p>
    <w:p w:rsidR="008E6D2B" w:rsidRPr="00BC27A0" w:rsidRDefault="008E6D2B" w:rsidP="00E56E29">
      <w:pPr>
        <w:spacing w:after="0"/>
        <w:jc w:val="center"/>
        <w:rPr>
          <w:rFonts w:ascii="Times New Roman" w:hAnsi="Times New Roman" w:cs="Times New Roman"/>
          <w:b/>
          <w:sz w:val="24"/>
          <w:szCs w:val="24"/>
        </w:rPr>
      </w:pPr>
    </w:p>
    <w:p w:rsidR="008E6D2B" w:rsidRPr="00931576" w:rsidRDefault="008E6D2B" w:rsidP="00E56E29">
      <w:pPr>
        <w:spacing w:after="0"/>
        <w:jc w:val="center"/>
        <w:rPr>
          <w:rFonts w:ascii="Times New Roman" w:hAnsi="Times New Roman" w:cs="Times New Roman"/>
          <w:b/>
          <w:sz w:val="24"/>
          <w:szCs w:val="24"/>
        </w:rPr>
      </w:pPr>
      <w:r w:rsidRPr="00055B52">
        <w:rPr>
          <w:rFonts w:ascii="Times New Roman" w:hAnsi="Times New Roman" w:cs="Times New Roman"/>
          <w:b/>
          <w:sz w:val="24"/>
          <w:szCs w:val="24"/>
          <w:lang w:val="en-US"/>
        </w:rPr>
        <w:t>III</w:t>
      </w:r>
      <w:r w:rsidRPr="00055B52">
        <w:rPr>
          <w:rFonts w:ascii="Times New Roman" w:hAnsi="Times New Roman" w:cs="Times New Roman"/>
          <w:b/>
          <w:sz w:val="24"/>
          <w:szCs w:val="24"/>
        </w:rPr>
        <w:t>.</w:t>
      </w:r>
      <w:r>
        <w:rPr>
          <w:rFonts w:ascii="Times New Roman" w:hAnsi="Times New Roman" w:cs="Times New Roman"/>
          <w:b/>
          <w:sz w:val="24"/>
          <w:szCs w:val="24"/>
        </w:rPr>
        <w:t xml:space="preserve"> СВЕДЕНИЯ О МЕСТОПОЛОЖЕНИИ СУЩЕСТВУЮЩИХ И СТРОЯЩИХСЯ ОБЪЕКТАХ ФЕДЕРАЛЬНОГО, РЕГИОНАЛЬНОГО И МЕСТНОГО ЗНАЧЕНИЯ</w:t>
      </w:r>
      <w:r w:rsidR="00931576" w:rsidRPr="00931576">
        <w:rPr>
          <w:rFonts w:ascii="Times New Roman" w:hAnsi="Times New Roman" w:cs="Times New Roman"/>
          <w:b/>
          <w:sz w:val="24"/>
          <w:szCs w:val="24"/>
        </w:rPr>
        <w:t xml:space="preserve"> </w:t>
      </w:r>
      <w:r w:rsidR="00C801C5" w:rsidRPr="00C801C5">
        <w:rPr>
          <w:rFonts w:ascii="Times New Roman" w:hAnsi="Times New Roman" w:cs="Times New Roman"/>
          <w:b/>
          <w:sz w:val="24"/>
          <w:szCs w:val="24"/>
        </w:rPr>
        <w:t>ГОРНЯЦКОГО</w:t>
      </w:r>
      <w:r w:rsidR="00721FF6">
        <w:rPr>
          <w:rFonts w:ascii="Times New Roman" w:hAnsi="Times New Roman" w:cs="Times New Roman"/>
          <w:b/>
          <w:sz w:val="24"/>
          <w:szCs w:val="24"/>
        </w:rPr>
        <w:t xml:space="preserve"> СЕЛЬСКОГО</w:t>
      </w:r>
      <w:r w:rsidR="00931576">
        <w:rPr>
          <w:rFonts w:ascii="Times New Roman" w:hAnsi="Times New Roman" w:cs="Times New Roman"/>
          <w:b/>
          <w:sz w:val="24"/>
          <w:szCs w:val="24"/>
        </w:rPr>
        <w:t xml:space="preserve"> ПОСЕЛЕНИЯ</w:t>
      </w:r>
    </w:p>
    <w:p w:rsidR="00F73621" w:rsidRDefault="00F73621" w:rsidP="00F73621">
      <w:pPr>
        <w:jc w:val="center"/>
      </w:pPr>
    </w:p>
    <w:tbl>
      <w:tblPr>
        <w:tblStyle w:val="a4"/>
        <w:tblW w:w="9640" w:type="dxa"/>
        <w:tblInd w:w="137" w:type="dxa"/>
        <w:tblLayout w:type="fixed"/>
        <w:tblLook w:val="04A0" w:firstRow="1" w:lastRow="0" w:firstColumn="1" w:lastColumn="0" w:noHBand="0" w:noVBand="1"/>
      </w:tblPr>
      <w:tblGrid>
        <w:gridCol w:w="851"/>
        <w:gridCol w:w="2409"/>
        <w:gridCol w:w="2128"/>
        <w:gridCol w:w="2126"/>
        <w:gridCol w:w="2126"/>
      </w:tblGrid>
      <w:tr w:rsidR="00F73621" w:rsidTr="0075662F">
        <w:tc>
          <w:tcPr>
            <w:tcW w:w="851" w:type="dxa"/>
            <w:shd w:val="clear" w:color="auto" w:fill="FFBDBD"/>
          </w:tcPr>
          <w:p w:rsidR="00F73621" w:rsidRPr="004213A4" w:rsidRDefault="00F73621" w:rsidP="00F73621">
            <w:pPr>
              <w:jc w:val="center"/>
              <w:rPr>
                <w:rFonts w:ascii="Times New Roman" w:hAnsi="Times New Roman" w:cs="Times New Roman"/>
                <w:b/>
                <w:sz w:val="24"/>
                <w:szCs w:val="24"/>
              </w:rPr>
            </w:pPr>
            <w:r w:rsidRPr="004213A4">
              <w:rPr>
                <w:rFonts w:ascii="Times New Roman" w:hAnsi="Times New Roman" w:cs="Times New Roman"/>
                <w:b/>
                <w:sz w:val="24"/>
                <w:szCs w:val="24"/>
              </w:rPr>
              <w:t>№</w:t>
            </w:r>
          </w:p>
        </w:tc>
        <w:tc>
          <w:tcPr>
            <w:tcW w:w="2409" w:type="dxa"/>
            <w:shd w:val="clear" w:color="auto" w:fill="FFBDBD"/>
          </w:tcPr>
          <w:p w:rsidR="00F73621" w:rsidRPr="004213A4" w:rsidRDefault="00F73621" w:rsidP="00F73621">
            <w:pPr>
              <w:jc w:val="center"/>
              <w:rPr>
                <w:rFonts w:ascii="Times New Roman" w:hAnsi="Times New Roman" w:cs="Times New Roman"/>
                <w:b/>
                <w:sz w:val="24"/>
                <w:szCs w:val="24"/>
              </w:rPr>
            </w:pPr>
            <w:r w:rsidRPr="004213A4">
              <w:rPr>
                <w:rFonts w:ascii="Times New Roman" w:hAnsi="Times New Roman" w:cs="Times New Roman"/>
                <w:b/>
                <w:sz w:val="24"/>
                <w:szCs w:val="24"/>
              </w:rPr>
              <w:t>Адрес</w:t>
            </w:r>
          </w:p>
        </w:tc>
        <w:tc>
          <w:tcPr>
            <w:tcW w:w="2128" w:type="dxa"/>
            <w:shd w:val="clear" w:color="auto" w:fill="FFBDBD"/>
          </w:tcPr>
          <w:p w:rsidR="00F73621" w:rsidRPr="004213A4" w:rsidRDefault="00F73621" w:rsidP="00F73621">
            <w:pPr>
              <w:jc w:val="center"/>
              <w:rPr>
                <w:rFonts w:ascii="Times New Roman" w:hAnsi="Times New Roman" w:cs="Times New Roman"/>
                <w:b/>
                <w:sz w:val="24"/>
                <w:szCs w:val="24"/>
              </w:rPr>
            </w:pPr>
            <w:r w:rsidRPr="004213A4">
              <w:rPr>
                <w:rFonts w:ascii="Times New Roman" w:hAnsi="Times New Roman" w:cs="Times New Roman"/>
                <w:b/>
                <w:sz w:val="24"/>
                <w:szCs w:val="24"/>
              </w:rPr>
              <w:t>Наименование</w:t>
            </w:r>
          </w:p>
          <w:p w:rsidR="00F73621" w:rsidRPr="004213A4" w:rsidRDefault="00F73621" w:rsidP="00F73621">
            <w:pPr>
              <w:jc w:val="center"/>
              <w:rPr>
                <w:rFonts w:ascii="Times New Roman" w:hAnsi="Times New Roman" w:cs="Times New Roman"/>
                <w:b/>
                <w:sz w:val="24"/>
                <w:szCs w:val="24"/>
              </w:rPr>
            </w:pPr>
            <w:r w:rsidRPr="004213A4">
              <w:rPr>
                <w:rFonts w:ascii="Times New Roman" w:hAnsi="Times New Roman" w:cs="Times New Roman"/>
                <w:b/>
                <w:sz w:val="24"/>
                <w:szCs w:val="24"/>
              </w:rPr>
              <w:t>организации</w:t>
            </w:r>
          </w:p>
        </w:tc>
        <w:tc>
          <w:tcPr>
            <w:tcW w:w="2126" w:type="dxa"/>
            <w:shd w:val="clear" w:color="auto" w:fill="FFBDBD"/>
          </w:tcPr>
          <w:p w:rsidR="00F73621" w:rsidRPr="004213A4" w:rsidRDefault="00F73621" w:rsidP="00F73621">
            <w:pPr>
              <w:jc w:val="center"/>
              <w:rPr>
                <w:rFonts w:ascii="Times New Roman" w:hAnsi="Times New Roman" w:cs="Times New Roman"/>
                <w:b/>
                <w:sz w:val="24"/>
                <w:szCs w:val="24"/>
              </w:rPr>
            </w:pPr>
            <w:r w:rsidRPr="004213A4">
              <w:rPr>
                <w:rFonts w:ascii="Times New Roman" w:hAnsi="Times New Roman" w:cs="Times New Roman"/>
                <w:b/>
                <w:sz w:val="24"/>
                <w:szCs w:val="24"/>
              </w:rPr>
              <w:t>Профиль,</w:t>
            </w:r>
          </w:p>
          <w:p w:rsidR="00F73621" w:rsidRPr="004213A4" w:rsidRDefault="00F73621" w:rsidP="00F73621">
            <w:pPr>
              <w:jc w:val="center"/>
              <w:rPr>
                <w:rFonts w:ascii="Times New Roman" w:hAnsi="Times New Roman" w:cs="Times New Roman"/>
                <w:b/>
                <w:sz w:val="24"/>
                <w:szCs w:val="24"/>
              </w:rPr>
            </w:pPr>
            <w:r w:rsidRPr="004213A4">
              <w:rPr>
                <w:rFonts w:ascii="Times New Roman" w:hAnsi="Times New Roman" w:cs="Times New Roman"/>
                <w:b/>
                <w:sz w:val="24"/>
                <w:szCs w:val="24"/>
              </w:rPr>
              <w:t>деятельность</w:t>
            </w:r>
          </w:p>
        </w:tc>
        <w:tc>
          <w:tcPr>
            <w:tcW w:w="2126" w:type="dxa"/>
            <w:shd w:val="clear" w:color="auto" w:fill="FFBDBD"/>
          </w:tcPr>
          <w:p w:rsidR="00F73621" w:rsidRPr="004213A4" w:rsidRDefault="00F73621" w:rsidP="00F73621">
            <w:pPr>
              <w:jc w:val="center"/>
              <w:rPr>
                <w:rFonts w:ascii="Times New Roman" w:hAnsi="Times New Roman" w:cs="Times New Roman"/>
                <w:b/>
                <w:sz w:val="24"/>
                <w:szCs w:val="24"/>
              </w:rPr>
            </w:pPr>
            <w:r w:rsidRPr="004213A4">
              <w:rPr>
                <w:rFonts w:ascii="Times New Roman" w:hAnsi="Times New Roman" w:cs="Times New Roman"/>
                <w:b/>
                <w:sz w:val="24"/>
                <w:szCs w:val="24"/>
              </w:rPr>
              <w:t>Статус объекта</w:t>
            </w:r>
          </w:p>
        </w:tc>
      </w:tr>
      <w:tr w:rsidR="00F73621" w:rsidTr="0075662F">
        <w:tc>
          <w:tcPr>
            <w:tcW w:w="9640" w:type="dxa"/>
            <w:gridSpan w:val="5"/>
          </w:tcPr>
          <w:p w:rsidR="00F73621" w:rsidRPr="004213A4" w:rsidRDefault="00F73621" w:rsidP="00F73621">
            <w:pPr>
              <w:jc w:val="center"/>
              <w:rPr>
                <w:rFonts w:ascii="Times New Roman" w:hAnsi="Times New Roman" w:cs="Times New Roman"/>
                <w:b/>
                <w:sz w:val="24"/>
                <w:szCs w:val="24"/>
              </w:rPr>
            </w:pPr>
            <w:r w:rsidRPr="00AB3957">
              <w:rPr>
                <w:rFonts w:ascii="Times New Roman" w:hAnsi="Times New Roman" w:cs="Times New Roman"/>
                <w:b/>
                <w:sz w:val="24"/>
                <w:szCs w:val="24"/>
              </w:rPr>
              <w:t>ПОСЕЛОК ГОРНЯЦКИЙ</w:t>
            </w:r>
          </w:p>
        </w:tc>
      </w:tr>
      <w:tr w:rsidR="00F73621" w:rsidTr="0075662F">
        <w:tc>
          <w:tcPr>
            <w:tcW w:w="9640" w:type="dxa"/>
            <w:gridSpan w:val="5"/>
          </w:tcPr>
          <w:p w:rsidR="00F73621" w:rsidRPr="00685193" w:rsidRDefault="00F73621" w:rsidP="00F73621">
            <w:pPr>
              <w:jc w:val="center"/>
              <w:rPr>
                <w:rFonts w:ascii="Times New Roman" w:hAnsi="Times New Roman" w:cs="Times New Roman"/>
                <w:b/>
                <w:sz w:val="24"/>
                <w:szCs w:val="24"/>
              </w:rPr>
            </w:pPr>
            <w:r w:rsidRPr="00685193">
              <w:rPr>
                <w:rFonts w:ascii="Times New Roman" w:hAnsi="Times New Roman" w:cs="Times New Roman"/>
                <w:b/>
                <w:sz w:val="24"/>
                <w:szCs w:val="24"/>
              </w:rPr>
              <w:t xml:space="preserve">Объекты </w:t>
            </w:r>
            <w:r w:rsidRPr="008A4F3E">
              <w:rPr>
                <w:rFonts w:ascii="Times New Roman" w:hAnsi="Times New Roman" w:cs="Times New Roman"/>
                <w:b/>
                <w:sz w:val="24"/>
                <w:szCs w:val="24"/>
              </w:rPr>
              <w:t>здравоохранения</w:t>
            </w:r>
          </w:p>
        </w:tc>
      </w:tr>
      <w:tr w:rsidR="00F73621" w:rsidTr="0075662F">
        <w:tc>
          <w:tcPr>
            <w:tcW w:w="851" w:type="dxa"/>
          </w:tcPr>
          <w:p w:rsidR="00F73621" w:rsidRDefault="00F73621" w:rsidP="00F73621">
            <w:pPr>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F73621" w:rsidRPr="00FB60A7" w:rsidRDefault="00F73621" w:rsidP="00847FC0">
            <w:pPr>
              <w:jc w:val="center"/>
              <w:rPr>
                <w:rFonts w:ascii="Times New Roman" w:hAnsi="Times New Roman" w:cs="Times New Roman"/>
                <w:sz w:val="24"/>
                <w:szCs w:val="24"/>
              </w:rPr>
            </w:pPr>
            <w:r w:rsidRPr="008A4F3E">
              <w:rPr>
                <w:rFonts w:ascii="Times New Roman" w:hAnsi="Times New Roman" w:cs="Times New Roman"/>
                <w:sz w:val="24"/>
                <w:szCs w:val="24"/>
              </w:rPr>
              <w:t>Ростовская обл., Белокалитвинский рай</w:t>
            </w:r>
            <w:r>
              <w:rPr>
                <w:rFonts w:ascii="Times New Roman" w:hAnsi="Times New Roman" w:cs="Times New Roman"/>
                <w:sz w:val="24"/>
                <w:szCs w:val="24"/>
              </w:rPr>
              <w:t xml:space="preserve">он, </w:t>
            </w:r>
            <w:r w:rsidR="00847FC0">
              <w:rPr>
                <w:rFonts w:ascii="Times New Roman" w:hAnsi="Times New Roman" w:cs="Times New Roman"/>
                <w:sz w:val="24"/>
                <w:szCs w:val="24"/>
              </w:rPr>
              <w:t>п</w:t>
            </w:r>
            <w:r>
              <w:rPr>
                <w:rFonts w:ascii="Times New Roman" w:hAnsi="Times New Roman" w:cs="Times New Roman"/>
                <w:sz w:val="24"/>
                <w:szCs w:val="24"/>
              </w:rPr>
              <w:t xml:space="preserve">. </w:t>
            </w:r>
            <w:r w:rsidR="00847FC0">
              <w:rPr>
                <w:rFonts w:ascii="Times New Roman" w:hAnsi="Times New Roman" w:cs="Times New Roman"/>
                <w:sz w:val="24"/>
                <w:szCs w:val="24"/>
              </w:rPr>
              <w:t>Горняцкий</w:t>
            </w:r>
            <w:r>
              <w:rPr>
                <w:rFonts w:ascii="Times New Roman" w:hAnsi="Times New Roman" w:cs="Times New Roman"/>
                <w:sz w:val="24"/>
                <w:szCs w:val="24"/>
              </w:rPr>
              <w:t xml:space="preserve">, ул. </w:t>
            </w:r>
            <w:r w:rsidR="00847FC0">
              <w:rPr>
                <w:rFonts w:ascii="Times New Roman" w:hAnsi="Times New Roman" w:cs="Times New Roman"/>
                <w:sz w:val="24"/>
                <w:szCs w:val="24"/>
              </w:rPr>
              <w:t>Строительная</w:t>
            </w:r>
            <w:r>
              <w:rPr>
                <w:rFonts w:ascii="Times New Roman" w:hAnsi="Times New Roman" w:cs="Times New Roman"/>
                <w:sz w:val="24"/>
                <w:szCs w:val="24"/>
              </w:rPr>
              <w:t>, №</w:t>
            </w:r>
            <w:r w:rsidR="00847FC0">
              <w:rPr>
                <w:rFonts w:ascii="Times New Roman" w:hAnsi="Times New Roman" w:cs="Times New Roman"/>
                <w:sz w:val="24"/>
                <w:szCs w:val="24"/>
              </w:rPr>
              <w:t>3</w:t>
            </w:r>
          </w:p>
        </w:tc>
        <w:tc>
          <w:tcPr>
            <w:tcW w:w="2128" w:type="dxa"/>
          </w:tcPr>
          <w:p w:rsidR="00F73621" w:rsidRPr="00FB60A7" w:rsidRDefault="00F73621" w:rsidP="00F73621">
            <w:pPr>
              <w:jc w:val="center"/>
              <w:rPr>
                <w:rFonts w:ascii="Times New Roman" w:hAnsi="Times New Roman" w:cs="Times New Roman"/>
                <w:sz w:val="24"/>
                <w:szCs w:val="24"/>
              </w:rPr>
            </w:pPr>
            <w:r w:rsidRPr="008A4F3E">
              <w:rPr>
                <w:rFonts w:ascii="Times New Roman" w:hAnsi="Times New Roman" w:cs="Times New Roman"/>
                <w:sz w:val="24"/>
                <w:szCs w:val="24"/>
              </w:rPr>
              <w:t>Здание амбулатории</w:t>
            </w:r>
          </w:p>
        </w:tc>
        <w:tc>
          <w:tcPr>
            <w:tcW w:w="2126" w:type="dxa"/>
          </w:tcPr>
          <w:p w:rsidR="00F73621" w:rsidRPr="008A4F3E" w:rsidRDefault="00F73621" w:rsidP="00F73621">
            <w:pPr>
              <w:jc w:val="center"/>
              <w:rPr>
                <w:rFonts w:ascii="Times New Roman" w:hAnsi="Times New Roman" w:cs="Times New Roman"/>
                <w:sz w:val="24"/>
                <w:szCs w:val="24"/>
              </w:rPr>
            </w:pPr>
            <w:r w:rsidRPr="008A4F3E">
              <w:rPr>
                <w:rFonts w:ascii="Times New Roman" w:hAnsi="Times New Roman" w:cs="Times New Roman"/>
                <w:sz w:val="24"/>
                <w:szCs w:val="24"/>
              </w:rPr>
              <w:t>Деятельность больничных учреждений широкого профиля</w:t>
            </w:r>
          </w:p>
        </w:tc>
        <w:tc>
          <w:tcPr>
            <w:tcW w:w="2126" w:type="dxa"/>
          </w:tcPr>
          <w:p w:rsidR="00F73621" w:rsidRPr="008A4F3E" w:rsidRDefault="00F73621" w:rsidP="00F73621">
            <w:pPr>
              <w:jc w:val="center"/>
              <w:rPr>
                <w:rFonts w:ascii="Times New Roman" w:hAnsi="Times New Roman" w:cs="Times New Roman"/>
                <w:sz w:val="24"/>
                <w:szCs w:val="24"/>
              </w:rPr>
            </w:pPr>
            <w:r>
              <w:rPr>
                <w:rFonts w:ascii="Times New Roman" w:hAnsi="Times New Roman" w:cs="Times New Roman"/>
                <w:sz w:val="24"/>
                <w:szCs w:val="24"/>
              </w:rPr>
              <w:t>Существующий ОМЗ</w:t>
            </w:r>
          </w:p>
        </w:tc>
      </w:tr>
      <w:tr w:rsidR="00F73621" w:rsidTr="0075662F">
        <w:tc>
          <w:tcPr>
            <w:tcW w:w="9640" w:type="dxa"/>
            <w:gridSpan w:val="5"/>
          </w:tcPr>
          <w:p w:rsidR="00F73621" w:rsidRDefault="00F73621" w:rsidP="00F73621">
            <w:pPr>
              <w:jc w:val="center"/>
              <w:rPr>
                <w:rFonts w:ascii="Times New Roman" w:hAnsi="Times New Roman" w:cs="Times New Roman"/>
                <w:sz w:val="24"/>
                <w:szCs w:val="24"/>
              </w:rPr>
            </w:pPr>
            <w:r w:rsidRPr="00784182">
              <w:rPr>
                <w:rFonts w:ascii="Times New Roman" w:hAnsi="Times New Roman" w:cs="Times New Roman"/>
                <w:b/>
                <w:sz w:val="24"/>
                <w:szCs w:val="24"/>
              </w:rPr>
              <w:t>Объекты образования и науки</w:t>
            </w:r>
          </w:p>
        </w:tc>
      </w:tr>
      <w:tr w:rsidR="00F73621" w:rsidTr="0075662F">
        <w:tc>
          <w:tcPr>
            <w:tcW w:w="851"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1</w:t>
            </w:r>
          </w:p>
        </w:tc>
        <w:tc>
          <w:tcPr>
            <w:tcW w:w="2409"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Ростовская обл., Белокалитвинский район, п. Горняцкий, ул. Мира, №18</w:t>
            </w:r>
          </w:p>
        </w:tc>
        <w:tc>
          <w:tcPr>
            <w:tcW w:w="2128"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Школа</w:t>
            </w:r>
            <w:r>
              <w:rPr>
                <w:rFonts w:ascii="Times New Roman" w:hAnsi="Times New Roman" w:cs="Times New Roman"/>
                <w:sz w:val="24"/>
                <w:szCs w:val="24"/>
              </w:rPr>
              <w:t xml:space="preserve"> №9</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Среднее (полное) общее образование</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Существующий ОМЗ</w:t>
            </w:r>
          </w:p>
        </w:tc>
      </w:tr>
      <w:tr w:rsidR="00F73621" w:rsidTr="0075662F">
        <w:tc>
          <w:tcPr>
            <w:tcW w:w="851"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2</w:t>
            </w:r>
          </w:p>
        </w:tc>
        <w:tc>
          <w:tcPr>
            <w:tcW w:w="2409"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Ростовская обл., Белокалитвинский район, п. Горняцкий, ул. Театральная, № 1</w:t>
            </w:r>
          </w:p>
        </w:tc>
        <w:tc>
          <w:tcPr>
            <w:tcW w:w="2128"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Школа</w:t>
            </w:r>
            <w:r>
              <w:rPr>
                <w:rFonts w:ascii="Times New Roman" w:hAnsi="Times New Roman" w:cs="Times New Roman"/>
                <w:sz w:val="24"/>
                <w:szCs w:val="24"/>
              </w:rPr>
              <w:t xml:space="preserve"> №10</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Среднее (полное) общее образование</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Существующий ОМЗ</w:t>
            </w:r>
          </w:p>
        </w:tc>
      </w:tr>
      <w:tr w:rsidR="00F73621" w:rsidTr="0075662F">
        <w:tc>
          <w:tcPr>
            <w:tcW w:w="851"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3</w:t>
            </w:r>
          </w:p>
        </w:tc>
        <w:tc>
          <w:tcPr>
            <w:tcW w:w="2409"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Ростовская обл., Белокалитвинский район, п. Горняцкий, ул. Майская, № 26</w:t>
            </w:r>
          </w:p>
        </w:tc>
        <w:tc>
          <w:tcPr>
            <w:tcW w:w="2128"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Школа</w:t>
            </w:r>
            <w:r>
              <w:rPr>
                <w:rFonts w:ascii="Times New Roman" w:hAnsi="Times New Roman" w:cs="Times New Roman"/>
                <w:sz w:val="24"/>
                <w:szCs w:val="24"/>
              </w:rPr>
              <w:t xml:space="preserve"> №11</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Среднее (полное) общее образование</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Существующий ОМЗ</w:t>
            </w:r>
          </w:p>
        </w:tc>
      </w:tr>
      <w:tr w:rsidR="00F73621" w:rsidTr="0075662F">
        <w:tc>
          <w:tcPr>
            <w:tcW w:w="851"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lastRenderedPageBreak/>
              <w:t>4</w:t>
            </w:r>
          </w:p>
        </w:tc>
        <w:tc>
          <w:tcPr>
            <w:tcW w:w="2409"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Ростовская обл., Белокалитвинский район, п. Горняцкий, ул. Майская, №3</w:t>
            </w:r>
          </w:p>
        </w:tc>
        <w:tc>
          <w:tcPr>
            <w:tcW w:w="2128"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Детский сад</w:t>
            </w:r>
            <w:r>
              <w:rPr>
                <w:rFonts w:ascii="Times New Roman" w:hAnsi="Times New Roman" w:cs="Times New Roman"/>
                <w:sz w:val="24"/>
                <w:szCs w:val="24"/>
              </w:rPr>
              <w:t xml:space="preserve"> №25 «Ручеек»</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Дошкольное образование</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Существующий ОМЗ</w:t>
            </w:r>
          </w:p>
        </w:tc>
      </w:tr>
      <w:tr w:rsidR="00F73621" w:rsidTr="0075662F">
        <w:tc>
          <w:tcPr>
            <w:tcW w:w="851"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5</w:t>
            </w:r>
          </w:p>
        </w:tc>
        <w:tc>
          <w:tcPr>
            <w:tcW w:w="2409"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Ростовская обл., Белокалитвинский район, п. Горняцкий, пер. Комсомольский, №10</w:t>
            </w:r>
          </w:p>
        </w:tc>
        <w:tc>
          <w:tcPr>
            <w:tcW w:w="2128"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Детский сад</w:t>
            </w:r>
            <w:r>
              <w:rPr>
                <w:rFonts w:ascii="Times New Roman" w:hAnsi="Times New Roman" w:cs="Times New Roman"/>
                <w:sz w:val="24"/>
                <w:szCs w:val="24"/>
              </w:rPr>
              <w:t xml:space="preserve"> №52 «Росинка»</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Дошкольное образование</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Существующий ОМЗ</w:t>
            </w:r>
          </w:p>
        </w:tc>
      </w:tr>
      <w:tr w:rsidR="00F73621" w:rsidTr="0075662F">
        <w:tc>
          <w:tcPr>
            <w:tcW w:w="9640" w:type="dxa"/>
            <w:gridSpan w:val="5"/>
          </w:tcPr>
          <w:p w:rsidR="00F73621" w:rsidRPr="00685193" w:rsidRDefault="00F73621" w:rsidP="00F73621">
            <w:pPr>
              <w:jc w:val="center"/>
              <w:rPr>
                <w:rFonts w:ascii="Times New Roman" w:hAnsi="Times New Roman" w:cs="Times New Roman"/>
                <w:sz w:val="24"/>
                <w:szCs w:val="24"/>
              </w:rPr>
            </w:pPr>
            <w:r w:rsidRPr="00AB3957">
              <w:rPr>
                <w:rFonts w:ascii="Times New Roman" w:hAnsi="Times New Roman" w:cs="Times New Roman"/>
                <w:b/>
                <w:sz w:val="24"/>
                <w:szCs w:val="24"/>
              </w:rPr>
              <w:t>СТ. ГРАЧИ</w:t>
            </w:r>
          </w:p>
        </w:tc>
      </w:tr>
      <w:tr w:rsidR="00F73621" w:rsidTr="0075662F">
        <w:tc>
          <w:tcPr>
            <w:tcW w:w="9640" w:type="dxa"/>
            <w:gridSpan w:val="5"/>
          </w:tcPr>
          <w:p w:rsidR="00F73621" w:rsidRPr="00685193" w:rsidRDefault="00F73621" w:rsidP="00F73621">
            <w:pPr>
              <w:jc w:val="center"/>
              <w:rPr>
                <w:rFonts w:ascii="Times New Roman" w:hAnsi="Times New Roman" w:cs="Times New Roman"/>
                <w:sz w:val="24"/>
                <w:szCs w:val="24"/>
              </w:rPr>
            </w:pPr>
            <w:r w:rsidRPr="00685193">
              <w:rPr>
                <w:rFonts w:ascii="Times New Roman" w:hAnsi="Times New Roman" w:cs="Times New Roman"/>
                <w:b/>
                <w:sz w:val="24"/>
                <w:szCs w:val="24"/>
              </w:rPr>
              <w:t xml:space="preserve">Объекты </w:t>
            </w:r>
            <w:r w:rsidRPr="00784182">
              <w:rPr>
                <w:rFonts w:ascii="Times New Roman" w:hAnsi="Times New Roman" w:cs="Times New Roman"/>
                <w:b/>
                <w:sz w:val="24"/>
                <w:szCs w:val="24"/>
              </w:rPr>
              <w:t>здравоохранения</w:t>
            </w:r>
          </w:p>
        </w:tc>
      </w:tr>
      <w:tr w:rsidR="00F73621" w:rsidTr="0075662F">
        <w:tc>
          <w:tcPr>
            <w:tcW w:w="851" w:type="dxa"/>
          </w:tcPr>
          <w:p w:rsidR="00F73621" w:rsidRDefault="00F73621" w:rsidP="00F73621">
            <w:pPr>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F73621" w:rsidRPr="00FB60A7" w:rsidRDefault="00F73621" w:rsidP="00847FC0">
            <w:pPr>
              <w:jc w:val="center"/>
              <w:rPr>
                <w:rFonts w:ascii="Times New Roman" w:hAnsi="Times New Roman" w:cs="Times New Roman"/>
                <w:sz w:val="24"/>
                <w:szCs w:val="24"/>
              </w:rPr>
            </w:pPr>
            <w:r w:rsidRPr="00784182">
              <w:rPr>
                <w:rFonts w:ascii="Times New Roman" w:hAnsi="Times New Roman" w:cs="Times New Roman"/>
                <w:sz w:val="24"/>
                <w:szCs w:val="24"/>
              </w:rPr>
              <w:t xml:space="preserve">Ростовская обл., Белокалитвинский район, </w:t>
            </w:r>
            <w:r w:rsidR="00847FC0">
              <w:rPr>
                <w:rFonts w:ascii="Times New Roman" w:hAnsi="Times New Roman" w:cs="Times New Roman"/>
                <w:sz w:val="24"/>
                <w:szCs w:val="24"/>
              </w:rPr>
              <w:t>ст</w:t>
            </w:r>
            <w:r w:rsidRPr="00784182">
              <w:rPr>
                <w:rFonts w:ascii="Times New Roman" w:hAnsi="Times New Roman" w:cs="Times New Roman"/>
                <w:sz w:val="24"/>
                <w:szCs w:val="24"/>
              </w:rPr>
              <w:t>. Г</w:t>
            </w:r>
            <w:r w:rsidR="00847FC0">
              <w:rPr>
                <w:rFonts w:ascii="Times New Roman" w:hAnsi="Times New Roman" w:cs="Times New Roman"/>
                <w:sz w:val="24"/>
                <w:szCs w:val="24"/>
              </w:rPr>
              <w:t>рачи</w:t>
            </w:r>
            <w:r w:rsidRPr="00784182">
              <w:rPr>
                <w:rFonts w:ascii="Times New Roman" w:hAnsi="Times New Roman" w:cs="Times New Roman"/>
                <w:sz w:val="24"/>
                <w:szCs w:val="24"/>
              </w:rPr>
              <w:t xml:space="preserve">, ул. </w:t>
            </w:r>
            <w:r w:rsidR="00847FC0">
              <w:rPr>
                <w:rFonts w:ascii="Times New Roman" w:hAnsi="Times New Roman" w:cs="Times New Roman"/>
                <w:sz w:val="24"/>
                <w:szCs w:val="24"/>
              </w:rPr>
              <w:t>Железнодорожная</w:t>
            </w:r>
            <w:r w:rsidRPr="00784182">
              <w:rPr>
                <w:rFonts w:ascii="Times New Roman" w:hAnsi="Times New Roman" w:cs="Times New Roman"/>
                <w:sz w:val="24"/>
                <w:szCs w:val="24"/>
              </w:rPr>
              <w:t xml:space="preserve">, № </w:t>
            </w:r>
            <w:r w:rsidR="00847FC0">
              <w:rPr>
                <w:rFonts w:ascii="Times New Roman" w:hAnsi="Times New Roman" w:cs="Times New Roman"/>
                <w:sz w:val="24"/>
                <w:szCs w:val="24"/>
              </w:rPr>
              <w:t>80</w:t>
            </w:r>
            <w:r w:rsidRPr="00784182">
              <w:rPr>
                <w:rFonts w:ascii="Times New Roman" w:hAnsi="Times New Roman" w:cs="Times New Roman"/>
                <w:sz w:val="24"/>
                <w:szCs w:val="24"/>
              </w:rPr>
              <w:t xml:space="preserve"> </w:t>
            </w:r>
          </w:p>
        </w:tc>
        <w:tc>
          <w:tcPr>
            <w:tcW w:w="2128" w:type="dxa"/>
          </w:tcPr>
          <w:p w:rsidR="00F73621" w:rsidRPr="00FB60A7" w:rsidRDefault="00F73621" w:rsidP="00F73621">
            <w:pPr>
              <w:jc w:val="center"/>
              <w:rPr>
                <w:rFonts w:ascii="Times New Roman" w:hAnsi="Times New Roman" w:cs="Times New Roman"/>
                <w:sz w:val="24"/>
                <w:szCs w:val="24"/>
              </w:rPr>
            </w:pPr>
            <w:r w:rsidRPr="00784182">
              <w:rPr>
                <w:rFonts w:ascii="Times New Roman" w:hAnsi="Times New Roman" w:cs="Times New Roman"/>
                <w:sz w:val="24"/>
                <w:szCs w:val="24"/>
              </w:rPr>
              <w:t>Здание  фельдшерско-акушерского пункта</w:t>
            </w:r>
          </w:p>
        </w:tc>
        <w:tc>
          <w:tcPr>
            <w:tcW w:w="2126" w:type="dxa"/>
          </w:tcPr>
          <w:p w:rsidR="00F73621" w:rsidRPr="00B07470" w:rsidRDefault="00F73621" w:rsidP="00B07470">
            <w:pPr>
              <w:jc w:val="center"/>
              <w:rPr>
                <w:rFonts w:ascii="Times New Roman" w:hAnsi="Times New Roman" w:cs="Times New Roman"/>
              </w:rPr>
            </w:pPr>
            <w:r w:rsidRPr="00B07470">
              <w:rPr>
                <w:rFonts w:ascii="Times New Roman" w:hAnsi="Times New Roman" w:cs="Times New Roman"/>
              </w:rPr>
              <w:t>Деятельность больничных учреждений широкого профиля</w:t>
            </w:r>
          </w:p>
        </w:tc>
        <w:tc>
          <w:tcPr>
            <w:tcW w:w="2126" w:type="dxa"/>
          </w:tcPr>
          <w:p w:rsidR="00F73621" w:rsidRPr="009B4E23" w:rsidRDefault="00F73621" w:rsidP="00F73621">
            <w:pPr>
              <w:rPr>
                <w:rFonts w:ascii="Times New Roman" w:hAnsi="Times New Roman" w:cs="Times New Roman"/>
                <w:sz w:val="24"/>
                <w:szCs w:val="24"/>
              </w:rPr>
            </w:pPr>
            <w:r w:rsidRPr="009B4E23">
              <w:rPr>
                <w:rFonts w:ascii="Times New Roman" w:hAnsi="Times New Roman" w:cs="Times New Roman"/>
                <w:sz w:val="24"/>
                <w:szCs w:val="24"/>
              </w:rPr>
              <w:t>Существующий ОМЗ</w:t>
            </w:r>
          </w:p>
        </w:tc>
      </w:tr>
      <w:tr w:rsidR="00F73621" w:rsidTr="0075662F">
        <w:tc>
          <w:tcPr>
            <w:tcW w:w="9640" w:type="dxa"/>
            <w:gridSpan w:val="5"/>
          </w:tcPr>
          <w:p w:rsidR="00F73621" w:rsidRPr="00685193" w:rsidRDefault="00F73621" w:rsidP="00F73621">
            <w:pPr>
              <w:jc w:val="center"/>
              <w:rPr>
                <w:rFonts w:ascii="Times New Roman" w:hAnsi="Times New Roman" w:cs="Times New Roman"/>
                <w:b/>
                <w:sz w:val="24"/>
                <w:szCs w:val="24"/>
              </w:rPr>
            </w:pPr>
            <w:r w:rsidRPr="00AB3957">
              <w:rPr>
                <w:rFonts w:ascii="Times New Roman" w:hAnsi="Times New Roman" w:cs="Times New Roman"/>
                <w:b/>
                <w:sz w:val="24"/>
                <w:szCs w:val="24"/>
              </w:rPr>
              <w:t>ХУТОР КРУТИНСКИЙ</w:t>
            </w:r>
          </w:p>
        </w:tc>
      </w:tr>
      <w:tr w:rsidR="00F73621" w:rsidTr="0075662F">
        <w:tc>
          <w:tcPr>
            <w:tcW w:w="9640" w:type="dxa"/>
            <w:gridSpan w:val="5"/>
          </w:tcPr>
          <w:p w:rsidR="00F73621" w:rsidRPr="00685193" w:rsidRDefault="00F73621" w:rsidP="00F73621">
            <w:pPr>
              <w:jc w:val="center"/>
              <w:rPr>
                <w:rFonts w:ascii="Times New Roman" w:hAnsi="Times New Roman" w:cs="Times New Roman"/>
                <w:sz w:val="24"/>
                <w:szCs w:val="24"/>
              </w:rPr>
            </w:pPr>
            <w:r w:rsidRPr="00784182">
              <w:rPr>
                <w:rFonts w:ascii="Times New Roman" w:hAnsi="Times New Roman" w:cs="Times New Roman"/>
                <w:b/>
                <w:sz w:val="24"/>
                <w:szCs w:val="24"/>
              </w:rPr>
              <w:t>Объекты образования и науки</w:t>
            </w:r>
          </w:p>
        </w:tc>
      </w:tr>
      <w:tr w:rsidR="00F73621" w:rsidTr="0075662F">
        <w:tc>
          <w:tcPr>
            <w:tcW w:w="851"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1</w:t>
            </w:r>
          </w:p>
        </w:tc>
        <w:tc>
          <w:tcPr>
            <w:tcW w:w="2409"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 xml:space="preserve">Ростовская обл., Белокалитвинский район, х. </w:t>
            </w:r>
            <w:proofErr w:type="spellStart"/>
            <w:r w:rsidRPr="00BC2206">
              <w:rPr>
                <w:rFonts w:ascii="Times New Roman" w:hAnsi="Times New Roman" w:cs="Times New Roman"/>
                <w:sz w:val="24"/>
                <w:szCs w:val="24"/>
              </w:rPr>
              <w:t>Крутинский</w:t>
            </w:r>
            <w:proofErr w:type="spellEnd"/>
            <w:r w:rsidRPr="00BC2206">
              <w:rPr>
                <w:rFonts w:ascii="Times New Roman" w:hAnsi="Times New Roman" w:cs="Times New Roman"/>
                <w:sz w:val="24"/>
                <w:szCs w:val="24"/>
              </w:rPr>
              <w:t>, пер. Школьный,  2</w:t>
            </w:r>
          </w:p>
        </w:tc>
        <w:tc>
          <w:tcPr>
            <w:tcW w:w="2128"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Школа</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Среднее (полное) общее образование</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Существующий ОМЗ</w:t>
            </w:r>
          </w:p>
        </w:tc>
      </w:tr>
      <w:tr w:rsidR="00F73621" w:rsidTr="0075662F">
        <w:tc>
          <w:tcPr>
            <w:tcW w:w="851"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2</w:t>
            </w:r>
          </w:p>
        </w:tc>
        <w:tc>
          <w:tcPr>
            <w:tcW w:w="2409"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 xml:space="preserve">Ростовская обл., Белокалитвинский район, х. </w:t>
            </w:r>
            <w:proofErr w:type="spellStart"/>
            <w:r w:rsidRPr="00BC2206">
              <w:rPr>
                <w:rFonts w:ascii="Times New Roman" w:hAnsi="Times New Roman" w:cs="Times New Roman"/>
                <w:sz w:val="24"/>
                <w:szCs w:val="24"/>
              </w:rPr>
              <w:t>Крутинский</w:t>
            </w:r>
            <w:proofErr w:type="spellEnd"/>
            <w:r w:rsidRPr="00BC2206">
              <w:rPr>
                <w:rFonts w:ascii="Times New Roman" w:hAnsi="Times New Roman" w:cs="Times New Roman"/>
                <w:sz w:val="24"/>
                <w:szCs w:val="24"/>
              </w:rPr>
              <w:t>, ул. Центральная,  №40</w:t>
            </w:r>
          </w:p>
        </w:tc>
        <w:tc>
          <w:tcPr>
            <w:tcW w:w="2128"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Детский сад</w:t>
            </w:r>
            <w:r>
              <w:rPr>
                <w:rFonts w:ascii="Times New Roman" w:hAnsi="Times New Roman" w:cs="Times New Roman"/>
                <w:sz w:val="24"/>
                <w:szCs w:val="24"/>
              </w:rPr>
              <w:t xml:space="preserve"> №71 «Буратино»</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Дошкольное образование</w:t>
            </w:r>
          </w:p>
        </w:tc>
        <w:tc>
          <w:tcPr>
            <w:tcW w:w="2126"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Существующий ОМЗ</w:t>
            </w:r>
          </w:p>
        </w:tc>
      </w:tr>
      <w:tr w:rsidR="00F73621" w:rsidTr="0075662F">
        <w:tc>
          <w:tcPr>
            <w:tcW w:w="9640" w:type="dxa"/>
            <w:gridSpan w:val="5"/>
          </w:tcPr>
          <w:p w:rsidR="00F73621" w:rsidRPr="00BC2206" w:rsidRDefault="00F73621" w:rsidP="00F73621">
            <w:pPr>
              <w:jc w:val="center"/>
              <w:rPr>
                <w:rFonts w:ascii="Times New Roman" w:hAnsi="Times New Roman" w:cs="Times New Roman"/>
                <w:b/>
                <w:sz w:val="24"/>
                <w:szCs w:val="24"/>
              </w:rPr>
            </w:pPr>
            <w:r w:rsidRPr="00BC2206">
              <w:rPr>
                <w:rFonts w:ascii="Times New Roman" w:hAnsi="Times New Roman" w:cs="Times New Roman"/>
                <w:b/>
                <w:sz w:val="24"/>
                <w:szCs w:val="24"/>
              </w:rPr>
              <w:t>ХУТОР ПОГОРЕЛОВ</w:t>
            </w:r>
          </w:p>
        </w:tc>
      </w:tr>
      <w:tr w:rsidR="00F73621" w:rsidTr="0075662F">
        <w:tc>
          <w:tcPr>
            <w:tcW w:w="9640" w:type="dxa"/>
            <w:gridSpan w:val="5"/>
          </w:tcPr>
          <w:p w:rsidR="00F73621" w:rsidRPr="00BC2206" w:rsidRDefault="00F73621" w:rsidP="00F73621">
            <w:pPr>
              <w:jc w:val="center"/>
              <w:rPr>
                <w:rFonts w:ascii="Times New Roman" w:hAnsi="Times New Roman" w:cs="Times New Roman"/>
                <w:b/>
                <w:sz w:val="24"/>
                <w:szCs w:val="24"/>
              </w:rPr>
            </w:pPr>
            <w:r w:rsidRPr="00BC2206">
              <w:rPr>
                <w:rFonts w:ascii="Times New Roman" w:hAnsi="Times New Roman" w:cs="Times New Roman"/>
                <w:b/>
                <w:sz w:val="24"/>
                <w:szCs w:val="24"/>
              </w:rPr>
              <w:t>Объекты образования и науки</w:t>
            </w:r>
          </w:p>
        </w:tc>
      </w:tr>
      <w:tr w:rsidR="00F73621" w:rsidTr="0075662F">
        <w:tc>
          <w:tcPr>
            <w:tcW w:w="851"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1</w:t>
            </w:r>
          </w:p>
        </w:tc>
        <w:tc>
          <w:tcPr>
            <w:tcW w:w="2409"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Ростовская обл., Белокалитвинский район, х. Погорелов, ул. М. Ефремовой, № 2</w:t>
            </w:r>
          </w:p>
        </w:tc>
        <w:tc>
          <w:tcPr>
            <w:tcW w:w="2128" w:type="dxa"/>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sz w:val="24"/>
                <w:szCs w:val="24"/>
              </w:rPr>
              <w:t>Школа</w:t>
            </w:r>
          </w:p>
        </w:tc>
        <w:tc>
          <w:tcPr>
            <w:tcW w:w="2126" w:type="dxa"/>
          </w:tcPr>
          <w:p w:rsidR="00F73621" w:rsidRPr="00BC2206" w:rsidRDefault="00F73621" w:rsidP="00F73621">
            <w:pPr>
              <w:rPr>
                <w:rFonts w:ascii="Times New Roman" w:hAnsi="Times New Roman" w:cs="Times New Roman"/>
                <w:sz w:val="24"/>
                <w:szCs w:val="24"/>
              </w:rPr>
            </w:pPr>
            <w:r w:rsidRPr="00BC2206">
              <w:rPr>
                <w:rFonts w:ascii="Times New Roman" w:hAnsi="Times New Roman" w:cs="Times New Roman"/>
                <w:sz w:val="24"/>
                <w:szCs w:val="24"/>
              </w:rPr>
              <w:t>Основное общее образование</w:t>
            </w:r>
          </w:p>
        </w:tc>
        <w:tc>
          <w:tcPr>
            <w:tcW w:w="2126" w:type="dxa"/>
          </w:tcPr>
          <w:p w:rsidR="00F73621" w:rsidRPr="00BC2206" w:rsidRDefault="00F73621" w:rsidP="00F73621">
            <w:pPr>
              <w:rPr>
                <w:rFonts w:ascii="Times New Roman" w:hAnsi="Times New Roman" w:cs="Times New Roman"/>
                <w:sz w:val="24"/>
                <w:szCs w:val="24"/>
              </w:rPr>
            </w:pPr>
            <w:r w:rsidRPr="00BC2206">
              <w:rPr>
                <w:rFonts w:ascii="Times New Roman" w:hAnsi="Times New Roman" w:cs="Times New Roman"/>
                <w:sz w:val="24"/>
                <w:szCs w:val="24"/>
              </w:rPr>
              <w:t>Существующий ОМЗ</w:t>
            </w:r>
          </w:p>
        </w:tc>
      </w:tr>
      <w:tr w:rsidR="00F73621" w:rsidTr="0075662F">
        <w:tc>
          <w:tcPr>
            <w:tcW w:w="9640" w:type="dxa"/>
            <w:gridSpan w:val="5"/>
          </w:tcPr>
          <w:p w:rsidR="00F73621" w:rsidRPr="00BC2206" w:rsidRDefault="00F73621" w:rsidP="00F73621">
            <w:pPr>
              <w:jc w:val="center"/>
              <w:rPr>
                <w:rFonts w:ascii="Times New Roman" w:hAnsi="Times New Roman" w:cs="Times New Roman"/>
                <w:sz w:val="24"/>
                <w:szCs w:val="24"/>
              </w:rPr>
            </w:pPr>
            <w:r w:rsidRPr="00BC2206">
              <w:rPr>
                <w:rFonts w:ascii="Times New Roman" w:hAnsi="Times New Roman" w:cs="Times New Roman"/>
                <w:b/>
                <w:sz w:val="24"/>
                <w:szCs w:val="24"/>
              </w:rPr>
              <w:t>Объекты здравоохранения</w:t>
            </w:r>
          </w:p>
        </w:tc>
      </w:tr>
    </w:tbl>
    <w:p w:rsidR="009B4E23" w:rsidRDefault="009B4E23" w:rsidP="00E56E29">
      <w:pPr>
        <w:spacing w:after="0"/>
        <w:rPr>
          <w:rFonts w:ascii="Times New Roman" w:hAnsi="Times New Roman" w:cs="Times New Roman"/>
          <w:sz w:val="24"/>
          <w:szCs w:val="24"/>
        </w:rPr>
      </w:pPr>
    </w:p>
    <w:p w:rsidR="00BF2860" w:rsidRDefault="00942832" w:rsidP="00E56E29">
      <w:pPr>
        <w:spacing w:after="0"/>
        <w:rPr>
          <w:rFonts w:ascii="Times New Roman" w:hAnsi="Times New Roman" w:cs="Times New Roman"/>
          <w:sz w:val="24"/>
          <w:szCs w:val="24"/>
        </w:rPr>
      </w:pPr>
      <w:r>
        <w:rPr>
          <w:rFonts w:ascii="Times New Roman" w:hAnsi="Times New Roman" w:cs="Times New Roman"/>
          <w:sz w:val="24"/>
          <w:szCs w:val="24"/>
        </w:rPr>
        <w:t>ОМЗ – объект местного значения</w:t>
      </w: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Default="009B4E23" w:rsidP="00E56E29">
      <w:pPr>
        <w:spacing w:after="0"/>
        <w:rPr>
          <w:rFonts w:ascii="Times New Roman" w:hAnsi="Times New Roman" w:cs="Times New Roman"/>
          <w:sz w:val="24"/>
          <w:szCs w:val="24"/>
        </w:rPr>
      </w:pPr>
    </w:p>
    <w:p w:rsidR="009B4E23" w:rsidRPr="00AD5377" w:rsidRDefault="009B4E23" w:rsidP="00E56E29">
      <w:pPr>
        <w:spacing w:after="0"/>
        <w:rPr>
          <w:rFonts w:ascii="Times New Roman" w:hAnsi="Times New Roman" w:cs="Times New Roman"/>
          <w:sz w:val="24"/>
          <w:szCs w:val="24"/>
        </w:rPr>
      </w:pPr>
    </w:p>
    <w:p w:rsidR="00B70C4F" w:rsidRDefault="00B70C4F" w:rsidP="00E56E29">
      <w:pPr>
        <w:spacing w:after="0"/>
        <w:jc w:val="center"/>
        <w:rPr>
          <w:rFonts w:ascii="Times New Roman" w:hAnsi="Times New Roman" w:cs="Times New Roman"/>
          <w:b/>
          <w:sz w:val="24"/>
          <w:szCs w:val="24"/>
        </w:rPr>
      </w:pPr>
      <w:r w:rsidRPr="00055B52">
        <w:rPr>
          <w:rFonts w:ascii="Times New Roman" w:hAnsi="Times New Roman" w:cs="Times New Roman"/>
          <w:b/>
          <w:sz w:val="24"/>
          <w:szCs w:val="24"/>
          <w:lang w:val="en-US"/>
        </w:rPr>
        <w:lastRenderedPageBreak/>
        <w:t>I</w:t>
      </w:r>
      <w:r>
        <w:rPr>
          <w:rFonts w:ascii="Times New Roman" w:hAnsi="Times New Roman" w:cs="Times New Roman"/>
          <w:b/>
          <w:sz w:val="24"/>
          <w:szCs w:val="24"/>
          <w:lang w:val="en-US"/>
        </w:rPr>
        <w:t>V</w:t>
      </w:r>
      <w:r w:rsidRPr="00055B52">
        <w:rPr>
          <w:rFonts w:ascii="Times New Roman" w:hAnsi="Times New Roman" w:cs="Times New Roman"/>
          <w:b/>
          <w:sz w:val="24"/>
          <w:szCs w:val="24"/>
        </w:rPr>
        <w:t>.</w:t>
      </w:r>
      <w:r>
        <w:rPr>
          <w:rFonts w:ascii="Times New Roman" w:hAnsi="Times New Roman" w:cs="Times New Roman"/>
          <w:b/>
          <w:sz w:val="24"/>
          <w:szCs w:val="24"/>
        </w:rPr>
        <w:t xml:space="preserve"> СВЕДЕНИЯ О МЕСТОПОЛОЖЕНИИИ ОБЪЕКТОВ </w:t>
      </w:r>
    </w:p>
    <w:p w:rsidR="00B70C4F" w:rsidRDefault="00B70C4F" w:rsidP="00E56E29">
      <w:pPr>
        <w:spacing w:after="0"/>
        <w:jc w:val="center"/>
        <w:rPr>
          <w:rFonts w:ascii="Times New Roman" w:hAnsi="Times New Roman" w:cs="Times New Roman"/>
          <w:b/>
          <w:sz w:val="24"/>
          <w:szCs w:val="24"/>
        </w:rPr>
      </w:pPr>
      <w:r>
        <w:rPr>
          <w:rFonts w:ascii="Times New Roman" w:hAnsi="Times New Roman" w:cs="Times New Roman"/>
          <w:b/>
          <w:sz w:val="24"/>
          <w:szCs w:val="24"/>
        </w:rPr>
        <w:t>КУЛЬТУРНОГО НАСЛЕДИЯ</w:t>
      </w:r>
    </w:p>
    <w:p w:rsidR="000A1791" w:rsidRDefault="000A1791" w:rsidP="00E56E29">
      <w:pPr>
        <w:pStyle w:val="Default"/>
      </w:pPr>
    </w:p>
    <w:p w:rsidR="007253E9" w:rsidRDefault="000A1791" w:rsidP="00E56E29">
      <w:pPr>
        <w:spacing w:after="0" w:line="240" w:lineRule="auto"/>
        <w:jc w:val="center"/>
      </w:pPr>
      <w:r>
        <w:t xml:space="preserve"> </w:t>
      </w:r>
      <w:r w:rsidR="007253E9" w:rsidRPr="007253E9">
        <w:rPr>
          <w:rFonts w:ascii="Times New Roman" w:eastAsia="Times New Roman" w:hAnsi="Times New Roman" w:cs="Times New Roman"/>
          <w:b/>
          <w:bCs/>
          <w:sz w:val="24"/>
          <w:szCs w:val="24"/>
          <w:lang w:eastAsia="ru-RU"/>
        </w:rPr>
        <w:t>Сводный список объектов археологического наследия федерального значения, расположенных на территории</w:t>
      </w:r>
      <w:r w:rsidR="007253E9" w:rsidRPr="007253E9">
        <w:t xml:space="preserve"> </w:t>
      </w:r>
      <w:r w:rsidR="007253E9" w:rsidRPr="007253E9">
        <w:rPr>
          <w:rFonts w:ascii="Times New Roman" w:eastAsia="Times New Roman" w:hAnsi="Times New Roman" w:cs="Times New Roman"/>
          <w:b/>
          <w:bCs/>
          <w:sz w:val="24"/>
          <w:szCs w:val="24"/>
          <w:lang w:eastAsia="ru-RU"/>
        </w:rPr>
        <w:t>Горняцкого сельского поселения Белокалитвинского района Ростовской области</w:t>
      </w:r>
    </w:p>
    <w:p w:rsidR="009B4E23" w:rsidRDefault="009B4E23" w:rsidP="00E56E29">
      <w:pPr>
        <w:spacing w:after="0" w:line="240" w:lineRule="auto"/>
        <w:jc w:val="center"/>
      </w:pPr>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984"/>
        <w:gridCol w:w="2190"/>
        <w:gridCol w:w="2194"/>
        <w:gridCol w:w="2319"/>
      </w:tblGrid>
      <w:tr w:rsidR="007253E9" w:rsidRPr="007253E9" w:rsidTr="0075662F">
        <w:trPr>
          <w:trHeight w:val="1260"/>
        </w:trPr>
        <w:tc>
          <w:tcPr>
            <w:tcW w:w="646" w:type="dxa"/>
            <w:shd w:val="clear" w:color="auto" w:fill="FFBDBD"/>
            <w:vAlign w:val="center"/>
            <w:hideMark/>
          </w:tcPr>
          <w:p w:rsidR="007253E9" w:rsidRPr="007253E9" w:rsidRDefault="007253E9" w:rsidP="00E56E29">
            <w:pPr>
              <w:spacing w:after="0" w:line="240" w:lineRule="auto"/>
              <w:jc w:val="center"/>
              <w:rPr>
                <w:rFonts w:ascii="Times New Roman" w:eastAsia="Times New Roman" w:hAnsi="Times New Roman" w:cs="Times New Roman"/>
                <w:b/>
                <w:bCs/>
                <w:sz w:val="24"/>
                <w:szCs w:val="24"/>
                <w:lang w:eastAsia="ru-RU"/>
              </w:rPr>
            </w:pPr>
            <w:r w:rsidRPr="007253E9">
              <w:rPr>
                <w:rFonts w:ascii="Times New Roman" w:eastAsia="Times New Roman" w:hAnsi="Times New Roman" w:cs="Times New Roman"/>
                <w:b/>
                <w:bCs/>
                <w:sz w:val="24"/>
                <w:szCs w:val="24"/>
                <w:lang w:eastAsia="ru-RU"/>
              </w:rPr>
              <w:t>№ п/п</w:t>
            </w:r>
          </w:p>
        </w:tc>
        <w:tc>
          <w:tcPr>
            <w:tcW w:w="1984" w:type="dxa"/>
            <w:shd w:val="clear" w:color="auto" w:fill="FFBDBD"/>
            <w:noWrap/>
            <w:vAlign w:val="bottom"/>
            <w:hideMark/>
          </w:tcPr>
          <w:p w:rsidR="007253E9" w:rsidRPr="007253E9" w:rsidRDefault="007253E9" w:rsidP="00E56E29">
            <w:pPr>
              <w:spacing w:after="0" w:line="240" w:lineRule="auto"/>
              <w:rPr>
                <w:rFonts w:ascii="Arial" w:eastAsia="Times New Roman" w:hAnsi="Arial" w:cs="Arial"/>
                <w:sz w:val="20"/>
                <w:szCs w:val="20"/>
                <w:lang w:eastAsia="ru-RU"/>
              </w:rPr>
            </w:pPr>
            <w:r w:rsidRPr="007253E9">
              <w:rPr>
                <w:rFonts w:ascii="Times New Roman" w:eastAsia="Times New Roman" w:hAnsi="Times New Roman" w:cs="Times New Roman"/>
                <w:b/>
                <w:bCs/>
                <w:sz w:val="24"/>
                <w:szCs w:val="24"/>
                <w:lang w:eastAsia="ru-RU"/>
              </w:rPr>
              <w:t xml:space="preserve">Наименование объекта </w:t>
            </w:r>
          </w:p>
          <w:p w:rsidR="007253E9" w:rsidRPr="007253E9" w:rsidRDefault="007253E9" w:rsidP="00E56E29">
            <w:pPr>
              <w:spacing w:after="0" w:line="240" w:lineRule="auto"/>
              <w:rPr>
                <w:rFonts w:ascii="Arial" w:eastAsia="Times New Roman" w:hAnsi="Arial" w:cs="Arial"/>
                <w:sz w:val="20"/>
                <w:szCs w:val="20"/>
                <w:lang w:eastAsia="ru-RU"/>
              </w:rPr>
            </w:pPr>
          </w:p>
        </w:tc>
        <w:tc>
          <w:tcPr>
            <w:tcW w:w="2190" w:type="dxa"/>
            <w:shd w:val="clear" w:color="auto" w:fill="FFBDBD"/>
            <w:vAlign w:val="center"/>
            <w:hideMark/>
          </w:tcPr>
          <w:p w:rsidR="007253E9" w:rsidRPr="007253E9" w:rsidRDefault="007253E9" w:rsidP="00E56E29">
            <w:pPr>
              <w:spacing w:after="0" w:line="240" w:lineRule="auto"/>
              <w:jc w:val="center"/>
              <w:rPr>
                <w:rFonts w:ascii="Times New Roman" w:eastAsia="Times New Roman" w:hAnsi="Times New Roman" w:cs="Times New Roman"/>
                <w:b/>
                <w:bCs/>
                <w:sz w:val="24"/>
                <w:szCs w:val="24"/>
                <w:lang w:eastAsia="ru-RU"/>
              </w:rPr>
            </w:pPr>
            <w:r w:rsidRPr="007253E9">
              <w:rPr>
                <w:rFonts w:ascii="Times New Roman" w:eastAsia="Times New Roman" w:hAnsi="Times New Roman" w:cs="Times New Roman"/>
                <w:b/>
                <w:bCs/>
                <w:sz w:val="24"/>
                <w:szCs w:val="24"/>
                <w:lang w:eastAsia="ru-RU"/>
              </w:rPr>
              <w:t xml:space="preserve">Местонахождение объекта археологического наследия </w:t>
            </w:r>
          </w:p>
        </w:tc>
        <w:tc>
          <w:tcPr>
            <w:tcW w:w="2194" w:type="dxa"/>
            <w:shd w:val="clear" w:color="auto" w:fill="FFBDBD"/>
            <w:vAlign w:val="center"/>
            <w:hideMark/>
          </w:tcPr>
          <w:p w:rsidR="007253E9" w:rsidRPr="007253E9" w:rsidRDefault="007253E9" w:rsidP="00E56E29">
            <w:pPr>
              <w:spacing w:after="0" w:line="240" w:lineRule="auto"/>
              <w:jc w:val="center"/>
              <w:rPr>
                <w:rFonts w:ascii="Times New Roman" w:eastAsia="Times New Roman" w:hAnsi="Times New Roman" w:cs="Times New Roman"/>
                <w:b/>
                <w:bCs/>
                <w:sz w:val="24"/>
                <w:szCs w:val="24"/>
                <w:lang w:eastAsia="ru-RU"/>
              </w:rPr>
            </w:pPr>
            <w:r w:rsidRPr="007253E9">
              <w:rPr>
                <w:rFonts w:ascii="Times New Roman" w:eastAsia="Times New Roman" w:hAnsi="Times New Roman" w:cs="Times New Roman"/>
                <w:b/>
                <w:bCs/>
                <w:sz w:val="24"/>
                <w:szCs w:val="24"/>
                <w:lang w:eastAsia="ru-RU"/>
              </w:rPr>
              <w:t>Регистрационный номер в ЕГРОКН</w:t>
            </w:r>
          </w:p>
        </w:tc>
        <w:tc>
          <w:tcPr>
            <w:tcW w:w="2319" w:type="dxa"/>
            <w:shd w:val="clear" w:color="auto" w:fill="FFBDBD"/>
            <w:vAlign w:val="center"/>
            <w:hideMark/>
          </w:tcPr>
          <w:p w:rsidR="007253E9" w:rsidRPr="007253E9" w:rsidRDefault="007253E9" w:rsidP="00E56E29">
            <w:pPr>
              <w:spacing w:after="0" w:line="240" w:lineRule="auto"/>
              <w:jc w:val="center"/>
              <w:rPr>
                <w:rFonts w:ascii="Times New Roman" w:eastAsia="Times New Roman" w:hAnsi="Times New Roman" w:cs="Times New Roman"/>
                <w:b/>
                <w:bCs/>
                <w:sz w:val="24"/>
                <w:szCs w:val="24"/>
                <w:lang w:eastAsia="ru-RU"/>
              </w:rPr>
            </w:pPr>
            <w:r w:rsidRPr="007253E9">
              <w:rPr>
                <w:rFonts w:ascii="Times New Roman" w:eastAsia="Times New Roman" w:hAnsi="Times New Roman" w:cs="Times New Roman"/>
                <w:b/>
                <w:bCs/>
                <w:sz w:val="24"/>
                <w:szCs w:val="24"/>
                <w:lang w:eastAsia="ru-RU"/>
              </w:rPr>
              <w:t xml:space="preserve">Наименование нормативно-правового акта о постановке на государственную охрану </w:t>
            </w:r>
          </w:p>
        </w:tc>
      </w:tr>
      <w:tr w:rsidR="007253E9" w:rsidRPr="007253E9" w:rsidTr="007253E9">
        <w:trPr>
          <w:trHeight w:val="2130"/>
        </w:trPr>
        <w:tc>
          <w:tcPr>
            <w:tcW w:w="646"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669</w:t>
            </w:r>
          </w:p>
        </w:tc>
        <w:tc>
          <w:tcPr>
            <w:tcW w:w="198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Курганная группа  "Горняцкий I" (5 курганов)</w:t>
            </w:r>
          </w:p>
        </w:tc>
        <w:tc>
          <w:tcPr>
            <w:tcW w:w="2190" w:type="dxa"/>
            <w:shd w:val="clear" w:color="auto" w:fill="auto"/>
            <w:vAlign w:val="center"/>
            <w:hideMark/>
          </w:tcPr>
          <w:p w:rsidR="007253E9" w:rsidRPr="007253E9" w:rsidRDefault="007253E9" w:rsidP="009B4E23">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Ростовская область,  Белокалитв</w:t>
            </w:r>
            <w:r w:rsidR="00847FC0">
              <w:rPr>
                <w:rFonts w:ascii="Times New Roman" w:eastAsia="Times New Roman" w:hAnsi="Times New Roman" w:cs="Times New Roman"/>
                <w:sz w:val="24"/>
                <w:szCs w:val="24"/>
                <w:lang w:eastAsia="ru-RU"/>
              </w:rPr>
              <w:t>и</w:t>
            </w:r>
            <w:r w:rsidRPr="007253E9">
              <w:rPr>
                <w:rFonts w:ascii="Times New Roman" w:eastAsia="Times New Roman" w:hAnsi="Times New Roman" w:cs="Times New Roman"/>
                <w:sz w:val="24"/>
                <w:szCs w:val="24"/>
                <w:lang w:eastAsia="ru-RU"/>
              </w:rPr>
              <w:t>нский район, С окраина пос.</w:t>
            </w:r>
            <w:r w:rsidR="009B4E23">
              <w:rPr>
                <w:rFonts w:ascii="Times New Roman" w:eastAsia="Times New Roman" w:hAnsi="Times New Roman" w:cs="Times New Roman"/>
                <w:sz w:val="24"/>
                <w:szCs w:val="24"/>
                <w:lang w:eastAsia="ru-RU"/>
              </w:rPr>
              <w:t xml:space="preserve"> </w:t>
            </w:r>
            <w:r w:rsidRPr="007253E9">
              <w:rPr>
                <w:rFonts w:ascii="Times New Roman" w:eastAsia="Times New Roman" w:hAnsi="Times New Roman" w:cs="Times New Roman"/>
                <w:sz w:val="24"/>
                <w:szCs w:val="24"/>
                <w:lang w:eastAsia="ru-RU"/>
              </w:rPr>
              <w:t>Горняцкого</w:t>
            </w:r>
          </w:p>
        </w:tc>
        <w:tc>
          <w:tcPr>
            <w:tcW w:w="219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611540289350006</w:t>
            </w:r>
          </w:p>
        </w:tc>
        <w:tc>
          <w:tcPr>
            <w:tcW w:w="2319"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Постановление Главы Администрации Ростовской области от 21.02.1997 №51</w:t>
            </w:r>
          </w:p>
        </w:tc>
      </w:tr>
      <w:tr w:rsidR="007253E9" w:rsidRPr="007253E9" w:rsidTr="007253E9">
        <w:trPr>
          <w:trHeight w:val="1260"/>
        </w:trPr>
        <w:tc>
          <w:tcPr>
            <w:tcW w:w="646"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671</w:t>
            </w:r>
          </w:p>
        </w:tc>
        <w:tc>
          <w:tcPr>
            <w:tcW w:w="198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Курган  "Горняцкий II"</w:t>
            </w:r>
          </w:p>
        </w:tc>
        <w:tc>
          <w:tcPr>
            <w:tcW w:w="2190" w:type="dxa"/>
            <w:shd w:val="clear" w:color="auto" w:fill="auto"/>
            <w:vAlign w:val="center"/>
            <w:hideMark/>
          </w:tcPr>
          <w:p w:rsidR="007253E9" w:rsidRPr="007253E9" w:rsidRDefault="007253E9" w:rsidP="009B4E23">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Ростовская область, Белокалитв</w:t>
            </w:r>
            <w:r w:rsidR="00847FC0">
              <w:rPr>
                <w:rFonts w:ascii="Times New Roman" w:eastAsia="Times New Roman" w:hAnsi="Times New Roman" w:cs="Times New Roman"/>
                <w:sz w:val="24"/>
                <w:szCs w:val="24"/>
                <w:lang w:eastAsia="ru-RU"/>
              </w:rPr>
              <w:t>и</w:t>
            </w:r>
            <w:r w:rsidRPr="007253E9">
              <w:rPr>
                <w:rFonts w:ascii="Times New Roman" w:eastAsia="Times New Roman" w:hAnsi="Times New Roman" w:cs="Times New Roman"/>
                <w:sz w:val="24"/>
                <w:szCs w:val="24"/>
                <w:lang w:eastAsia="ru-RU"/>
              </w:rPr>
              <w:t>нский район, 2,5 км к ЗСЗ от пос. Горняцкого</w:t>
            </w:r>
          </w:p>
        </w:tc>
        <w:tc>
          <w:tcPr>
            <w:tcW w:w="219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611540243450006</w:t>
            </w:r>
          </w:p>
        </w:tc>
        <w:tc>
          <w:tcPr>
            <w:tcW w:w="2319"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Постановление Главы Администрации Ростовской области от 21.02.1997 №51</w:t>
            </w:r>
          </w:p>
        </w:tc>
      </w:tr>
      <w:tr w:rsidR="007253E9" w:rsidRPr="007253E9" w:rsidTr="007253E9">
        <w:trPr>
          <w:trHeight w:val="1260"/>
        </w:trPr>
        <w:tc>
          <w:tcPr>
            <w:tcW w:w="646"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633</w:t>
            </w:r>
          </w:p>
        </w:tc>
        <w:tc>
          <w:tcPr>
            <w:tcW w:w="198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Курганная группа "Кононов II" (6 курганов)</w:t>
            </w:r>
          </w:p>
        </w:tc>
        <w:tc>
          <w:tcPr>
            <w:tcW w:w="2190" w:type="dxa"/>
            <w:shd w:val="clear" w:color="auto" w:fill="auto"/>
            <w:vAlign w:val="center"/>
            <w:hideMark/>
          </w:tcPr>
          <w:p w:rsidR="007253E9" w:rsidRPr="007253E9" w:rsidRDefault="007253E9" w:rsidP="009B4E23">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Ростовская область,  Белокалитв</w:t>
            </w:r>
            <w:r w:rsidR="00847FC0">
              <w:rPr>
                <w:rFonts w:ascii="Times New Roman" w:eastAsia="Times New Roman" w:hAnsi="Times New Roman" w:cs="Times New Roman"/>
                <w:sz w:val="24"/>
                <w:szCs w:val="24"/>
                <w:lang w:eastAsia="ru-RU"/>
              </w:rPr>
              <w:t>и</w:t>
            </w:r>
            <w:r w:rsidRPr="007253E9">
              <w:rPr>
                <w:rFonts w:ascii="Times New Roman" w:eastAsia="Times New Roman" w:hAnsi="Times New Roman" w:cs="Times New Roman"/>
                <w:sz w:val="24"/>
                <w:szCs w:val="24"/>
                <w:lang w:eastAsia="ru-RU"/>
              </w:rPr>
              <w:t>нский район, к З от б. Малые Грачи</w:t>
            </w:r>
          </w:p>
        </w:tc>
        <w:tc>
          <w:tcPr>
            <w:tcW w:w="219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611540329020006</w:t>
            </w:r>
          </w:p>
        </w:tc>
        <w:tc>
          <w:tcPr>
            <w:tcW w:w="2319"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Постановление Главы Администрации Ростовской области от 21.02.1997 №51</w:t>
            </w:r>
          </w:p>
        </w:tc>
      </w:tr>
      <w:tr w:rsidR="007253E9" w:rsidRPr="007253E9" w:rsidTr="007253E9">
        <w:trPr>
          <w:trHeight w:val="1260"/>
        </w:trPr>
        <w:tc>
          <w:tcPr>
            <w:tcW w:w="646"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691</w:t>
            </w:r>
          </w:p>
        </w:tc>
        <w:tc>
          <w:tcPr>
            <w:tcW w:w="198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Курганная группа  "Лозный I"  (4 кургана)</w:t>
            </w:r>
          </w:p>
        </w:tc>
        <w:tc>
          <w:tcPr>
            <w:tcW w:w="2190" w:type="dxa"/>
            <w:shd w:val="clear" w:color="auto" w:fill="auto"/>
            <w:vAlign w:val="center"/>
            <w:hideMark/>
          </w:tcPr>
          <w:p w:rsidR="007253E9" w:rsidRPr="007253E9" w:rsidRDefault="007253E9" w:rsidP="009B4E23">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Ростовская область,  Белокалитв</w:t>
            </w:r>
            <w:r w:rsidR="00847FC0">
              <w:rPr>
                <w:rFonts w:ascii="Times New Roman" w:eastAsia="Times New Roman" w:hAnsi="Times New Roman" w:cs="Times New Roman"/>
                <w:sz w:val="24"/>
                <w:szCs w:val="24"/>
                <w:lang w:eastAsia="ru-RU"/>
              </w:rPr>
              <w:t>и</w:t>
            </w:r>
            <w:r w:rsidRPr="007253E9">
              <w:rPr>
                <w:rFonts w:ascii="Times New Roman" w:eastAsia="Times New Roman" w:hAnsi="Times New Roman" w:cs="Times New Roman"/>
                <w:sz w:val="24"/>
                <w:szCs w:val="24"/>
                <w:lang w:eastAsia="ru-RU"/>
              </w:rPr>
              <w:t>нский район, 4,0 км к В от х.</w:t>
            </w:r>
            <w:r w:rsidR="009B4E23">
              <w:rPr>
                <w:rFonts w:ascii="Times New Roman" w:eastAsia="Times New Roman" w:hAnsi="Times New Roman" w:cs="Times New Roman"/>
                <w:sz w:val="24"/>
                <w:szCs w:val="24"/>
                <w:lang w:eastAsia="ru-RU"/>
              </w:rPr>
              <w:t xml:space="preserve"> </w:t>
            </w:r>
            <w:r w:rsidRPr="007253E9">
              <w:rPr>
                <w:rFonts w:ascii="Times New Roman" w:eastAsia="Times New Roman" w:hAnsi="Times New Roman" w:cs="Times New Roman"/>
                <w:sz w:val="24"/>
                <w:szCs w:val="24"/>
                <w:lang w:eastAsia="ru-RU"/>
              </w:rPr>
              <w:t>Погорелова</w:t>
            </w:r>
          </w:p>
        </w:tc>
        <w:tc>
          <w:tcPr>
            <w:tcW w:w="219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611540323640006</w:t>
            </w:r>
          </w:p>
        </w:tc>
        <w:tc>
          <w:tcPr>
            <w:tcW w:w="2319"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Постановление Главы Администрации Ростовской области от 21.02.1997 №51</w:t>
            </w:r>
          </w:p>
        </w:tc>
      </w:tr>
      <w:tr w:rsidR="007253E9" w:rsidRPr="007253E9" w:rsidTr="007253E9">
        <w:trPr>
          <w:trHeight w:val="1260"/>
        </w:trPr>
        <w:tc>
          <w:tcPr>
            <w:tcW w:w="646"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692</w:t>
            </w:r>
          </w:p>
        </w:tc>
        <w:tc>
          <w:tcPr>
            <w:tcW w:w="198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Курганная группа   "Лозный II" (4 кургана)</w:t>
            </w:r>
          </w:p>
        </w:tc>
        <w:tc>
          <w:tcPr>
            <w:tcW w:w="2190" w:type="dxa"/>
            <w:shd w:val="clear" w:color="auto" w:fill="auto"/>
            <w:vAlign w:val="center"/>
            <w:hideMark/>
          </w:tcPr>
          <w:p w:rsidR="007253E9" w:rsidRPr="007253E9" w:rsidRDefault="007253E9" w:rsidP="009B4E23">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Ростовская область,  Белокалитв</w:t>
            </w:r>
            <w:r w:rsidR="00847FC0">
              <w:rPr>
                <w:rFonts w:ascii="Times New Roman" w:eastAsia="Times New Roman" w:hAnsi="Times New Roman" w:cs="Times New Roman"/>
                <w:sz w:val="24"/>
                <w:szCs w:val="24"/>
                <w:lang w:eastAsia="ru-RU"/>
              </w:rPr>
              <w:t>и</w:t>
            </w:r>
            <w:r w:rsidRPr="007253E9">
              <w:rPr>
                <w:rFonts w:ascii="Times New Roman" w:eastAsia="Times New Roman" w:hAnsi="Times New Roman" w:cs="Times New Roman"/>
                <w:sz w:val="24"/>
                <w:szCs w:val="24"/>
                <w:lang w:eastAsia="ru-RU"/>
              </w:rPr>
              <w:t>нский район, 6,0 км к В от х.</w:t>
            </w:r>
            <w:r w:rsidR="009B4E23">
              <w:rPr>
                <w:rFonts w:ascii="Times New Roman" w:eastAsia="Times New Roman" w:hAnsi="Times New Roman" w:cs="Times New Roman"/>
                <w:sz w:val="24"/>
                <w:szCs w:val="24"/>
                <w:lang w:eastAsia="ru-RU"/>
              </w:rPr>
              <w:t xml:space="preserve"> </w:t>
            </w:r>
            <w:r w:rsidRPr="007253E9">
              <w:rPr>
                <w:rFonts w:ascii="Times New Roman" w:eastAsia="Times New Roman" w:hAnsi="Times New Roman" w:cs="Times New Roman"/>
                <w:sz w:val="24"/>
                <w:szCs w:val="24"/>
                <w:lang w:eastAsia="ru-RU"/>
              </w:rPr>
              <w:t>Погорелова</w:t>
            </w:r>
          </w:p>
        </w:tc>
        <w:tc>
          <w:tcPr>
            <w:tcW w:w="219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611540325590006</w:t>
            </w:r>
          </w:p>
        </w:tc>
        <w:tc>
          <w:tcPr>
            <w:tcW w:w="2319"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Постановление Главы Администрации Ростовской области от 21.02.1997 №51</w:t>
            </w:r>
          </w:p>
        </w:tc>
      </w:tr>
      <w:tr w:rsidR="007253E9" w:rsidRPr="007253E9" w:rsidTr="007253E9">
        <w:trPr>
          <w:trHeight w:val="1260"/>
        </w:trPr>
        <w:tc>
          <w:tcPr>
            <w:tcW w:w="646"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696</w:t>
            </w:r>
          </w:p>
        </w:tc>
        <w:tc>
          <w:tcPr>
            <w:tcW w:w="198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Курганная группа   "</w:t>
            </w:r>
            <w:proofErr w:type="spellStart"/>
            <w:r w:rsidRPr="007253E9">
              <w:rPr>
                <w:rFonts w:ascii="Times New Roman" w:eastAsia="Times New Roman" w:hAnsi="Times New Roman" w:cs="Times New Roman"/>
                <w:sz w:val="24"/>
                <w:szCs w:val="24"/>
                <w:lang w:eastAsia="ru-RU"/>
              </w:rPr>
              <w:t>Погореловский</w:t>
            </w:r>
            <w:proofErr w:type="spellEnd"/>
            <w:r w:rsidRPr="007253E9">
              <w:rPr>
                <w:rFonts w:ascii="Times New Roman" w:eastAsia="Times New Roman" w:hAnsi="Times New Roman" w:cs="Times New Roman"/>
                <w:sz w:val="24"/>
                <w:szCs w:val="24"/>
                <w:lang w:eastAsia="ru-RU"/>
              </w:rPr>
              <w:t>" (2 кургана)</w:t>
            </w:r>
          </w:p>
        </w:tc>
        <w:tc>
          <w:tcPr>
            <w:tcW w:w="2190" w:type="dxa"/>
            <w:shd w:val="clear" w:color="auto" w:fill="auto"/>
            <w:vAlign w:val="center"/>
            <w:hideMark/>
          </w:tcPr>
          <w:p w:rsidR="007253E9" w:rsidRPr="007253E9" w:rsidRDefault="007253E9" w:rsidP="009B4E23">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Ростовская область,  Белокалитв</w:t>
            </w:r>
            <w:r w:rsidR="00847FC0">
              <w:rPr>
                <w:rFonts w:ascii="Times New Roman" w:eastAsia="Times New Roman" w:hAnsi="Times New Roman" w:cs="Times New Roman"/>
                <w:sz w:val="24"/>
                <w:szCs w:val="24"/>
                <w:lang w:eastAsia="ru-RU"/>
              </w:rPr>
              <w:t>и</w:t>
            </w:r>
            <w:r w:rsidRPr="007253E9">
              <w:rPr>
                <w:rFonts w:ascii="Times New Roman" w:eastAsia="Times New Roman" w:hAnsi="Times New Roman" w:cs="Times New Roman"/>
                <w:sz w:val="24"/>
                <w:szCs w:val="24"/>
                <w:lang w:eastAsia="ru-RU"/>
              </w:rPr>
              <w:t>нский район, 1,5 км к В от х.</w:t>
            </w:r>
            <w:r w:rsidR="009B4E23">
              <w:rPr>
                <w:rFonts w:ascii="Times New Roman" w:eastAsia="Times New Roman" w:hAnsi="Times New Roman" w:cs="Times New Roman"/>
                <w:sz w:val="24"/>
                <w:szCs w:val="24"/>
                <w:lang w:eastAsia="ru-RU"/>
              </w:rPr>
              <w:t xml:space="preserve"> </w:t>
            </w:r>
            <w:r w:rsidRPr="007253E9">
              <w:rPr>
                <w:rFonts w:ascii="Times New Roman" w:eastAsia="Times New Roman" w:hAnsi="Times New Roman" w:cs="Times New Roman"/>
                <w:sz w:val="24"/>
                <w:szCs w:val="24"/>
                <w:lang w:eastAsia="ru-RU"/>
              </w:rPr>
              <w:t>Погорелова</w:t>
            </w:r>
          </w:p>
        </w:tc>
        <w:tc>
          <w:tcPr>
            <w:tcW w:w="219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611540324010006</w:t>
            </w:r>
          </w:p>
        </w:tc>
        <w:tc>
          <w:tcPr>
            <w:tcW w:w="2319"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Постановление Главы Администрации Ростовской области от 21.02.1997 №51</w:t>
            </w:r>
          </w:p>
        </w:tc>
      </w:tr>
      <w:tr w:rsidR="007253E9" w:rsidRPr="007253E9" w:rsidTr="007253E9">
        <w:trPr>
          <w:trHeight w:val="1260"/>
        </w:trPr>
        <w:tc>
          <w:tcPr>
            <w:tcW w:w="646"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721</w:t>
            </w:r>
          </w:p>
        </w:tc>
        <w:tc>
          <w:tcPr>
            <w:tcW w:w="198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Курганная группа "</w:t>
            </w:r>
            <w:proofErr w:type="spellStart"/>
            <w:r w:rsidRPr="007253E9">
              <w:rPr>
                <w:rFonts w:ascii="Times New Roman" w:eastAsia="Times New Roman" w:hAnsi="Times New Roman" w:cs="Times New Roman"/>
                <w:sz w:val="24"/>
                <w:szCs w:val="24"/>
                <w:lang w:eastAsia="ru-RU"/>
              </w:rPr>
              <w:t>Габриков</w:t>
            </w:r>
            <w:proofErr w:type="spellEnd"/>
            <w:r w:rsidRPr="007253E9">
              <w:rPr>
                <w:rFonts w:ascii="Times New Roman" w:eastAsia="Times New Roman" w:hAnsi="Times New Roman" w:cs="Times New Roman"/>
                <w:sz w:val="24"/>
                <w:szCs w:val="24"/>
                <w:lang w:eastAsia="ru-RU"/>
              </w:rPr>
              <w:t xml:space="preserve"> II" (4 кургана)</w:t>
            </w:r>
          </w:p>
        </w:tc>
        <w:tc>
          <w:tcPr>
            <w:tcW w:w="2190" w:type="dxa"/>
            <w:shd w:val="clear" w:color="auto" w:fill="auto"/>
            <w:vAlign w:val="center"/>
            <w:hideMark/>
          </w:tcPr>
          <w:p w:rsidR="007253E9" w:rsidRPr="007253E9" w:rsidRDefault="007253E9" w:rsidP="009B4E23">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Ростовская область,  Белокалитв</w:t>
            </w:r>
            <w:r w:rsidR="00847FC0">
              <w:rPr>
                <w:rFonts w:ascii="Times New Roman" w:eastAsia="Times New Roman" w:hAnsi="Times New Roman" w:cs="Times New Roman"/>
                <w:sz w:val="24"/>
                <w:szCs w:val="24"/>
                <w:lang w:eastAsia="ru-RU"/>
              </w:rPr>
              <w:t>и</w:t>
            </w:r>
            <w:r w:rsidRPr="007253E9">
              <w:rPr>
                <w:rFonts w:ascii="Times New Roman" w:eastAsia="Times New Roman" w:hAnsi="Times New Roman" w:cs="Times New Roman"/>
                <w:sz w:val="24"/>
                <w:szCs w:val="24"/>
                <w:lang w:eastAsia="ru-RU"/>
              </w:rPr>
              <w:t>нский район, 2,5 км к ЮЗ от станции «Грачи»</w:t>
            </w:r>
          </w:p>
        </w:tc>
        <w:tc>
          <w:tcPr>
            <w:tcW w:w="219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611540289290006</w:t>
            </w:r>
          </w:p>
        </w:tc>
        <w:tc>
          <w:tcPr>
            <w:tcW w:w="2319"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Постановление Главы Администрации Ростовской области от 21.02.1997 №51</w:t>
            </w:r>
          </w:p>
        </w:tc>
      </w:tr>
      <w:tr w:rsidR="007253E9" w:rsidRPr="007253E9" w:rsidTr="007253E9">
        <w:trPr>
          <w:trHeight w:val="1890"/>
        </w:trPr>
        <w:tc>
          <w:tcPr>
            <w:tcW w:w="646"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lastRenderedPageBreak/>
              <w:t>741</w:t>
            </w:r>
          </w:p>
        </w:tc>
        <w:tc>
          <w:tcPr>
            <w:tcW w:w="198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Курганная группа    "Большие Грачи" (4 кургана)</w:t>
            </w:r>
          </w:p>
        </w:tc>
        <w:tc>
          <w:tcPr>
            <w:tcW w:w="2190" w:type="dxa"/>
            <w:shd w:val="clear" w:color="auto" w:fill="auto"/>
            <w:vAlign w:val="center"/>
            <w:hideMark/>
          </w:tcPr>
          <w:p w:rsidR="007253E9" w:rsidRPr="007253E9" w:rsidRDefault="007253E9" w:rsidP="009B4E23">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Ростовская область,  Белокалитв</w:t>
            </w:r>
            <w:r w:rsidR="00847FC0">
              <w:rPr>
                <w:rFonts w:ascii="Times New Roman" w:eastAsia="Times New Roman" w:hAnsi="Times New Roman" w:cs="Times New Roman"/>
                <w:sz w:val="24"/>
                <w:szCs w:val="24"/>
                <w:lang w:eastAsia="ru-RU"/>
              </w:rPr>
              <w:t>и</w:t>
            </w:r>
            <w:r w:rsidRPr="007253E9">
              <w:rPr>
                <w:rFonts w:ascii="Times New Roman" w:eastAsia="Times New Roman" w:hAnsi="Times New Roman" w:cs="Times New Roman"/>
                <w:sz w:val="24"/>
                <w:szCs w:val="24"/>
                <w:lang w:eastAsia="ru-RU"/>
              </w:rPr>
              <w:t>нский район, 3,0 км к ЮЮВ от ст.</w:t>
            </w:r>
            <w:r w:rsidR="009B4E23">
              <w:rPr>
                <w:rFonts w:ascii="Times New Roman" w:eastAsia="Times New Roman" w:hAnsi="Times New Roman" w:cs="Times New Roman"/>
                <w:sz w:val="24"/>
                <w:szCs w:val="24"/>
                <w:lang w:eastAsia="ru-RU"/>
              </w:rPr>
              <w:t xml:space="preserve"> </w:t>
            </w:r>
            <w:r w:rsidRPr="007253E9">
              <w:rPr>
                <w:rFonts w:ascii="Times New Roman" w:eastAsia="Times New Roman" w:hAnsi="Times New Roman" w:cs="Times New Roman"/>
                <w:sz w:val="24"/>
                <w:szCs w:val="24"/>
                <w:lang w:eastAsia="ru-RU"/>
              </w:rPr>
              <w:t>Грачи</w:t>
            </w:r>
          </w:p>
        </w:tc>
        <w:tc>
          <w:tcPr>
            <w:tcW w:w="2194"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611540288220006</w:t>
            </w:r>
          </w:p>
        </w:tc>
        <w:tc>
          <w:tcPr>
            <w:tcW w:w="2319" w:type="dxa"/>
            <w:shd w:val="clear" w:color="auto" w:fill="auto"/>
            <w:vAlign w:val="center"/>
            <w:hideMark/>
          </w:tcPr>
          <w:p w:rsidR="007253E9" w:rsidRPr="007253E9" w:rsidRDefault="007253E9" w:rsidP="00E56E29">
            <w:pPr>
              <w:spacing w:after="0" w:line="240" w:lineRule="auto"/>
              <w:jc w:val="center"/>
              <w:rPr>
                <w:rFonts w:ascii="Times New Roman" w:eastAsia="Times New Roman" w:hAnsi="Times New Roman" w:cs="Times New Roman"/>
                <w:sz w:val="24"/>
                <w:szCs w:val="24"/>
                <w:lang w:eastAsia="ru-RU"/>
              </w:rPr>
            </w:pPr>
            <w:r w:rsidRPr="007253E9">
              <w:rPr>
                <w:rFonts w:ascii="Times New Roman" w:eastAsia="Times New Roman" w:hAnsi="Times New Roman" w:cs="Times New Roman"/>
                <w:sz w:val="24"/>
                <w:szCs w:val="24"/>
                <w:lang w:eastAsia="ru-RU"/>
              </w:rPr>
              <w:t>Постановление Главы Администрации Ростовской области от 21.02.1997 №51</w:t>
            </w:r>
          </w:p>
        </w:tc>
      </w:tr>
    </w:tbl>
    <w:p w:rsidR="000A1791" w:rsidRDefault="000A1791" w:rsidP="00E56E29">
      <w:pPr>
        <w:pStyle w:val="Default"/>
      </w:pPr>
    </w:p>
    <w:p w:rsidR="00E16F44" w:rsidRDefault="00E16F44" w:rsidP="00E56E29">
      <w:pPr>
        <w:pStyle w:val="Default"/>
      </w:pPr>
    </w:p>
    <w:p w:rsidR="000A1791" w:rsidRDefault="00927AE4" w:rsidP="00E56E29">
      <w:pPr>
        <w:pStyle w:val="Default"/>
        <w:rPr>
          <w:sz w:val="28"/>
          <w:szCs w:val="28"/>
        </w:rPr>
      </w:pPr>
      <w:r>
        <w:t>Перечень выявленных объектов археологического наследия</w:t>
      </w:r>
      <w:r w:rsidR="00942832" w:rsidRPr="00942832">
        <w:t xml:space="preserve"> </w:t>
      </w:r>
      <w:r w:rsidR="00942832">
        <w:t xml:space="preserve">- </w:t>
      </w:r>
      <w:r w:rsidR="00942832" w:rsidRPr="00942832">
        <w:t>отсутствуют</w:t>
      </w:r>
    </w:p>
    <w:p w:rsidR="00055B52" w:rsidRDefault="00055B52" w:rsidP="00E56E29">
      <w:pPr>
        <w:spacing w:after="0"/>
        <w:jc w:val="center"/>
      </w:pPr>
    </w:p>
    <w:p w:rsidR="00055B52" w:rsidRDefault="00055B52" w:rsidP="00E56E29">
      <w:pPr>
        <w:spacing w:after="0"/>
        <w:ind w:hanging="709"/>
        <w:jc w:val="center"/>
      </w:pPr>
    </w:p>
    <w:p w:rsidR="005D3A50" w:rsidRPr="0029492C" w:rsidRDefault="005D3A50" w:rsidP="00E56E29">
      <w:pPr>
        <w:spacing w:after="0"/>
        <w:jc w:val="center"/>
        <w:rPr>
          <w:rFonts w:ascii="Times New Roman" w:hAnsi="Times New Roman" w:cs="Times New Roman"/>
          <w:b/>
          <w:sz w:val="24"/>
          <w:szCs w:val="24"/>
        </w:rPr>
      </w:pPr>
    </w:p>
    <w:p w:rsidR="007519F6" w:rsidRDefault="007519F6" w:rsidP="00E56E29">
      <w:pPr>
        <w:spacing w:after="0"/>
        <w:jc w:val="center"/>
        <w:rPr>
          <w:rFonts w:ascii="Times New Roman" w:hAnsi="Times New Roman" w:cs="Times New Roman"/>
          <w:b/>
          <w:sz w:val="24"/>
          <w:szCs w:val="24"/>
        </w:rPr>
      </w:pPr>
      <w:r>
        <w:rPr>
          <w:rFonts w:ascii="Times New Roman" w:hAnsi="Times New Roman" w:cs="Times New Roman"/>
          <w:b/>
          <w:sz w:val="24"/>
          <w:szCs w:val="24"/>
          <w:lang w:val="en-US"/>
        </w:rPr>
        <w:t>V</w:t>
      </w:r>
      <w:r w:rsidRPr="00055B52">
        <w:rPr>
          <w:rFonts w:ascii="Times New Roman" w:hAnsi="Times New Roman" w:cs="Times New Roman"/>
          <w:b/>
          <w:sz w:val="24"/>
          <w:szCs w:val="24"/>
        </w:rPr>
        <w:t>.</w:t>
      </w:r>
      <w:r>
        <w:rPr>
          <w:rFonts w:ascii="Times New Roman" w:hAnsi="Times New Roman" w:cs="Times New Roman"/>
          <w:b/>
          <w:sz w:val="24"/>
          <w:szCs w:val="24"/>
        </w:rPr>
        <w:t xml:space="preserve"> ТЕХНИКО-ЭКОНОМИЧЕСКИЕ ПОКАЗАТЕЛИ ПО ПРОЕКТУ ГЕНЕРАЛЬНОГО ПЛАНА </w:t>
      </w:r>
      <w:r w:rsidR="00A7349E" w:rsidRPr="00A7349E">
        <w:rPr>
          <w:rFonts w:ascii="Times New Roman" w:hAnsi="Times New Roman" w:cs="Times New Roman"/>
          <w:b/>
          <w:sz w:val="24"/>
          <w:szCs w:val="24"/>
        </w:rPr>
        <w:t xml:space="preserve">ГОРНЯЦКОГО СЕЛЬСКОГО </w:t>
      </w:r>
      <w:r>
        <w:rPr>
          <w:rFonts w:ascii="Times New Roman" w:hAnsi="Times New Roman" w:cs="Times New Roman"/>
          <w:b/>
          <w:sz w:val="24"/>
          <w:szCs w:val="24"/>
        </w:rPr>
        <w:t>ПОСЕЛЕНИЯ</w:t>
      </w:r>
    </w:p>
    <w:p w:rsidR="009B4E23" w:rsidRDefault="009B4E23" w:rsidP="00E56E29">
      <w:pPr>
        <w:spacing w:after="0"/>
        <w:jc w:val="center"/>
        <w:rPr>
          <w:rFonts w:ascii="Times New Roman" w:hAnsi="Times New Roman" w:cs="Times New Roman"/>
          <w:b/>
          <w:sz w:val="24"/>
          <w:szCs w:val="24"/>
        </w:rPr>
      </w:pPr>
    </w:p>
    <w:p w:rsidR="003A12F1" w:rsidRDefault="00055706" w:rsidP="00E56E29">
      <w:pPr>
        <w:spacing w:after="0"/>
        <w:jc w:val="center"/>
        <w:rPr>
          <w:rFonts w:ascii="Times New Roman" w:hAnsi="Times New Roman" w:cs="Times New Roman"/>
          <w:b/>
          <w:sz w:val="24"/>
          <w:szCs w:val="24"/>
        </w:rPr>
      </w:pPr>
      <w:r>
        <w:rPr>
          <w:rFonts w:ascii="Times New Roman" w:hAnsi="Times New Roman" w:cs="Times New Roman"/>
          <w:b/>
          <w:sz w:val="24"/>
          <w:szCs w:val="24"/>
        </w:rPr>
        <w:t>5.1.</w:t>
      </w:r>
      <w:r w:rsidRPr="00055706">
        <w:rPr>
          <w:rFonts w:ascii="Times New Roman" w:hAnsi="Times New Roman" w:cs="Times New Roman"/>
          <w:b/>
          <w:sz w:val="24"/>
          <w:szCs w:val="24"/>
        </w:rPr>
        <w:t xml:space="preserve"> </w:t>
      </w:r>
      <w:r>
        <w:rPr>
          <w:rFonts w:ascii="Times New Roman" w:hAnsi="Times New Roman" w:cs="Times New Roman"/>
          <w:b/>
          <w:sz w:val="24"/>
          <w:szCs w:val="24"/>
        </w:rPr>
        <w:t xml:space="preserve">Технико-экономические показатели по проекту генерального плана </w:t>
      </w:r>
      <w:r w:rsidR="00A7349E" w:rsidRPr="00A7349E">
        <w:rPr>
          <w:rFonts w:ascii="Times New Roman" w:hAnsi="Times New Roman" w:cs="Times New Roman"/>
          <w:b/>
          <w:sz w:val="24"/>
          <w:szCs w:val="24"/>
        </w:rPr>
        <w:t xml:space="preserve">Горняцкого сельского </w:t>
      </w:r>
      <w:r>
        <w:rPr>
          <w:rFonts w:ascii="Times New Roman" w:hAnsi="Times New Roman" w:cs="Times New Roman"/>
          <w:b/>
          <w:sz w:val="24"/>
          <w:szCs w:val="24"/>
        </w:rPr>
        <w:t>поселения</w:t>
      </w:r>
    </w:p>
    <w:p w:rsidR="000E7EAC" w:rsidRDefault="000E7EAC" w:rsidP="00E56E29">
      <w:pPr>
        <w:spacing w:after="0"/>
        <w:jc w:val="center"/>
        <w:rPr>
          <w:rFonts w:ascii="Times New Roman" w:hAnsi="Times New Roman" w:cs="Times New Roman"/>
          <w:b/>
          <w:sz w:val="24"/>
          <w:szCs w:val="24"/>
        </w:rPr>
      </w:pPr>
    </w:p>
    <w:tbl>
      <w:tblPr>
        <w:tblW w:w="9796" w:type="dxa"/>
        <w:tblInd w:w="93" w:type="dxa"/>
        <w:tblLayout w:type="fixed"/>
        <w:tblLook w:val="04A0" w:firstRow="1" w:lastRow="0" w:firstColumn="1" w:lastColumn="0" w:noHBand="0" w:noVBand="1"/>
      </w:tblPr>
      <w:tblGrid>
        <w:gridCol w:w="721"/>
        <w:gridCol w:w="4593"/>
        <w:gridCol w:w="1378"/>
        <w:gridCol w:w="1545"/>
        <w:gridCol w:w="1559"/>
      </w:tblGrid>
      <w:tr w:rsidR="00A7349E" w:rsidRPr="000E7EAC" w:rsidTr="009930EB">
        <w:trPr>
          <w:trHeight w:val="510"/>
        </w:trPr>
        <w:tc>
          <w:tcPr>
            <w:tcW w:w="721" w:type="dxa"/>
            <w:vMerge w:val="restart"/>
            <w:tcBorders>
              <w:top w:val="single" w:sz="4" w:space="0" w:color="auto"/>
              <w:left w:val="single" w:sz="4" w:space="0" w:color="auto"/>
              <w:bottom w:val="single" w:sz="4" w:space="0" w:color="000000"/>
              <w:right w:val="single" w:sz="4" w:space="0" w:color="auto"/>
            </w:tcBorders>
            <w:shd w:val="clear" w:color="auto" w:fill="FFBDBD"/>
            <w:vAlign w:val="center"/>
            <w:hideMark/>
          </w:tcPr>
          <w:p w:rsidR="00A7349E" w:rsidRPr="00D510D9" w:rsidRDefault="00A7349E" w:rsidP="00E56E29">
            <w:pPr>
              <w:spacing w:after="0" w:line="240" w:lineRule="auto"/>
              <w:jc w:val="center"/>
              <w:rPr>
                <w:rFonts w:ascii="Times New Roman" w:eastAsia="Times New Roman" w:hAnsi="Times New Roman" w:cs="Times New Roman"/>
                <w:b/>
                <w:color w:val="000000"/>
                <w:sz w:val="20"/>
                <w:szCs w:val="20"/>
                <w:lang w:eastAsia="ru-RU"/>
              </w:rPr>
            </w:pPr>
            <w:r w:rsidRPr="00D510D9">
              <w:rPr>
                <w:rFonts w:ascii="Times New Roman" w:eastAsia="Times New Roman" w:hAnsi="Times New Roman" w:cs="Times New Roman"/>
                <w:b/>
                <w:color w:val="000000"/>
                <w:sz w:val="20"/>
                <w:szCs w:val="20"/>
                <w:lang w:eastAsia="ru-RU"/>
              </w:rPr>
              <w:t>№п/п</w:t>
            </w:r>
          </w:p>
        </w:tc>
        <w:tc>
          <w:tcPr>
            <w:tcW w:w="4593" w:type="dxa"/>
            <w:vMerge w:val="restart"/>
            <w:tcBorders>
              <w:top w:val="single" w:sz="4" w:space="0" w:color="auto"/>
              <w:left w:val="single" w:sz="4" w:space="0" w:color="auto"/>
              <w:bottom w:val="single" w:sz="4" w:space="0" w:color="auto"/>
              <w:right w:val="single" w:sz="4" w:space="0" w:color="auto"/>
            </w:tcBorders>
            <w:shd w:val="clear" w:color="auto" w:fill="FFBDBD"/>
            <w:vAlign w:val="center"/>
            <w:hideMark/>
          </w:tcPr>
          <w:p w:rsidR="00A7349E" w:rsidRPr="00D510D9" w:rsidRDefault="00A7349E" w:rsidP="00E56E29">
            <w:pPr>
              <w:spacing w:after="0" w:line="240" w:lineRule="auto"/>
              <w:jc w:val="center"/>
              <w:rPr>
                <w:rFonts w:ascii="Times New Roman" w:eastAsia="Times New Roman" w:hAnsi="Times New Roman" w:cs="Times New Roman"/>
                <w:b/>
                <w:color w:val="000000"/>
                <w:sz w:val="20"/>
                <w:szCs w:val="20"/>
                <w:lang w:eastAsia="ru-RU"/>
              </w:rPr>
            </w:pPr>
            <w:r w:rsidRPr="00D510D9">
              <w:rPr>
                <w:rFonts w:ascii="Times New Roman" w:eastAsia="Times New Roman" w:hAnsi="Times New Roman" w:cs="Times New Roman"/>
                <w:b/>
                <w:color w:val="000000"/>
                <w:sz w:val="20"/>
                <w:szCs w:val="20"/>
                <w:lang w:eastAsia="ru-RU"/>
              </w:rPr>
              <w:t>Территории</w:t>
            </w:r>
          </w:p>
        </w:tc>
        <w:tc>
          <w:tcPr>
            <w:tcW w:w="2923" w:type="dxa"/>
            <w:gridSpan w:val="2"/>
            <w:tcBorders>
              <w:top w:val="single" w:sz="4" w:space="0" w:color="auto"/>
              <w:left w:val="nil"/>
              <w:bottom w:val="single" w:sz="4" w:space="0" w:color="auto"/>
              <w:right w:val="single" w:sz="4" w:space="0" w:color="auto"/>
            </w:tcBorders>
            <w:shd w:val="clear" w:color="auto" w:fill="FFBDBD"/>
            <w:vAlign w:val="center"/>
            <w:hideMark/>
          </w:tcPr>
          <w:p w:rsidR="00DB1CFA" w:rsidRPr="00D510D9" w:rsidRDefault="00DB1CFA" w:rsidP="00E56E29">
            <w:pPr>
              <w:spacing w:after="0" w:line="240" w:lineRule="auto"/>
              <w:jc w:val="center"/>
              <w:rPr>
                <w:rFonts w:ascii="Times New Roman" w:eastAsia="Times New Roman" w:hAnsi="Times New Roman" w:cs="Times New Roman"/>
                <w:b/>
                <w:color w:val="000000"/>
                <w:sz w:val="20"/>
                <w:szCs w:val="20"/>
                <w:lang w:eastAsia="ru-RU"/>
              </w:rPr>
            </w:pPr>
            <w:r w:rsidRPr="00D510D9">
              <w:rPr>
                <w:rFonts w:ascii="Times New Roman" w:eastAsia="Times New Roman" w:hAnsi="Times New Roman" w:cs="Times New Roman"/>
                <w:b/>
                <w:color w:val="000000"/>
                <w:sz w:val="20"/>
                <w:szCs w:val="20"/>
                <w:lang w:eastAsia="ru-RU"/>
              </w:rPr>
              <w:t>Генеральный план Горняцкого сельского поселения Белокалитвинского района Ростовской области</w:t>
            </w:r>
          </w:p>
          <w:p w:rsidR="00A7349E" w:rsidRPr="00D510D9" w:rsidRDefault="00DB1CFA" w:rsidP="0077487A">
            <w:pPr>
              <w:spacing w:after="0" w:line="240" w:lineRule="auto"/>
              <w:jc w:val="center"/>
              <w:rPr>
                <w:rFonts w:ascii="Times New Roman" w:eastAsia="Times New Roman" w:hAnsi="Times New Roman" w:cs="Times New Roman"/>
                <w:b/>
                <w:color w:val="000000"/>
                <w:sz w:val="20"/>
                <w:szCs w:val="20"/>
                <w:lang w:eastAsia="ru-RU"/>
              </w:rPr>
            </w:pPr>
            <w:r w:rsidRPr="00D510D9">
              <w:rPr>
                <w:rFonts w:ascii="Times New Roman" w:eastAsia="Times New Roman" w:hAnsi="Times New Roman" w:cs="Times New Roman"/>
                <w:b/>
                <w:color w:val="000000"/>
                <w:sz w:val="20"/>
                <w:szCs w:val="20"/>
                <w:lang w:eastAsia="ru-RU"/>
              </w:rPr>
              <w:t xml:space="preserve">(утв. </w:t>
            </w:r>
            <w:r w:rsidR="0077487A">
              <w:rPr>
                <w:rFonts w:ascii="Times New Roman" w:eastAsia="Times New Roman" w:hAnsi="Times New Roman" w:cs="Times New Roman"/>
                <w:b/>
                <w:color w:val="000000"/>
                <w:sz w:val="20"/>
                <w:szCs w:val="20"/>
                <w:lang w:eastAsia="ru-RU"/>
              </w:rPr>
              <w:t>Решением Собрания депутатов Го</w:t>
            </w:r>
            <w:r w:rsidR="00847FC0">
              <w:rPr>
                <w:rFonts w:ascii="Times New Roman" w:eastAsia="Times New Roman" w:hAnsi="Times New Roman" w:cs="Times New Roman"/>
                <w:b/>
                <w:color w:val="000000"/>
                <w:sz w:val="20"/>
                <w:szCs w:val="20"/>
                <w:lang w:eastAsia="ru-RU"/>
              </w:rPr>
              <w:t>р</w:t>
            </w:r>
            <w:r w:rsidR="0077487A">
              <w:rPr>
                <w:rFonts w:ascii="Times New Roman" w:eastAsia="Times New Roman" w:hAnsi="Times New Roman" w:cs="Times New Roman"/>
                <w:b/>
                <w:color w:val="000000"/>
                <w:sz w:val="20"/>
                <w:szCs w:val="20"/>
                <w:lang w:eastAsia="ru-RU"/>
              </w:rPr>
              <w:t xml:space="preserve">няцкого сельского поселения №140 </w:t>
            </w:r>
            <w:r w:rsidR="009930EB">
              <w:rPr>
                <w:rFonts w:ascii="Times New Roman" w:eastAsia="Times New Roman" w:hAnsi="Times New Roman" w:cs="Times New Roman"/>
                <w:b/>
                <w:color w:val="000000"/>
                <w:sz w:val="20"/>
                <w:szCs w:val="20"/>
                <w:lang w:eastAsia="ru-RU"/>
              </w:rPr>
              <w:t>30</w:t>
            </w:r>
            <w:r w:rsidR="00D510D9" w:rsidRPr="00D510D9">
              <w:rPr>
                <w:rFonts w:ascii="Times New Roman" w:eastAsia="Times New Roman" w:hAnsi="Times New Roman" w:cs="Times New Roman"/>
                <w:b/>
                <w:color w:val="000000"/>
                <w:sz w:val="20"/>
                <w:szCs w:val="20"/>
                <w:lang w:eastAsia="ru-RU"/>
              </w:rPr>
              <w:t>.11.20</w:t>
            </w:r>
            <w:r w:rsidR="009930EB">
              <w:rPr>
                <w:rFonts w:ascii="Times New Roman" w:eastAsia="Times New Roman" w:hAnsi="Times New Roman" w:cs="Times New Roman"/>
                <w:b/>
                <w:color w:val="000000"/>
                <w:sz w:val="20"/>
                <w:szCs w:val="20"/>
                <w:lang w:eastAsia="ru-RU"/>
              </w:rPr>
              <w:t xml:space="preserve">20 </w:t>
            </w:r>
            <w:r w:rsidRPr="00D510D9">
              <w:rPr>
                <w:rFonts w:ascii="Times New Roman" w:eastAsia="Times New Roman" w:hAnsi="Times New Roman" w:cs="Times New Roman"/>
                <w:b/>
                <w:color w:val="000000"/>
                <w:sz w:val="20"/>
                <w:szCs w:val="20"/>
                <w:lang w:eastAsia="ru-RU"/>
              </w:rPr>
              <w:t>г.)</w:t>
            </w:r>
          </w:p>
        </w:tc>
        <w:tc>
          <w:tcPr>
            <w:tcW w:w="1559" w:type="dxa"/>
            <w:vMerge w:val="restart"/>
            <w:tcBorders>
              <w:top w:val="single" w:sz="4" w:space="0" w:color="auto"/>
              <w:bottom w:val="single" w:sz="4" w:space="0" w:color="auto"/>
              <w:right w:val="single" w:sz="4" w:space="0" w:color="auto"/>
            </w:tcBorders>
            <w:shd w:val="clear" w:color="auto" w:fill="FFBDBD"/>
          </w:tcPr>
          <w:p w:rsidR="00A7349E" w:rsidRPr="00D510D9" w:rsidRDefault="00A7349E" w:rsidP="00E56E29">
            <w:pPr>
              <w:spacing w:after="0" w:line="240" w:lineRule="auto"/>
              <w:jc w:val="center"/>
              <w:rPr>
                <w:b/>
              </w:rPr>
            </w:pPr>
            <w:r w:rsidRPr="000E7EAC">
              <w:rPr>
                <w:rFonts w:ascii="Calibri" w:eastAsia="Times New Roman" w:hAnsi="Calibri" w:cs="Calibri"/>
                <w:color w:val="000000"/>
                <w:lang w:eastAsia="ru-RU"/>
              </w:rPr>
              <w:t> </w:t>
            </w:r>
            <w:r w:rsidR="00DB1CFA" w:rsidRPr="00D510D9">
              <w:rPr>
                <w:rFonts w:ascii="Times New Roman" w:eastAsia="Times New Roman" w:hAnsi="Times New Roman" w:cs="Times New Roman"/>
                <w:b/>
                <w:color w:val="000000"/>
                <w:sz w:val="20"/>
                <w:szCs w:val="20"/>
                <w:lang w:eastAsia="ru-RU"/>
              </w:rPr>
              <w:t>Проект внесения изменений в генеральный план Горняцкого сельского поселения, га</w:t>
            </w:r>
          </w:p>
        </w:tc>
      </w:tr>
      <w:tr w:rsidR="00A7349E" w:rsidRPr="000E7EAC" w:rsidTr="009930EB">
        <w:trPr>
          <w:trHeight w:val="300"/>
        </w:trPr>
        <w:tc>
          <w:tcPr>
            <w:tcW w:w="721" w:type="dxa"/>
            <w:vMerge/>
            <w:tcBorders>
              <w:top w:val="single" w:sz="4" w:space="0" w:color="auto"/>
              <w:left w:val="single" w:sz="4" w:space="0" w:color="auto"/>
              <w:bottom w:val="single" w:sz="4" w:space="0" w:color="000000"/>
              <w:right w:val="single" w:sz="4" w:space="0" w:color="auto"/>
            </w:tcBorders>
            <w:vAlign w:val="center"/>
            <w:hideMark/>
          </w:tcPr>
          <w:p w:rsidR="00A7349E" w:rsidRPr="000E7EAC" w:rsidRDefault="00A7349E" w:rsidP="00E56E29">
            <w:pPr>
              <w:spacing w:after="0" w:line="240" w:lineRule="auto"/>
              <w:rPr>
                <w:rFonts w:ascii="Times New Roman" w:eastAsia="Times New Roman" w:hAnsi="Times New Roman" w:cs="Times New Roman"/>
                <w:color w:val="000000"/>
                <w:sz w:val="20"/>
                <w:szCs w:val="20"/>
                <w:lang w:eastAsia="ru-RU"/>
              </w:rPr>
            </w:pPr>
          </w:p>
        </w:tc>
        <w:tc>
          <w:tcPr>
            <w:tcW w:w="4593" w:type="dxa"/>
            <w:vMerge/>
            <w:tcBorders>
              <w:top w:val="single" w:sz="4" w:space="0" w:color="auto"/>
              <w:left w:val="single" w:sz="4" w:space="0" w:color="auto"/>
              <w:bottom w:val="single" w:sz="4" w:space="0" w:color="auto"/>
              <w:right w:val="single" w:sz="4" w:space="0" w:color="auto"/>
            </w:tcBorders>
            <w:vAlign w:val="center"/>
            <w:hideMark/>
          </w:tcPr>
          <w:p w:rsidR="00A7349E" w:rsidRPr="000E7EAC" w:rsidRDefault="00A7349E" w:rsidP="00E56E29">
            <w:pPr>
              <w:spacing w:after="0" w:line="240" w:lineRule="auto"/>
              <w:rPr>
                <w:rFonts w:ascii="Times New Roman" w:eastAsia="Times New Roman" w:hAnsi="Times New Roman" w:cs="Times New Roman"/>
                <w:color w:val="000000"/>
                <w:sz w:val="20"/>
                <w:szCs w:val="20"/>
                <w:lang w:eastAsia="ru-RU"/>
              </w:rPr>
            </w:pPr>
          </w:p>
        </w:tc>
        <w:tc>
          <w:tcPr>
            <w:tcW w:w="1378" w:type="dxa"/>
            <w:tcBorders>
              <w:top w:val="nil"/>
              <w:left w:val="nil"/>
              <w:bottom w:val="single" w:sz="4" w:space="0" w:color="auto"/>
              <w:right w:val="single" w:sz="4" w:space="0" w:color="auto"/>
            </w:tcBorders>
            <w:shd w:val="clear" w:color="auto" w:fill="FFBDBD"/>
            <w:hideMark/>
          </w:tcPr>
          <w:p w:rsidR="00A7349E" w:rsidRPr="00D510D9" w:rsidRDefault="00DB1CFA" w:rsidP="00E56E29">
            <w:pPr>
              <w:spacing w:after="0" w:line="240" w:lineRule="auto"/>
              <w:jc w:val="center"/>
              <w:rPr>
                <w:rFonts w:ascii="Times New Roman" w:eastAsia="Times New Roman" w:hAnsi="Times New Roman" w:cs="Times New Roman"/>
                <w:b/>
                <w:color w:val="000000"/>
                <w:sz w:val="20"/>
                <w:szCs w:val="20"/>
                <w:lang w:eastAsia="ru-RU"/>
              </w:rPr>
            </w:pPr>
            <w:r w:rsidRPr="00D510D9">
              <w:rPr>
                <w:rFonts w:ascii="Times New Roman" w:eastAsia="Times New Roman" w:hAnsi="Times New Roman" w:cs="Times New Roman"/>
                <w:b/>
                <w:color w:val="000000"/>
                <w:sz w:val="20"/>
                <w:szCs w:val="20"/>
                <w:lang w:eastAsia="ru-RU"/>
              </w:rPr>
              <w:t>Современное состояние, га</w:t>
            </w:r>
          </w:p>
        </w:tc>
        <w:tc>
          <w:tcPr>
            <w:tcW w:w="1545" w:type="dxa"/>
            <w:tcBorders>
              <w:top w:val="nil"/>
              <w:left w:val="nil"/>
              <w:bottom w:val="single" w:sz="4" w:space="0" w:color="auto"/>
              <w:right w:val="single" w:sz="4" w:space="0" w:color="auto"/>
            </w:tcBorders>
            <w:shd w:val="clear" w:color="auto" w:fill="FFBDBD"/>
            <w:hideMark/>
          </w:tcPr>
          <w:p w:rsidR="00A7349E" w:rsidRPr="00D510D9" w:rsidRDefault="00DB1CFA" w:rsidP="00E56E29">
            <w:pPr>
              <w:spacing w:after="0" w:line="240" w:lineRule="auto"/>
              <w:jc w:val="center"/>
              <w:rPr>
                <w:rFonts w:ascii="Times New Roman" w:eastAsia="Times New Roman" w:hAnsi="Times New Roman" w:cs="Times New Roman"/>
                <w:b/>
                <w:color w:val="000000"/>
                <w:sz w:val="20"/>
                <w:szCs w:val="20"/>
                <w:lang w:eastAsia="ru-RU"/>
              </w:rPr>
            </w:pPr>
            <w:r w:rsidRPr="00D510D9">
              <w:rPr>
                <w:rFonts w:ascii="Times New Roman" w:eastAsia="Times New Roman" w:hAnsi="Times New Roman" w:cs="Times New Roman"/>
                <w:b/>
                <w:color w:val="000000"/>
                <w:sz w:val="20"/>
                <w:szCs w:val="20"/>
                <w:lang w:eastAsia="ru-RU"/>
              </w:rPr>
              <w:t>Расчетный срок , га</w:t>
            </w:r>
          </w:p>
        </w:tc>
        <w:tc>
          <w:tcPr>
            <w:tcW w:w="1559" w:type="dxa"/>
            <w:vMerge/>
            <w:tcBorders>
              <w:left w:val="single" w:sz="4" w:space="0" w:color="auto"/>
              <w:bottom w:val="single" w:sz="4" w:space="0" w:color="auto"/>
              <w:right w:val="single" w:sz="4" w:space="0" w:color="auto"/>
            </w:tcBorders>
            <w:shd w:val="clear" w:color="auto" w:fill="auto"/>
            <w:noWrap/>
            <w:vAlign w:val="bottom"/>
            <w:hideMark/>
          </w:tcPr>
          <w:p w:rsidR="00A7349E" w:rsidRPr="000E7EAC" w:rsidRDefault="00A7349E" w:rsidP="00E56E29">
            <w:pPr>
              <w:spacing w:after="0" w:line="240" w:lineRule="auto"/>
              <w:rPr>
                <w:rFonts w:ascii="Calibri" w:eastAsia="Times New Roman" w:hAnsi="Calibri" w:cs="Calibri"/>
                <w:color w:val="000000"/>
                <w:lang w:eastAsia="ru-RU"/>
              </w:rPr>
            </w:pPr>
          </w:p>
        </w:tc>
      </w:tr>
      <w:tr w:rsidR="00242473" w:rsidRPr="000E7EAC" w:rsidTr="00D34175">
        <w:trPr>
          <w:trHeight w:val="300"/>
        </w:trPr>
        <w:tc>
          <w:tcPr>
            <w:tcW w:w="721" w:type="dxa"/>
            <w:tcBorders>
              <w:top w:val="nil"/>
              <w:left w:val="single" w:sz="4" w:space="0" w:color="auto"/>
              <w:bottom w:val="single" w:sz="4" w:space="0" w:color="auto"/>
              <w:right w:val="single" w:sz="4" w:space="0" w:color="auto"/>
            </w:tcBorders>
            <w:shd w:val="clear" w:color="000000" w:fill="FFFFFF"/>
            <w:hideMark/>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p>
        </w:tc>
        <w:tc>
          <w:tcPr>
            <w:tcW w:w="4593" w:type="dxa"/>
            <w:tcBorders>
              <w:top w:val="nil"/>
              <w:left w:val="nil"/>
              <w:bottom w:val="single" w:sz="4" w:space="0" w:color="auto"/>
              <w:right w:val="single" w:sz="4" w:space="0" w:color="auto"/>
            </w:tcBorders>
            <w:shd w:val="clear" w:color="000000" w:fill="FFFFFF"/>
            <w:hideMark/>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3A10A4">
              <w:rPr>
                <w:rFonts w:ascii="Times New Roman" w:eastAsia="Times New Roman" w:hAnsi="Times New Roman" w:cs="Times New Roman"/>
                <w:b/>
                <w:bCs/>
                <w:color w:val="000000"/>
                <w:sz w:val="20"/>
                <w:szCs w:val="20"/>
                <w:lang w:eastAsia="ru-RU"/>
              </w:rPr>
              <w:t>Горняцко</w:t>
            </w:r>
            <w:r>
              <w:rPr>
                <w:rFonts w:ascii="Times New Roman" w:eastAsia="Times New Roman" w:hAnsi="Times New Roman" w:cs="Times New Roman"/>
                <w:b/>
                <w:bCs/>
                <w:color w:val="000000"/>
                <w:sz w:val="20"/>
                <w:szCs w:val="20"/>
                <w:lang w:eastAsia="ru-RU"/>
              </w:rPr>
              <w:t>е</w:t>
            </w:r>
            <w:r w:rsidRPr="000E7EAC">
              <w:rPr>
                <w:rFonts w:ascii="Times New Roman" w:eastAsia="Times New Roman" w:hAnsi="Times New Roman" w:cs="Times New Roman"/>
                <w:b/>
                <w:bCs/>
                <w:color w:val="000000"/>
                <w:sz w:val="20"/>
                <w:szCs w:val="20"/>
                <w:lang w:eastAsia="ru-RU"/>
              </w:rPr>
              <w:t xml:space="preserve"> сельское поселение</w:t>
            </w:r>
          </w:p>
        </w:tc>
        <w:tc>
          <w:tcPr>
            <w:tcW w:w="1378" w:type="dxa"/>
            <w:tcBorders>
              <w:top w:val="nil"/>
              <w:left w:val="nil"/>
              <w:bottom w:val="single" w:sz="4" w:space="0" w:color="auto"/>
              <w:right w:val="single" w:sz="4" w:space="0" w:color="auto"/>
            </w:tcBorders>
            <w:shd w:val="clear" w:color="000000" w:fill="FFFFFF"/>
            <w:vAlign w:val="center"/>
            <w:hideMark/>
          </w:tcPr>
          <w:p w:rsidR="00242473" w:rsidRPr="000E7EAC" w:rsidRDefault="00242473" w:rsidP="00242473">
            <w:pPr>
              <w:spacing w:after="0" w:line="240" w:lineRule="auto"/>
              <w:jc w:val="center"/>
              <w:rPr>
                <w:rFonts w:ascii="Calibri" w:eastAsia="Times New Roman" w:hAnsi="Calibri" w:cs="Calibri"/>
                <w:color w:val="000000"/>
                <w:lang w:eastAsia="ru-RU"/>
              </w:rPr>
            </w:pPr>
            <w:r w:rsidRPr="00942832">
              <w:rPr>
                <w:rFonts w:ascii="Times New Roman" w:eastAsia="Times New Roman" w:hAnsi="Times New Roman" w:cs="Times New Roman"/>
                <w:b/>
                <w:bCs/>
                <w:color w:val="000000"/>
                <w:sz w:val="20"/>
                <w:szCs w:val="20"/>
                <w:lang w:eastAsia="ru-RU"/>
              </w:rPr>
              <w:t>11471,14</w:t>
            </w:r>
          </w:p>
        </w:tc>
        <w:tc>
          <w:tcPr>
            <w:tcW w:w="1545" w:type="dxa"/>
            <w:tcBorders>
              <w:top w:val="nil"/>
              <w:left w:val="nil"/>
              <w:bottom w:val="single" w:sz="4" w:space="0" w:color="auto"/>
              <w:right w:val="single" w:sz="4" w:space="0" w:color="auto"/>
            </w:tcBorders>
            <w:shd w:val="clear" w:color="000000" w:fill="FFFFFF"/>
            <w:vAlign w:val="center"/>
            <w:hideMark/>
          </w:tcPr>
          <w:p w:rsidR="00242473" w:rsidRPr="008C29D0" w:rsidRDefault="00242473" w:rsidP="00242473">
            <w:pPr>
              <w:spacing w:after="0" w:line="240" w:lineRule="auto"/>
              <w:jc w:val="center"/>
              <w:rPr>
                <w:rFonts w:ascii="Times New Roman" w:eastAsia="Times New Roman" w:hAnsi="Times New Roman" w:cs="Times New Roman"/>
                <w:b/>
                <w:color w:val="000000"/>
                <w:lang w:eastAsia="ru-RU"/>
              </w:rPr>
            </w:pPr>
            <w:r w:rsidRPr="008C29D0">
              <w:rPr>
                <w:rFonts w:ascii="Times New Roman" w:eastAsia="Times New Roman" w:hAnsi="Times New Roman" w:cs="Times New Roman"/>
                <w:b/>
                <w:color w:val="000000"/>
                <w:sz w:val="20"/>
                <w:lang w:eastAsia="ru-RU"/>
              </w:rPr>
              <w:t>1147</w:t>
            </w:r>
            <w:r>
              <w:rPr>
                <w:rFonts w:ascii="Times New Roman" w:eastAsia="Times New Roman" w:hAnsi="Times New Roman" w:cs="Times New Roman"/>
                <w:b/>
                <w:color w:val="000000"/>
                <w:sz w:val="20"/>
                <w:lang w:eastAsia="ru-RU"/>
              </w:rPr>
              <w:t>4,67</w:t>
            </w:r>
          </w:p>
        </w:tc>
        <w:tc>
          <w:tcPr>
            <w:tcW w:w="1559" w:type="dxa"/>
            <w:tcBorders>
              <w:top w:val="nil"/>
              <w:left w:val="nil"/>
              <w:bottom w:val="single" w:sz="4" w:space="0" w:color="auto"/>
              <w:right w:val="single" w:sz="4" w:space="0" w:color="auto"/>
            </w:tcBorders>
            <w:shd w:val="clear" w:color="auto" w:fill="auto"/>
            <w:noWrap/>
            <w:vAlign w:val="center"/>
          </w:tcPr>
          <w:p w:rsidR="00242473" w:rsidRPr="008C29D0" w:rsidRDefault="00242473" w:rsidP="00242473">
            <w:pPr>
              <w:spacing w:after="0" w:line="240" w:lineRule="auto"/>
              <w:jc w:val="center"/>
              <w:rPr>
                <w:rFonts w:ascii="Times New Roman" w:eastAsia="Times New Roman" w:hAnsi="Times New Roman" w:cs="Times New Roman"/>
                <w:b/>
                <w:color w:val="000000"/>
                <w:lang w:eastAsia="ru-RU"/>
              </w:rPr>
            </w:pPr>
            <w:r w:rsidRPr="008C29D0">
              <w:rPr>
                <w:rFonts w:ascii="Times New Roman" w:eastAsia="Times New Roman" w:hAnsi="Times New Roman" w:cs="Times New Roman"/>
                <w:b/>
                <w:color w:val="000000"/>
                <w:sz w:val="20"/>
                <w:lang w:eastAsia="ru-RU"/>
              </w:rPr>
              <w:t>1147</w:t>
            </w:r>
            <w:r>
              <w:rPr>
                <w:rFonts w:ascii="Times New Roman" w:eastAsia="Times New Roman" w:hAnsi="Times New Roman" w:cs="Times New Roman"/>
                <w:b/>
                <w:color w:val="000000"/>
                <w:sz w:val="20"/>
                <w:lang w:eastAsia="ru-RU"/>
              </w:rPr>
              <w:t>4,67</w:t>
            </w:r>
          </w:p>
        </w:tc>
      </w:tr>
      <w:tr w:rsidR="00242473" w:rsidRPr="000E7EAC" w:rsidTr="00D34175">
        <w:trPr>
          <w:trHeight w:val="300"/>
        </w:trPr>
        <w:tc>
          <w:tcPr>
            <w:tcW w:w="721" w:type="dxa"/>
            <w:tcBorders>
              <w:top w:val="nil"/>
              <w:left w:val="single" w:sz="4" w:space="0" w:color="auto"/>
              <w:bottom w:val="single" w:sz="4" w:space="0" w:color="auto"/>
              <w:right w:val="single" w:sz="4" w:space="0" w:color="auto"/>
            </w:tcBorders>
            <w:shd w:val="clear" w:color="000000" w:fill="FFFFFF"/>
            <w:hideMark/>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I</w:t>
            </w:r>
          </w:p>
        </w:tc>
        <w:tc>
          <w:tcPr>
            <w:tcW w:w="4593" w:type="dxa"/>
            <w:tcBorders>
              <w:top w:val="nil"/>
              <w:left w:val="nil"/>
              <w:bottom w:val="single" w:sz="4" w:space="0" w:color="auto"/>
              <w:right w:val="single" w:sz="4" w:space="0" w:color="auto"/>
            </w:tcBorders>
            <w:shd w:val="clear" w:color="000000" w:fill="FFFFFF"/>
            <w:hideMark/>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Земли сельскохозяйственного назначения</w:t>
            </w:r>
          </w:p>
        </w:tc>
        <w:tc>
          <w:tcPr>
            <w:tcW w:w="1378" w:type="dxa"/>
            <w:tcBorders>
              <w:top w:val="nil"/>
              <w:left w:val="nil"/>
              <w:bottom w:val="single" w:sz="4" w:space="0" w:color="auto"/>
              <w:right w:val="single" w:sz="4" w:space="0" w:color="auto"/>
            </w:tcBorders>
            <w:shd w:val="clear" w:color="000000" w:fill="FFFFFF"/>
            <w:vAlign w:val="center"/>
            <w:hideMark/>
          </w:tcPr>
          <w:p w:rsidR="00242473" w:rsidRPr="000E7EAC" w:rsidRDefault="00242473" w:rsidP="00242473">
            <w:pPr>
              <w:spacing w:after="0" w:line="240" w:lineRule="auto"/>
              <w:jc w:val="center"/>
              <w:rPr>
                <w:rFonts w:ascii="Calibri" w:eastAsia="Times New Roman" w:hAnsi="Calibri" w:cs="Calibri"/>
                <w:color w:val="000000"/>
                <w:lang w:eastAsia="ru-RU"/>
              </w:rPr>
            </w:pPr>
            <w:r w:rsidRPr="00942832">
              <w:rPr>
                <w:rFonts w:ascii="Times New Roman" w:eastAsia="Times New Roman" w:hAnsi="Times New Roman" w:cs="Times New Roman"/>
                <w:b/>
                <w:bCs/>
                <w:color w:val="000000"/>
                <w:szCs w:val="20"/>
                <w:lang w:eastAsia="ru-RU"/>
              </w:rPr>
              <w:t>9462,43</w:t>
            </w:r>
          </w:p>
        </w:tc>
        <w:tc>
          <w:tcPr>
            <w:tcW w:w="1545" w:type="dxa"/>
            <w:tcBorders>
              <w:top w:val="nil"/>
              <w:left w:val="nil"/>
              <w:bottom w:val="single" w:sz="4" w:space="0" w:color="auto"/>
              <w:right w:val="single" w:sz="4" w:space="0" w:color="auto"/>
            </w:tcBorders>
            <w:shd w:val="clear" w:color="000000" w:fill="FFFFFF"/>
            <w:vAlign w:val="center"/>
            <w:hideMark/>
          </w:tcPr>
          <w:p w:rsidR="00242473" w:rsidRPr="002F7ABA" w:rsidRDefault="00242473" w:rsidP="0024247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sz w:val="20"/>
                <w:lang w:eastAsia="ru-RU"/>
              </w:rPr>
              <w:t>9216,1</w:t>
            </w:r>
          </w:p>
        </w:tc>
        <w:tc>
          <w:tcPr>
            <w:tcW w:w="1559" w:type="dxa"/>
            <w:tcBorders>
              <w:top w:val="nil"/>
              <w:left w:val="nil"/>
              <w:bottom w:val="single" w:sz="4" w:space="0" w:color="auto"/>
              <w:right w:val="single" w:sz="4" w:space="0" w:color="auto"/>
            </w:tcBorders>
            <w:shd w:val="clear" w:color="auto" w:fill="auto"/>
            <w:noWrap/>
            <w:vAlign w:val="center"/>
          </w:tcPr>
          <w:p w:rsidR="00242473" w:rsidRPr="002F7ABA" w:rsidRDefault="00242473" w:rsidP="0024247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sz w:val="20"/>
                <w:lang w:eastAsia="ru-RU"/>
              </w:rPr>
              <w:t>9216,1</w:t>
            </w:r>
          </w:p>
        </w:tc>
      </w:tr>
      <w:tr w:rsidR="00242473" w:rsidRPr="000E7EAC" w:rsidTr="00D34175">
        <w:trPr>
          <w:trHeight w:val="300"/>
        </w:trPr>
        <w:tc>
          <w:tcPr>
            <w:tcW w:w="721" w:type="dxa"/>
            <w:tcBorders>
              <w:top w:val="nil"/>
              <w:left w:val="single" w:sz="4" w:space="0" w:color="auto"/>
              <w:bottom w:val="single" w:sz="4" w:space="0" w:color="auto"/>
              <w:right w:val="single" w:sz="4" w:space="0" w:color="auto"/>
            </w:tcBorders>
            <w:shd w:val="clear" w:color="000000" w:fill="FFFFFF"/>
            <w:hideMark/>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II</w:t>
            </w:r>
          </w:p>
        </w:tc>
        <w:tc>
          <w:tcPr>
            <w:tcW w:w="4593" w:type="dxa"/>
            <w:tcBorders>
              <w:top w:val="nil"/>
              <w:left w:val="nil"/>
              <w:bottom w:val="single" w:sz="4" w:space="0" w:color="auto"/>
              <w:right w:val="single" w:sz="4" w:space="0" w:color="auto"/>
            </w:tcBorders>
            <w:shd w:val="clear" w:color="000000" w:fill="FFFFFF"/>
            <w:hideMark/>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Земли населенных пунктов</w:t>
            </w:r>
          </w:p>
        </w:tc>
        <w:tc>
          <w:tcPr>
            <w:tcW w:w="1378"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942832">
              <w:rPr>
                <w:rFonts w:ascii="Times New Roman" w:eastAsia="Times New Roman" w:hAnsi="Times New Roman" w:cs="Times New Roman"/>
                <w:b/>
                <w:bCs/>
                <w:color w:val="000000"/>
                <w:sz w:val="20"/>
                <w:szCs w:val="20"/>
                <w:lang w:eastAsia="ru-RU"/>
              </w:rPr>
              <w:t>1358,96</w:t>
            </w:r>
          </w:p>
        </w:tc>
        <w:tc>
          <w:tcPr>
            <w:tcW w:w="1545"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1328,3</w:t>
            </w:r>
          </w:p>
        </w:tc>
        <w:tc>
          <w:tcPr>
            <w:tcW w:w="1559" w:type="dxa"/>
            <w:tcBorders>
              <w:top w:val="nil"/>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1328,3</w:t>
            </w:r>
          </w:p>
        </w:tc>
      </w:tr>
      <w:tr w:rsidR="0077487A" w:rsidRPr="000E7EAC" w:rsidTr="00D34175">
        <w:trPr>
          <w:trHeight w:val="300"/>
        </w:trPr>
        <w:tc>
          <w:tcPr>
            <w:tcW w:w="721" w:type="dxa"/>
            <w:tcBorders>
              <w:top w:val="nil"/>
              <w:left w:val="single" w:sz="4" w:space="0" w:color="auto"/>
              <w:bottom w:val="single" w:sz="4" w:space="0" w:color="auto"/>
              <w:right w:val="single" w:sz="4" w:space="0" w:color="auto"/>
            </w:tcBorders>
            <w:shd w:val="clear" w:color="000000" w:fill="FFFFFF"/>
          </w:tcPr>
          <w:p w:rsidR="0077487A" w:rsidRPr="000E7EAC" w:rsidRDefault="0077487A" w:rsidP="009930EB">
            <w:pPr>
              <w:spacing w:after="0" w:line="240" w:lineRule="auto"/>
              <w:jc w:val="center"/>
              <w:rPr>
                <w:rFonts w:ascii="Times New Roman" w:eastAsia="Times New Roman" w:hAnsi="Times New Roman" w:cs="Times New Roman"/>
                <w:b/>
                <w:bCs/>
                <w:color w:val="000000"/>
                <w:sz w:val="20"/>
                <w:szCs w:val="20"/>
                <w:lang w:eastAsia="ru-RU"/>
              </w:rPr>
            </w:pPr>
          </w:p>
        </w:tc>
        <w:tc>
          <w:tcPr>
            <w:tcW w:w="9075" w:type="dxa"/>
            <w:gridSpan w:val="4"/>
            <w:tcBorders>
              <w:top w:val="nil"/>
              <w:left w:val="nil"/>
              <w:bottom w:val="single" w:sz="4" w:space="0" w:color="auto"/>
              <w:right w:val="single" w:sz="4" w:space="0" w:color="auto"/>
            </w:tcBorders>
            <w:shd w:val="clear" w:color="000000" w:fill="FFFFFF"/>
            <w:vAlign w:val="center"/>
          </w:tcPr>
          <w:p w:rsidR="0077487A" w:rsidRPr="00942832" w:rsidRDefault="0077487A" w:rsidP="0077487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том числе:</w:t>
            </w:r>
          </w:p>
        </w:tc>
      </w:tr>
      <w:tr w:rsidR="00242473" w:rsidRPr="000E7EAC" w:rsidTr="00D34175">
        <w:trPr>
          <w:trHeight w:val="300"/>
        </w:trPr>
        <w:tc>
          <w:tcPr>
            <w:tcW w:w="721" w:type="dxa"/>
            <w:tcBorders>
              <w:top w:val="nil"/>
              <w:left w:val="single" w:sz="4" w:space="0" w:color="auto"/>
              <w:bottom w:val="single" w:sz="4" w:space="0" w:color="auto"/>
              <w:right w:val="single" w:sz="4" w:space="0" w:color="auto"/>
            </w:tcBorders>
            <w:shd w:val="clear" w:color="000000" w:fill="FFFFFF"/>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p>
        </w:tc>
        <w:tc>
          <w:tcPr>
            <w:tcW w:w="4593" w:type="dxa"/>
            <w:tcBorders>
              <w:top w:val="nil"/>
              <w:left w:val="nil"/>
              <w:bottom w:val="single" w:sz="4" w:space="0" w:color="auto"/>
              <w:right w:val="single" w:sz="4" w:space="0" w:color="auto"/>
            </w:tcBorders>
            <w:shd w:val="clear" w:color="000000" w:fill="FFFFFF"/>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A7349E">
              <w:rPr>
                <w:rFonts w:ascii="Times New Roman" w:eastAsia="Times New Roman" w:hAnsi="Times New Roman" w:cs="Times New Roman"/>
                <w:b/>
                <w:bCs/>
                <w:color w:val="000000"/>
                <w:sz w:val="20"/>
                <w:szCs w:val="20"/>
                <w:lang w:eastAsia="ru-RU"/>
              </w:rPr>
              <w:t>Поселок Горняцкий</w:t>
            </w:r>
          </w:p>
        </w:tc>
        <w:tc>
          <w:tcPr>
            <w:tcW w:w="1378"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942832">
              <w:rPr>
                <w:rFonts w:ascii="Times New Roman" w:eastAsia="Times New Roman" w:hAnsi="Times New Roman" w:cs="Times New Roman"/>
                <w:b/>
                <w:bCs/>
                <w:color w:val="000000"/>
                <w:sz w:val="20"/>
                <w:szCs w:val="20"/>
                <w:lang w:eastAsia="ru-RU"/>
              </w:rPr>
              <w:t>972,48</w:t>
            </w:r>
          </w:p>
        </w:tc>
        <w:tc>
          <w:tcPr>
            <w:tcW w:w="1545"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972,48</w:t>
            </w:r>
          </w:p>
        </w:tc>
        <w:tc>
          <w:tcPr>
            <w:tcW w:w="1559" w:type="dxa"/>
            <w:tcBorders>
              <w:top w:val="nil"/>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972,48</w:t>
            </w:r>
          </w:p>
        </w:tc>
      </w:tr>
      <w:tr w:rsidR="00242473" w:rsidRPr="000E7EAC" w:rsidTr="00D34175">
        <w:trPr>
          <w:trHeight w:val="300"/>
        </w:trPr>
        <w:tc>
          <w:tcPr>
            <w:tcW w:w="721" w:type="dxa"/>
            <w:tcBorders>
              <w:top w:val="nil"/>
              <w:left w:val="single" w:sz="4" w:space="0" w:color="auto"/>
              <w:bottom w:val="single" w:sz="4" w:space="0" w:color="auto"/>
              <w:right w:val="single" w:sz="4" w:space="0" w:color="auto"/>
            </w:tcBorders>
            <w:shd w:val="clear" w:color="000000" w:fill="FFFFFF"/>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p>
        </w:tc>
        <w:tc>
          <w:tcPr>
            <w:tcW w:w="4593" w:type="dxa"/>
            <w:tcBorders>
              <w:top w:val="nil"/>
              <w:left w:val="nil"/>
              <w:bottom w:val="single" w:sz="4" w:space="0" w:color="auto"/>
              <w:right w:val="single" w:sz="4" w:space="0" w:color="auto"/>
            </w:tcBorders>
            <w:shd w:val="clear" w:color="000000" w:fill="FFFFFF"/>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A7349E">
              <w:rPr>
                <w:rFonts w:ascii="Times New Roman" w:eastAsia="Times New Roman" w:hAnsi="Times New Roman" w:cs="Times New Roman"/>
                <w:b/>
                <w:bCs/>
                <w:color w:val="000000"/>
                <w:sz w:val="20"/>
                <w:szCs w:val="20"/>
                <w:lang w:eastAsia="ru-RU"/>
              </w:rPr>
              <w:t>Ст. Грачи</w:t>
            </w:r>
          </w:p>
        </w:tc>
        <w:tc>
          <w:tcPr>
            <w:tcW w:w="1378"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942832">
              <w:rPr>
                <w:rFonts w:ascii="Times New Roman" w:eastAsia="Times New Roman" w:hAnsi="Times New Roman" w:cs="Times New Roman"/>
                <w:b/>
                <w:bCs/>
                <w:color w:val="000000"/>
                <w:sz w:val="20"/>
                <w:szCs w:val="20"/>
                <w:lang w:eastAsia="ru-RU"/>
              </w:rPr>
              <w:t>50,55</w:t>
            </w:r>
          </w:p>
        </w:tc>
        <w:tc>
          <w:tcPr>
            <w:tcW w:w="1545"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19,88</w:t>
            </w:r>
          </w:p>
        </w:tc>
        <w:tc>
          <w:tcPr>
            <w:tcW w:w="1559" w:type="dxa"/>
            <w:tcBorders>
              <w:top w:val="nil"/>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19,88</w:t>
            </w:r>
          </w:p>
        </w:tc>
      </w:tr>
      <w:tr w:rsidR="00242473" w:rsidRPr="000E7EAC" w:rsidTr="00D34175">
        <w:trPr>
          <w:trHeight w:val="70"/>
        </w:trPr>
        <w:tc>
          <w:tcPr>
            <w:tcW w:w="721" w:type="dxa"/>
            <w:tcBorders>
              <w:top w:val="nil"/>
              <w:left w:val="single" w:sz="4" w:space="0" w:color="auto"/>
              <w:bottom w:val="single" w:sz="4" w:space="0" w:color="auto"/>
              <w:right w:val="single" w:sz="4" w:space="0" w:color="auto"/>
            </w:tcBorders>
            <w:shd w:val="clear" w:color="000000" w:fill="FFFFFF"/>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p>
        </w:tc>
        <w:tc>
          <w:tcPr>
            <w:tcW w:w="4593" w:type="dxa"/>
            <w:tcBorders>
              <w:top w:val="nil"/>
              <w:left w:val="nil"/>
              <w:bottom w:val="single" w:sz="4" w:space="0" w:color="auto"/>
              <w:right w:val="single" w:sz="4" w:space="0" w:color="auto"/>
            </w:tcBorders>
            <w:shd w:val="clear" w:color="000000" w:fill="FFFFFF"/>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A7349E">
              <w:rPr>
                <w:rFonts w:ascii="Times New Roman" w:eastAsia="Times New Roman" w:hAnsi="Times New Roman" w:cs="Times New Roman"/>
                <w:b/>
                <w:bCs/>
                <w:color w:val="000000"/>
                <w:sz w:val="20"/>
                <w:szCs w:val="20"/>
                <w:lang w:eastAsia="ru-RU"/>
              </w:rPr>
              <w:t>Хутор Крутинский</w:t>
            </w:r>
          </w:p>
        </w:tc>
        <w:tc>
          <w:tcPr>
            <w:tcW w:w="1378"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942832">
              <w:rPr>
                <w:rFonts w:ascii="Times New Roman" w:eastAsia="Times New Roman" w:hAnsi="Times New Roman" w:cs="Times New Roman"/>
                <w:b/>
                <w:bCs/>
                <w:color w:val="000000"/>
                <w:sz w:val="20"/>
                <w:szCs w:val="20"/>
                <w:lang w:eastAsia="ru-RU"/>
              </w:rPr>
              <w:t>160,71</w:t>
            </w:r>
          </w:p>
        </w:tc>
        <w:tc>
          <w:tcPr>
            <w:tcW w:w="1545"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160,71</w:t>
            </w:r>
          </w:p>
        </w:tc>
        <w:tc>
          <w:tcPr>
            <w:tcW w:w="1559" w:type="dxa"/>
            <w:tcBorders>
              <w:top w:val="nil"/>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160,71</w:t>
            </w:r>
          </w:p>
        </w:tc>
      </w:tr>
      <w:tr w:rsidR="00242473" w:rsidRPr="000E7EAC" w:rsidTr="00D34175">
        <w:trPr>
          <w:trHeight w:val="300"/>
        </w:trPr>
        <w:tc>
          <w:tcPr>
            <w:tcW w:w="721" w:type="dxa"/>
            <w:tcBorders>
              <w:top w:val="nil"/>
              <w:left w:val="single" w:sz="4" w:space="0" w:color="auto"/>
              <w:bottom w:val="single" w:sz="4" w:space="0" w:color="auto"/>
              <w:right w:val="single" w:sz="4" w:space="0" w:color="auto"/>
            </w:tcBorders>
            <w:shd w:val="clear" w:color="000000" w:fill="FFFFFF"/>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p>
        </w:tc>
        <w:tc>
          <w:tcPr>
            <w:tcW w:w="4593" w:type="dxa"/>
            <w:tcBorders>
              <w:top w:val="nil"/>
              <w:left w:val="nil"/>
              <w:bottom w:val="single" w:sz="4" w:space="0" w:color="auto"/>
              <w:right w:val="single" w:sz="4" w:space="0" w:color="auto"/>
            </w:tcBorders>
            <w:shd w:val="clear" w:color="000000" w:fill="FFFFFF"/>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A7349E">
              <w:rPr>
                <w:rFonts w:ascii="Times New Roman" w:eastAsia="Times New Roman" w:hAnsi="Times New Roman" w:cs="Times New Roman"/>
                <w:b/>
                <w:bCs/>
                <w:color w:val="000000"/>
                <w:sz w:val="20"/>
                <w:szCs w:val="20"/>
                <w:lang w:eastAsia="ru-RU"/>
              </w:rPr>
              <w:t>Хутор Погорелов</w:t>
            </w:r>
          </w:p>
        </w:tc>
        <w:tc>
          <w:tcPr>
            <w:tcW w:w="1378"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942832">
              <w:rPr>
                <w:rFonts w:ascii="Times New Roman" w:eastAsia="Times New Roman" w:hAnsi="Times New Roman" w:cs="Times New Roman"/>
                <w:b/>
                <w:bCs/>
                <w:color w:val="000000"/>
                <w:sz w:val="20"/>
                <w:szCs w:val="20"/>
                <w:lang w:eastAsia="ru-RU"/>
              </w:rPr>
              <w:t>175,22</w:t>
            </w:r>
          </w:p>
        </w:tc>
        <w:tc>
          <w:tcPr>
            <w:tcW w:w="1545" w:type="dxa"/>
            <w:tcBorders>
              <w:top w:val="nil"/>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175,22</w:t>
            </w:r>
          </w:p>
        </w:tc>
        <w:tc>
          <w:tcPr>
            <w:tcW w:w="1559" w:type="dxa"/>
            <w:tcBorders>
              <w:top w:val="nil"/>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175,22</w:t>
            </w:r>
          </w:p>
        </w:tc>
      </w:tr>
      <w:tr w:rsidR="00242473" w:rsidRPr="000E7EAC" w:rsidTr="00D34175">
        <w:trPr>
          <w:trHeight w:val="1530"/>
        </w:trPr>
        <w:tc>
          <w:tcPr>
            <w:tcW w:w="721" w:type="dxa"/>
            <w:tcBorders>
              <w:top w:val="nil"/>
              <w:left w:val="single" w:sz="4" w:space="0" w:color="auto"/>
              <w:bottom w:val="single" w:sz="4" w:space="0" w:color="auto"/>
              <w:right w:val="single" w:sz="4" w:space="0" w:color="auto"/>
            </w:tcBorders>
            <w:shd w:val="clear" w:color="000000" w:fill="FFFFFF"/>
            <w:hideMark/>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III</w:t>
            </w:r>
          </w:p>
        </w:tc>
        <w:tc>
          <w:tcPr>
            <w:tcW w:w="4593" w:type="dxa"/>
            <w:tcBorders>
              <w:top w:val="nil"/>
              <w:left w:val="nil"/>
              <w:bottom w:val="single" w:sz="4" w:space="0" w:color="auto"/>
              <w:right w:val="single" w:sz="4" w:space="0" w:color="auto"/>
            </w:tcBorders>
            <w:shd w:val="clear" w:color="000000" w:fill="FFFFFF"/>
            <w:hideMark/>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78" w:type="dxa"/>
            <w:tcBorders>
              <w:top w:val="nil"/>
              <w:left w:val="nil"/>
              <w:bottom w:val="single" w:sz="4" w:space="0" w:color="auto"/>
              <w:right w:val="single" w:sz="4" w:space="0" w:color="auto"/>
            </w:tcBorders>
            <w:shd w:val="clear" w:color="000000" w:fill="FFFFFF"/>
            <w:vAlign w:val="center"/>
            <w:hideMark/>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942832">
              <w:rPr>
                <w:rFonts w:ascii="Times New Roman" w:eastAsia="Times New Roman" w:hAnsi="Times New Roman" w:cs="Times New Roman"/>
                <w:b/>
                <w:bCs/>
                <w:color w:val="000000"/>
                <w:sz w:val="20"/>
                <w:szCs w:val="20"/>
                <w:lang w:eastAsia="ru-RU"/>
              </w:rPr>
              <w:t>582,12</w:t>
            </w:r>
          </w:p>
        </w:tc>
        <w:tc>
          <w:tcPr>
            <w:tcW w:w="1545" w:type="dxa"/>
            <w:tcBorders>
              <w:top w:val="nil"/>
              <w:left w:val="nil"/>
              <w:bottom w:val="single" w:sz="4" w:space="0" w:color="auto"/>
              <w:right w:val="single" w:sz="4" w:space="0" w:color="auto"/>
            </w:tcBorders>
            <w:shd w:val="clear" w:color="000000" w:fill="FFFFFF"/>
            <w:vAlign w:val="center"/>
            <w:hideMark/>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828,65</w:t>
            </w:r>
          </w:p>
        </w:tc>
        <w:tc>
          <w:tcPr>
            <w:tcW w:w="1559" w:type="dxa"/>
            <w:tcBorders>
              <w:top w:val="nil"/>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828,65</w:t>
            </w:r>
          </w:p>
        </w:tc>
      </w:tr>
      <w:tr w:rsidR="00242473" w:rsidRPr="000E7EAC" w:rsidTr="00D34175">
        <w:trPr>
          <w:trHeight w:val="300"/>
        </w:trPr>
        <w:tc>
          <w:tcPr>
            <w:tcW w:w="721" w:type="dxa"/>
            <w:tcBorders>
              <w:top w:val="nil"/>
              <w:left w:val="single" w:sz="4" w:space="0" w:color="auto"/>
              <w:bottom w:val="single" w:sz="4" w:space="0" w:color="auto"/>
              <w:right w:val="single" w:sz="4" w:space="0" w:color="auto"/>
            </w:tcBorders>
            <w:shd w:val="clear" w:color="000000" w:fill="FFFFFF"/>
            <w:hideMark/>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IV</w:t>
            </w:r>
          </w:p>
        </w:tc>
        <w:tc>
          <w:tcPr>
            <w:tcW w:w="4593" w:type="dxa"/>
            <w:tcBorders>
              <w:top w:val="nil"/>
              <w:left w:val="nil"/>
              <w:bottom w:val="single" w:sz="4" w:space="0" w:color="auto"/>
              <w:right w:val="single" w:sz="4" w:space="0" w:color="auto"/>
            </w:tcBorders>
            <w:shd w:val="clear" w:color="000000" w:fill="FFFFFF"/>
            <w:hideMark/>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Земли особо охраняемых природных территорий</w:t>
            </w:r>
          </w:p>
        </w:tc>
        <w:tc>
          <w:tcPr>
            <w:tcW w:w="1378" w:type="dxa"/>
            <w:tcBorders>
              <w:top w:val="nil"/>
              <w:left w:val="nil"/>
              <w:bottom w:val="single" w:sz="4" w:space="0" w:color="auto"/>
              <w:right w:val="single" w:sz="4" w:space="0" w:color="auto"/>
            </w:tcBorders>
            <w:shd w:val="clear" w:color="000000" w:fill="FFFFFF"/>
            <w:vAlign w:val="center"/>
            <w:hideMark/>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1545" w:type="dxa"/>
            <w:tcBorders>
              <w:top w:val="nil"/>
              <w:left w:val="nil"/>
              <w:bottom w:val="single" w:sz="4" w:space="0" w:color="auto"/>
              <w:right w:val="single" w:sz="4" w:space="0" w:color="auto"/>
            </w:tcBorders>
            <w:shd w:val="clear" w:color="000000" w:fill="FFFFFF"/>
            <w:vAlign w:val="center"/>
            <w:hideMark/>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r w:rsidR="00242473" w:rsidRPr="000E7EAC" w:rsidTr="00D34175">
        <w:trPr>
          <w:trHeight w:val="300"/>
        </w:trPr>
        <w:tc>
          <w:tcPr>
            <w:tcW w:w="721" w:type="dxa"/>
            <w:tcBorders>
              <w:top w:val="nil"/>
              <w:left w:val="single" w:sz="4" w:space="0" w:color="auto"/>
              <w:bottom w:val="single" w:sz="4" w:space="0" w:color="auto"/>
              <w:right w:val="single" w:sz="4" w:space="0" w:color="auto"/>
            </w:tcBorders>
            <w:shd w:val="clear" w:color="000000" w:fill="FFFFFF"/>
            <w:hideMark/>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VI</w:t>
            </w:r>
          </w:p>
        </w:tc>
        <w:tc>
          <w:tcPr>
            <w:tcW w:w="4593" w:type="dxa"/>
            <w:tcBorders>
              <w:top w:val="nil"/>
              <w:left w:val="nil"/>
              <w:bottom w:val="single" w:sz="4" w:space="0" w:color="auto"/>
              <w:right w:val="single" w:sz="4" w:space="0" w:color="auto"/>
            </w:tcBorders>
            <w:shd w:val="clear" w:color="000000" w:fill="FFFFFF"/>
            <w:hideMark/>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Земли лесного фонда</w:t>
            </w:r>
          </w:p>
        </w:tc>
        <w:tc>
          <w:tcPr>
            <w:tcW w:w="1378" w:type="dxa"/>
            <w:tcBorders>
              <w:top w:val="nil"/>
              <w:left w:val="nil"/>
              <w:bottom w:val="single" w:sz="4" w:space="0" w:color="auto"/>
              <w:right w:val="single" w:sz="4" w:space="0" w:color="auto"/>
            </w:tcBorders>
            <w:shd w:val="clear" w:color="000000" w:fill="FFFFFF"/>
            <w:vAlign w:val="center"/>
            <w:hideMark/>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942832">
              <w:rPr>
                <w:rFonts w:ascii="Times New Roman" w:eastAsia="Times New Roman" w:hAnsi="Times New Roman" w:cs="Times New Roman"/>
                <w:b/>
                <w:bCs/>
                <w:color w:val="000000"/>
                <w:sz w:val="20"/>
                <w:szCs w:val="20"/>
                <w:lang w:eastAsia="ru-RU"/>
              </w:rPr>
              <w:t>0</w:t>
            </w:r>
          </w:p>
        </w:tc>
        <w:tc>
          <w:tcPr>
            <w:tcW w:w="1545" w:type="dxa"/>
            <w:tcBorders>
              <w:top w:val="nil"/>
              <w:left w:val="nil"/>
              <w:bottom w:val="single" w:sz="4" w:space="0" w:color="auto"/>
              <w:right w:val="single" w:sz="4" w:space="0" w:color="auto"/>
            </w:tcBorders>
            <w:shd w:val="clear" w:color="000000" w:fill="FFFFFF"/>
            <w:vAlign w:val="center"/>
            <w:hideMark/>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r w:rsidR="00242473" w:rsidRPr="000E7EAC" w:rsidTr="00D34175">
        <w:trPr>
          <w:trHeight w:val="300"/>
        </w:trPr>
        <w:tc>
          <w:tcPr>
            <w:tcW w:w="721" w:type="dxa"/>
            <w:tcBorders>
              <w:top w:val="single" w:sz="4" w:space="0" w:color="auto"/>
              <w:left w:val="single" w:sz="4" w:space="0" w:color="auto"/>
              <w:bottom w:val="single" w:sz="4" w:space="0" w:color="auto"/>
              <w:right w:val="single" w:sz="4" w:space="0" w:color="auto"/>
            </w:tcBorders>
            <w:shd w:val="clear" w:color="000000" w:fill="FFFFFF"/>
            <w:hideMark/>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VII</w:t>
            </w:r>
          </w:p>
        </w:tc>
        <w:tc>
          <w:tcPr>
            <w:tcW w:w="4593" w:type="dxa"/>
            <w:tcBorders>
              <w:top w:val="single" w:sz="4" w:space="0" w:color="auto"/>
              <w:left w:val="nil"/>
              <w:bottom w:val="single" w:sz="4" w:space="0" w:color="auto"/>
              <w:right w:val="single" w:sz="4" w:space="0" w:color="auto"/>
            </w:tcBorders>
            <w:shd w:val="clear" w:color="000000" w:fill="FFFFFF"/>
            <w:hideMark/>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0E7EAC">
              <w:rPr>
                <w:rFonts w:ascii="Times New Roman" w:eastAsia="Times New Roman" w:hAnsi="Times New Roman" w:cs="Times New Roman"/>
                <w:b/>
                <w:bCs/>
                <w:color w:val="000000"/>
                <w:sz w:val="20"/>
                <w:szCs w:val="20"/>
                <w:lang w:eastAsia="ru-RU"/>
              </w:rPr>
              <w:t>Земли водного фонда</w:t>
            </w:r>
          </w:p>
        </w:tc>
        <w:tc>
          <w:tcPr>
            <w:tcW w:w="1378" w:type="dxa"/>
            <w:tcBorders>
              <w:top w:val="single" w:sz="4" w:space="0" w:color="auto"/>
              <w:left w:val="nil"/>
              <w:bottom w:val="single" w:sz="4" w:space="0" w:color="auto"/>
              <w:right w:val="single" w:sz="4" w:space="0" w:color="auto"/>
            </w:tcBorders>
            <w:shd w:val="clear" w:color="000000" w:fill="FFFFFF"/>
            <w:vAlign w:val="center"/>
            <w:hideMark/>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942832">
              <w:rPr>
                <w:rFonts w:ascii="Times New Roman" w:eastAsia="Times New Roman" w:hAnsi="Times New Roman" w:cs="Times New Roman"/>
                <w:b/>
                <w:bCs/>
                <w:color w:val="000000"/>
                <w:sz w:val="20"/>
                <w:szCs w:val="20"/>
                <w:lang w:eastAsia="ru-RU"/>
              </w:rPr>
              <w:t>32,00</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101,62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101,62</w:t>
            </w:r>
          </w:p>
        </w:tc>
      </w:tr>
      <w:tr w:rsidR="00242473" w:rsidRPr="000E7EAC" w:rsidTr="00D34175">
        <w:trPr>
          <w:trHeight w:val="300"/>
        </w:trPr>
        <w:tc>
          <w:tcPr>
            <w:tcW w:w="721" w:type="dxa"/>
            <w:tcBorders>
              <w:top w:val="single" w:sz="4" w:space="0" w:color="auto"/>
              <w:left w:val="single" w:sz="4" w:space="0" w:color="auto"/>
              <w:bottom w:val="single" w:sz="4" w:space="0" w:color="auto"/>
              <w:right w:val="single" w:sz="4" w:space="0" w:color="auto"/>
            </w:tcBorders>
            <w:shd w:val="clear" w:color="000000" w:fill="FFFFFF"/>
          </w:tcPr>
          <w:p w:rsidR="00242473" w:rsidRPr="000E7EAC"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A7349E">
              <w:rPr>
                <w:rFonts w:ascii="Times New Roman" w:eastAsia="Times New Roman" w:hAnsi="Times New Roman" w:cs="Times New Roman"/>
                <w:b/>
                <w:bCs/>
                <w:color w:val="000000"/>
                <w:sz w:val="20"/>
                <w:szCs w:val="20"/>
                <w:lang w:eastAsia="ru-RU"/>
              </w:rPr>
              <w:t>VIII</w:t>
            </w:r>
          </w:p>
        </w:tc>
        <w:tc>
          <w:tcPr>
            <w:tcW w:w="4593" w:type="dxa"/>
            <w:tcBorders>
              <w:top w:val="single" w:sz="4" w:space="0" w:color="auto"/>
              <w:left w:val="nil"/>
              <w:bottom w:val="single" w:sz="4" w:space="0" w:color="auto"/>
              <w:right w:val="single" w:sz="4" w:space="0" w:color="auto"/>
            </w:tcBorders>
            <w:shd w:val="clear" w:color="000000" w:fill="FFFFFF"/>
          </w:tcPr>
          <w:p w:rsidR="00242473" w:rsidRPr="000E7EAC" w:rsidRDefault="00242473" w:rsidP="00242473">
            <w:pPr>
              <w:spacing w:after="0" w:line="240" w:lineRule="auto"/>
              <w:rPr>
                <w:rFonts w:ascii="Times New Roman" w:eastAsia="Times New Roman" w:hAnsi="Times New Roman" w:cs="Times New Roman"/>
                <w:b/>
                <w:bCs/>
                <w:color w:val="000000"/>
                <w:sz w:val="20"/>
                <w:szCs w:val="20"/>
                <w:lang w:eastAsia="ru-RU"/>
              </w:rPr>
            </w:pPr>
            <w:r w:rsidRPr="00A7349E">
              <w:rPr>
                <w:rFonts w:ascii="Times New Roman" w:eastAsia="Times New Roman" w:hAnsi="Times New Roman" w:cs="Times New Roman"/>
                <w:b/>
                <w:bCs/>
                <w:color w:val="000000"/>
                <w:sz w:val="20"/>
                <w:szCs w:val="20"/>
                <w:lang w:eastAsia="ru-RU"/>
              </w:rPr>
              <w:t>Земли запаса</w:t>
            </w:r>
          </w:p>
        </w:tc>
        <w:tc>
          <w:tcPr>
            <w:tcW w:w="1378" w:type="dxa"/>
            <w:tcBorders>
              <w:top w:val="single" w:sz="4" w:space="0" w:color="auto"/>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sidRPr="00942832">
              <w:rPr>
                <w:rFonts w:ascii="Times New Roman" w:eastAsia="Times New Roman" w:hAnsi="Times New Roman" w:cs="Times New Roman"/>
                <w:b/>
                <w:bCs/>
                <w:color w:val="000000"/>
                <w:sz w:val="20"/>
                <w:szCs w:val="20"/>
                <w:lang w:eastAsia="ru-RU"/>
              </w:rPr>
              <w:t>35,63</w:t>
            </w:r>
          </w:p>
        </w:tc>
        <w:tc>
          <w:tcPr>
            <w:tcW w:w="1545" w:type="dxa"/>
            <w:tcBorders>
              <w:top w:val="single" w:sz="4" w:space="0" w:color="auto"/>
              <w:left w:val="nil"/>
              <w:bottom w:val="single" w:sz="4" w:space="0" w:color="auto"/>
              <w:right w:val="single" w:sz="4" w:space="0" w:color="auto"/>
            </w:tcBorders>
            <w:shd w:val="clear" w:color="000000" w:fill="FFFFFF"/>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2473" w:rsidRPr="00942832" w:rsidRDefault="00242473" w:rsidP="0024247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bl>
    <w:p w:rsidR="00A7349E" w:rsidRDefault="00A7349E" w:rsidP="00E56E29">
      <w:pPr>
        <w:spacing w:after="0"/>
      </w:pPr>
    </w:p>
    <w:p w:rsidR="000E7EAC" w:rsidRDefault="000E7EAC" w:rsidP="00E56E29">
      <w:pPr>
        <w:spacing w:after="0"/>
        <w:jc w:val="center"/>
        <w:rPr>
          <w:rFonts w:ascii="Times New Roman" w:hAnsi="Times New Roman" w:cs="Times New Roman"/>
          <w:b/>
          <w:sz w:val="24"/>
          <w:szCs w:val="24"/>
        </w:rPr>
      </w:pPr>
    </w:p>
    <w:p w:rsidR="009B4E23" w:rsidRDefault="009B4E23" w:rsidP="00E56E29">
      <w:pPr>
        <w:spacing w:after="0"/>
        <w:jc w:val="center"/>
        <w:rPr>
          <w:rFonts w:ascii="Times New Roman" w:hAnsi="Times New Roman" w:cs="Times New Roman"/>
          <w:b/>
          <w:sz w:val="24"/>
          <w:szCs w:val="24"/>
        </w:rPr>
      </w:pPr>
    </w:p>
    <w:p w:rsidR="009B4E23" w:rsidRDefault="009B4E23" w:rsidP="00E56E29">
      <w:pPr>
        <w:spacing w:after="0"/>
        <w:jc w:val="center"/>
        <w:rPr>
          <w:rFonts w:ascii="Times New Roman" w:hAnsi="Times New Roman" w:cs="Times New Roman"/>
          <w:b/>
          <w:sz w:val="24"/>
          <w:szCs w:val="24"/>
        </w:rPr>
      </w:pPr>
    </w:p>
    <w:p w:rsidR="009B4E23" w:rsidRDefault="009B4E23" w:rsidP="00E56E29">
      <w:pPr>
        <w:spacing w:after="0"/>
        <w:jc w:val="center"/>
        <w:rPr>
          <w:rFonts w:ascii="Times New Roman" w:hAnsi="Times New Roman" w:cs="Times New Roman"/>
          <w:b/>
          <w:sz w:val="24"/>
          <w:szCs w:val="24"/>
        </w:rPr>
      </w:pPr>
    </w:p>
    <w:p w:rsidR="0029492C" w:rsidRPr="00403EA7" w:rsidRDefault="00403EA7" w:rsidP="00E56E29">
      <w:pPr>
        <w:spacing w:after="0"/>
        <w:jc w:val="center"/>
        <w:rPr>
          <w:rFonts w:ascii="Times New Roman" w:hAnsi="Times New Roman" w:cs="Times New Roman"/>
          <w:b/>
          <w:sz w:val="24"/>
          <w:szCs w:val="24"/>
        </w:rPr>
      </w:pPr>
      <w:r w:rsidRPr="00403EA7">
        <w:rPr>
          <w:rFonts w:ascii="Times New Roman" w:hAnsi="Times New Roman" w:cs="Times New Roman"/>
          <w:b/>
          <w:sz w:val="24"/>
          <w:szCs w:val="24"/>
        </w:rPr>
        <w:lastRenderedPageBreak/>
        <w:t xml:space="preserve">5.2. Технико-экономические показатели по проекту генерального плана </w:t>
      </w:r>
      <w:r w:rsidR="003A10A4" w:rsidRPr="003A10A4">
        <w:rPr>
          <w:rFonts w:ascii="Times New Roman" w:hAnsi="Times New Roman" w:cs="Times New Roman"/>
          <w:b/>
          <w:sz w:val="24"/>
          <w:szCs w:val="24"/>
        </w:rPr>
        <w:t xml:space="preserve">Горняцкое </w:t>
      </w:r>
      <w:proofErr w:type="spellStart"/>
      <w:r w:rsidR="003A10A4">
        <w:rPr>
          <w:rFonts w:ascii="Times New Roman" w:hAnsi="Times New Roman" w:cs="Times New Roman"/>
          <w:b/>
          <w:sz w:val="24"/>
          <w:szCs w:val="24"/>
        </w:rPr>
        <w:t>сп</w:t>
      </w:r>
      <w:proofErr w:type="spellEnd"/>
    </w:p>
    <w:tbl>
      <w:tblPr>
        <w:tblStyle w:val="a4"/>
        <w:tblW w:w="9781" w:type="dxa"/>
        <w:tblInd w:w="108" w:type="dxa"/>
        <w:tblLayout w:type="fixed"/>
        <w:tblLook w:val="04A0" w:firstRow="1" w:lastRow="0" w:firstColumn="1" w:lastColumn="0" w:noHBand="0" w:noVBand="1"/>
      </w:tblPr>
      <w:tblGrid>
        <w:gridCol w:w="709"/>
        <w:gridCol w:w="4252"/>
        <w:gridCol w:w="992"/>
        <w:gridCol w:w="1844"/>
        <w:gridCol w:w="1984"/>
      </w:tblGrid>
      <w:tr w:rsidR="003A12F1" w:rsidRPr="00E226CD" w:rsidTr="00E515B0">
        <w:tc>
          <w:tcPr>
            <w:tcW w:w="709" w:type="dxa"/>
            <w:shd w:val="clear" w:color="auto" w:fill="FFBDBD"/>
            <w:vAlign w:val="center"/>
          </w:tcPr>
          <w:p w:rsidR="003A12F1" w:rsidRPr="00E226CD" w:rsidRDefault="003A12F1" w:rsidP="00E56E29">
            <w:pPr>
              <w:jc w:val="center"/>
              <w:rPr>
                <w:rFonts w:ascii="Times New Roman" w:hAnsi="Times New Roman" w:cs="Times New Roman"/>
                <w:b/>
                <w:sz w:val="20"/>
                <w:szCs w:val="20"/>
                <w:lang w:val="en-US"/>
              </w:rPr>
            </w:pPr>
            <w:r w:rsidRPr="00E226CD">
              <w:rPr>
                <w:rFonts w:ascii="Times New Roman" w:hAnsi="Times New Roman" w:cs="Times New Roman"/>
                <w:b/>
                <w:sz w:val="20"/>
                <w:szCs w:val="20"/>
              </w:rPr>
              <w:t>№</w:t>
            </w:r>
          </w:p>
        </w:tc>
        <w:tc>
          <w:tcPr>
            <w:tcW w:w="4252" w:type="dxa"/>
            <w:shd w:val="clear" w:color="auto" w:fill="FFBDBD"/>
            <w:vAlign w:val="center"/>
          </w:tcPr>
          <w:p w:rsidR="003A12F1" w:rsidRPr="00E226CD" w:rsidRDefault="003A12F1" w:rsidP="00E56E29">
            <w:pPr>
              <w:jc w:val="center"/>
              <w:rPr>
                <w:rFonts w:ascii="Times New Roman" w:hAnsi="Times New Roman" w:cs="Times New Roman"/>
                <w:b/>
                <w:sz w:val="20"/>
                <w:szCs w:val="20"/>
              </w:rPr>
            </w:pPr>
            <w:r w:rsidRPr="00E226CD">
              <w:rPr>
                <w:rFonts w:ascii="Times New Roman" w:hAnsi="Times New Roman" w:cs="Times New Roman"/>
                <w:b/>
                <w:sz w:val="20"/>
                <w:szCs w:val="20"/>
              </w:rPr>
              <w:t>Наименование показателей</w:t>
            </w:r>
          </w:p>
        </w:tc>
        <w:tc>
          <w:tcPr>
            <w:tcW w:w="992" w:type="dxa"/>
            <w:shd w:val="clear" w:color="auto" w:fill="FFBDBD"/>
            <w:vAlign w:val="center"/>
          </w:tcPr>
          <w:p w:rsidR="003A12F1" w:rsidRPr="00E226CD" w:rsidRDefault="003A12F1" w:rsidP="00E56E29">
            <w:pPr>
              <w:jc w:val="center"/>
              <w:rPr>
                <w:rFonts w:ascii="Times New Roman" w:hAnsi="Times New Roman" w:cs="Times New Roman"/>
                <w:b/>
                <w:sz w:val="20"/>
                <w:szCs w:val="20"/>
              </w:rPr>
            </w:pPr>
            <w:r w:rsidRPr="00E226CD">
              <w:rPr>
                <w:rFonts w:ascii="Times New Roman" w:hAnsi="Times New Roman" w:cs="Times New Roman"/>
                <w:b/>
                <w:sz w:val="20"/>
                <w:szCs w:val="20"/>
              </w:rPr>
              <w:t>Ед. изм.,</w:t>
            </w:r>
          </w:p>
          <w:p w:rsidR="003A12F1" w:rsidRPr="00E226CD" w:rsidRDefault="003A12F1" w:rsidP="00E56E29">
            <w:pPr>
              <w:jc w:val="center"/>
              <w:rPr>
                <w:rFonts w:ascii="Times New Roman" w:hAnsi="Times New Roman" w:cs="Times New Roman"/>
                <w:b/>
                <w:sz w:val="20"/>
                <w:szCs w:val="20"/>
              </w:rPr>
            </w:pPr>
            <w:r w:rsidRPr="00E226CD">
              <w:rPr>
                <w:rFonts w:ascii="Times New Roman" w:hAnsi="Times New Roman" w:cs="Times New Roman"/>
                <w:b/>
                <w:sz w:val="20"/>
                <w:szCs w:val="20"/>
              </w:rPr>
              <w:t>га</w:t>
            </w:r>
          </w:p>
        </w:tc>
        <w:tc>
          <w:tcPr>
            <w:tcW w:w="1844" w:type="dxa"/>
            <w:shd w:val="clear" w:color="auto" w:fill="FFBDBD"/>
            <w:vAlign w:val="center"/>
          </w:tcPr>
          <w:p w:rsidR="003A12F1" w:rsidRPr="00E226CD" w:rsidRDefault="00E226CD" w:rsidP="00E56E29">
            <w:pPr>
              <w:jc w:val="center"/>
              <w:rPr>
                <w:rFonts w:ascii="Times New Roman" w:hAnsi="Times New Roman" w:cs="Times New Roman"/>
                <w:b/>
                <w:sz w:val="20"/>
                <w:szCs w:val="20"/>
              </w:rPr>
            </w:pPr>
            <w:r w:rsidRPr="00E226CD">
              <w:rPr>
                <w:rFonts w:ascii="Times New Roman" w:hAnsi="Times New Roman" w:cs="Times New Roman"/>
                <w:b/>
                <w:sz w:val="20"/>
                <w:szCs w:val="20"/>
              </w:rPr>
              <w:t>Современное состояние</w:t>
            </w:r>
          </w:p>
        </w:tc>
        <w:tc>
          <w:tcPr>
            <w:tcW w:w="1984" w:type="dxa"/>
            <w:shd w:val="clear" w:color="auto" w:fill="FFBDBD"/>
            <w:vAlign w:val="center"/>
          </w:tcPr>
          <w:p w:rsidR="003A12F1" w:rsidRPr="00E226CD" w:rsidRDefault="00E226CD" w:rsidP="00E56E29">
            <w:pPr>
              <w:jc w:val="center"/>
              <w:rPr>
                <w:rFonts w:ascii="Times New Roman" w:hAnsi="Times New Roman" w:cs="Times New Roman"/>
                <w:b/>
                <w:sz w:val="20"/>
                <w:szCs w:val="20"/>
              </w:rPr>
            </w:pPr>
            <w:r w:rsidRPr="00E226CD">
              <w:rPr>
                <w:rFonts w:ascii="Calibri" w:eastAsia="Times New Roman" w:hAnsi="Calibri" w:cs="Calibri"/>
                <w:color w:val="000000"/>
                <w:sz w:val="20"/>
                <w:szCs w:val="20"/>
                <w:lang w:eastAsia="ru-RU"/>
              </w:rPr>
              <w:t> </w:t>
            </w:r>
            <w:r w:rsidRPr="00E226CD">
              <w:rPr>
                <w:rFonts w:ascii="Times New Roman" w:eastAsia="Times New Roman" w:hAnsi="Times New Roman" w:cs="Times New Roman"/>
                <w:b/>
                <w:color w:val="000000"/>
                <w:sz w:val="20"/>
                <w:szCs w:val="20"/>
                <w:lang w:eastAsia="ru-RU"/>
              </w:rPr>
              <w:t>Проект внесения изменений в генеральный план Горняцкого сельского поселения</w:t>
            </w:r>
          </w:p>
        </w:tc>
      </w:tr>
      <w:tr w:rsidR="003A12F1" w:rsidRPr="00E226CD" w:rsidTr="00E515B0">
        <w:tc>
          <w:tcPr>
            <w:tcW w:w="709" w:type="dxa"/>
            <w:vAlign w:val="center"/>
          </w:tcPr>
          <w:p w:rsidR="003A12F1" w:rsidRPr="00E226CD" w:rsidRDefault="003A12F1" w:rsidP="00E56E29">
            <w:pPr>
              <w:jc w:val="center"/>
              <w:rPr>
                <w:rFonts w:ascii="Times New Roman" w:hAnsi="Times New Roman" w:cs="Times New Roman"/>
                <w:sz w:val="20"/>
                <w:szCs w:val="20"/>
              </w:rPr>
            </w:pPr>
            <w:r w:rsidRPr="00E226CD">
              <w:rPr>
                <w:rFonts w:ascii="Times New Roman" w:hAnsi="Times New Roman" w:cs="Times New Roman"/>
                <w:sz w:val="20"/>
                <w:szCs w:val="20"/>
              </w:rPr>
              <w:t>1.</w:t>
            </w:r>
          </w:p>
        </w:tc>
        <w:tc>
          <w:tcPr>
            <w:tcW w:w="4252" w:type="dxa"/>
            <w:vAlign w:val="center"/>
          </w:tcPr>
          <w:p w:rsidR="003A12F1" w:rsidRPr="00E226CD" w:rsidRDefault="003A10A4" w:rsidP="00E56E29">
            <w:pPr>
              <w:jc w:val="center"/>
              <w:rPr>
                <w:rFonts w:ascii="Times New Roman" w:hAnsi="Times New Roman" w:cs="Times New Roman"/>
                <w:b/>
                <w:sz w:val="20"/>
                <w:szCs w:val="20"/>
              </w:rPr>
            </w:pPr>
            <w:r w:rsidRPr="00E226CD">
              <w:rPr>
                <w:rFonts w:ascii="Times New Roman" w:hAnsi="Times New Roman" w:cs="Times New Roman"/>
                <w:b/>
                <w:sz w:val="20"/>
                <w:szCs w:val="20"/>
              </w:rPr>
              <w:t>ГОРНЯЦКОЕ СП</w:t>
            </w:r>
          </w:p>
        </w:tc>
        <w:tc>
          <w:tcPr>
            <w:tcW w:w="992" w:type="dxa"/>
            <w:vAlign w:val="center"/>
          </w:tcPr>
          <w:p w:rsidR="003A12F1" w:rsidRPr="00E226CD" w:rsidRDefault="003A12F1"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3A12F1" w:rsidRPr="00E226CD" w:rsidRDefault="00B264E1" w:rsidP="00E56E29">
            <w:pPr>
              <w:jc w:val="center"/>
              <w:rPr>
                <w:rFonts w:ascii="Times New Roman" w:hAnsi="Times New Roman" w:cs="Times New Roman"/>
                <w:sz w:val="20"/>
                <w:szCs w:val="20"/>
              </w:rPr>
            </w:pPr>
            <w:r>
              <w:rPr>
                <w:rFonts w:ascii="Times New Roman" w:hAnsi="Times New Roman" w:cs="Times New Roman"/>
                <w:sz w:val="20"/>
                <w:szCs w:val="20"/>
              </w:rPr>
              <w:t>11475</w:t>
            </w:r>
          </w:p>
        </w:tc>
        <w:tc>
          <w:tcPr>
            <w:tcW w:w="1984" w:type="dxa"/>
            <w:vAlign w:val="center"/>
          </w:tcPr>
          <w:p w:rsidR="003A12F1" w:rsidRPr="00E226CD" w:rsidRDefault="00B264E1" w:rsidP="00242473">
            <w:pPr>
              <w:jc w:val="center"/>
              <w:rPr>
                <w:rFonts w:ascii="Times New Roman" w:hAnsi="Times New Roman" w:cs="Times New Roman"/>
                <w:sz w:val="20"/>
                <w:szCs w:val="20"/>
              </w:rPr>
            </w:pPr>
            <w:r>
              <w:rPr>
                <w:rFonts w:ascii="Times New Roman" w:hAnsi="Times New Roman" w:cs="Times New Roman"/>
                <w:sz w:val="20"/>
                <w:szCs w:val="20"/>
              </w:rPr>
              <w:t>1147</w:t>
            </w:r>
            <w:r w:rsidR="00242473">
              <w:rPr>
                <w:rFonts w:ascii="Times New Roman" w:hAnsi="Times New Roman" w:cs="Times New Roman"/>
                <w:sz w:val="20"/>
                <w:szCs w:val="20"/>
              </w:rPr>
              <w:t>4,67</w:t>
            </w:r>
          </w:p>
        </w:tc>
      </w:tr>
      <w:tr w:rsidR="003A12F1" w:rsidRPr="00E226CD" w:rsidTr="00E515B0">
        <w:tc>
          <w:tcPr>
            <w:tcW w:w="9781" w:type="dxa"/>
            <w:gridSpan w:val="5"/>
            <w:vAlign w:val="center"/>
          </w:tcPr>
          <w:p w:rsidR="003A12F1" w:rsidRPr="00E226CD" w:rsidRDefault="003A12F1" w:rsidP="00E56E29">
            <w:pPr>
              <w:jc w:val="center"/>
              <w:rPr>
                <w:rFonts w:ascii="Times New Roman" w:hAnsi="Times New Roman" w:cs="Times New Roman"/>
                <w:sz w:val="20"/>
                <w:szCs w:val="20"/>
              </w:rPr>
            </w:pPr>
            <w:r w:rsidRPr="00E226CD">
              <w:rPr>
                <w:rFonts w:ascii="Times New Roman" w:hAnsi="Times New Roman" w:cs="Times New Roman"/>
                <w:sz w:val="20"/>
                <w:szCs w:val="20"/>
              </w:rPr>
              <w:t>из них</w:t>
            </w:r>
            <w:r w:rsidRPr="00E226CD">
              <w:rPr>
                <w:rFonts w:ascii="Times New Roman" w:hAnsi="Times New Roman" w:cs="Times New Roman"/>
                <w:sz w:val="20"/>
                <w:szCs w:val="20"/>
                <w:lang w:val="en-US"/>
              </w:rPr>
              <w:t>:</w:t>
            </w:r>
          </w:p>
        </w:tc>
      </w:tr>
      <w:tr w:rsidR="003A12F1" w:rsidRPr="00E226CD" w:rsidTr="00E515B0">
        <w:tc>
          <w:tcPr>
            <w:tcW w:w="709" w:type="dxa"/>
            <w:vAlign w:val="center"/>
          </w:tcPr>
          <w:p w:rsidR="003A12F1" w:rsidRPr="00E226CD" w:rsidRDefault="003A12F1" w:rsidP="00E56E29">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2. </w:t>
            </w:r>
          </w:p>
        </w:tc>
        <w:tc>
          <w:tcPr>
            <w:tcW w:w="4252" w:type="dxa"/>
            <w:vAlign w:val="center"/>
          </w:tcPr>
          <w:p w:rsidR="003A12F1" w:rsidRPr="00E226CD" w:rsidRDefault="003A12F1" w:rsidP="00E56E29">
            <w:pPr>
              <w:jc w:val="center"/>
              <w:rPr>
                <w:rFonts w:ascii="Times New Roman" w:hAnsi="Times New Roman" w:cs="Times New Roman"/>
                <w:sz w:val="20"/>
                <w:szCs w:val="20"/>
              </w:rPr>
            </w:pPr>
            <w:r w:rsidRPr="00E226CD">
              <w:rPr>
                <w:rFonts w:ascii="Times New Roman" w:hAnsi="Times New Roman" w:cs="Times New Roman"/>
                <w:b/>
                <w:sz w:val="20"/>
                <w:szCs w:val="20"/>
              </w:rPr>
              <w:t>Жилые зоны</w:t>
            </w:r>
            <w:r w:rsidRPr="00E226CD">
              <w:rPr>
                <w:rFonts w:ascii="Times New Roman" w:hAnsi="Times New Roman" w:cs="Times New Roman"/>
                <w:b/>
                <w:sz w:val="20"/>
                <w:szCs w:val="20"/>
                <w:lang w:val="en-US"/>
              </w:rPr>
              <w:t>:</w:t>
            </w:r>
          </w:p>
        </w:tc>
        <w:tc>
          <w:tcPr>
            <w:tcW w:w="992" w:type="dxa"/>
            <w:vAlign w:val="center"/>
          </w:tcPr>
          <w:p w:rsidR="003A12F1" w:rsidRPr="00E226CD" w:rsidRDefault="003A12F1"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3A12F1" w:rsidRPr="00E226CD" w:rsidRDefault="00B264E1" w:rsidP="00E56E29">
            <w:pPr>
              <w:jc w:val="center"/>
              <w:rPr>
                <w:rFonts w:ascii="Times New Roman" w:hAnsi="Times New Roman" w:cs="Times New Roman"/>
                <w:b/>
                <w:sz w:val="20"/>
                <w:szCs w:val="20"/>
              </w:rPr>
            </w:pPr>
            <w:r>
              <w:rPr>
                <w:rFonts w:ascii="Times New Roman" w:hAnsi="Times New Roman" w:cs="Times New Roman"/>
                <w:b/>
                <w:sz w:val="20"/>
                <w:szCs w:val="20"/>
              </w:rPr>
              <w:t>695,38</w:t>
            </w:r>
          </w:p>
        </w:tc>
        <w:tc>
          <w:tcPr>
            <w:tcW w:w="1984" w:type="dxa"/>
            <w:vAlign w:val="center"/>
          </w:tcPr>
          <w:p w:rsidR="003A12F1" w:rsidRPr="00E226CD" w:rsidRDefault="00903BE4" w:rsidP="00903BE4">
            <w:pPr>
              <w:jc w:val="center"/>
              <w:rPr>
                <w:rFonts w:ascii="Times New Roman" w:hAnsi="Times New Roman" w:cs="Times New Roman"/>
                <w:b/>
                <w:sz w:val="20"/>
                <w:szCs w:val="20"/>
              </w:rPr>
            </w:pPr>
            <w:r>
              <w:rPr>
                <w:rFonts w:ascii="Times New Roman" w:hAnsi="Times New Roman" w:cs="Times New Roman"/>
                <w:b/>
                <w:sz w:val="20"/>
                <w:szCs w:val="20"/>
              </w:rPr>
              <w:t>695,57</w:t>
            </w:r>
          </w:p>
        </w:tc>
      </w:tr>
      <w:tr w:rsidR="003A12F1" w:rsidRPr="00E226CD" w:rsidTr="00E515B0">
        <w:tc>
          <w:tcPr>
            <w:tcW w:w="709" w:type="dxa"/>
            <w:vAlign w:val="center"/>
          </w:tcPr>
          <w:p w:rsidR="003A12F1" w:rsidRPr="00E226CD" w:rsidRDefault="003A12F1" w:rsidP="00E56E29">
            <w:pPr>
              <w:jc w:val="center"/>
              <w:rPr>
                <w:rFonts w:ascii="Times New Roman" w:hAnsi="Times New Roman" w:cs="Times New Roman"/>
                <w:sz w:val="20"/>
                <w:szCs w:val="20"/>
              </w:rPr>
            </w:pPr>
            <w:r w:rsidRPr="00E226CD">
              <w:rPr>
                <w:rFonts w:ascii="Times New Roman" w:hAnsi="Times New Roman" w:cs="Times New Roman"/>
                <w:sz w:val="20"/>
                <w:szCs w:val="20"/>
              </w:rPr>
              <w:t>2.1.</w:t>
            </w:r>
          </w:p>
        </w:tc>
        <w:tc>
          <w:tcPr>
            <w:tcW w:w="4252" w:type="dxa"/>
            <w:vAlign w:val="center"/>
          </w:tcPr>
          <w:p w:rsidR="003A12F1" w:rsidRPr="00E226CD" w:rsidRDefault="003A12F1" w:rsidP="00E56E29">
            <w:pPr>
              <w:jc w:val="center"/>
              <w:rPr>
                <w:rFonts w:ascii="Times New Roman" w:hAnsi="Times New Roman" w:cs="Times New Roman"/>
                <w:sz w:val="20"/>
                <w:szCs w:val="20"/>
              </w:rPr>
            </w:pPr>
            <w:r w:rsidRPr="00E226CD">
              <w:rPr>
                <w:rFonts w:ascii="Times New Roman" w:hAnsi="Times New Roman" w:cs="Times New Roman"/>
                <w:sz w:val="20"/>
                <w:szCs w:val="20"/>
              </w:rPr>
              <w:t>Индивидуальные жилые дома</w:t>
            </w:r>
          </w:p>
        </w:tc>
        <w:tc>
          <w:tcPr>
            <w:tcW w:w="992" w:type="dxa"/>
            <w:vAlign w:val="center"/>
          </w:tcPr>
          <w:p w:rsidR="003A12F1" w:rsidRPr="00E226CD" w:rsidRDefault="001B6B37"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3A12F1" w:rsidRPr="00E226CD" w:rsidRDefault="00B264E1" w:rsidP="00E56E29">
            <w:pPr>
              <w:jc w:val="center"/>
              <w:rPr>
                <w:rFonts w:ascii="Times New Roman" w:hAnsi="Times New Roman" w:cs="Times New Roman"/>
                <w:sz w:val="20"/>
                <w:szCs w:val="20"/>
              </w:rPr>
            </w:pPr>
            <w:r>
              <w:rPr>
                <w:rFonts w:ascii="Times New Roman" w:hAnsi="Times New Roman" w:cs="Times New Roman"/>
                <w:sz w:val="20"/>
                <w:szCs w:val="20"/>
              </w:rPr>
              <w:t>678,98</w:t>
            </w:r>
          </w:p>
        </w:tc>
        <w:tc>
          <w:tcPr>
            <w:tcW w:w="1984" w:type="dxa"/>
            <w:vAlign w:val="center"/>
          </w:tcPr>
          <w:p w:rsidR="003A12F1" w:rsidRPr="00E226CD" w:rsidRDefault="00903BE4" w:rsidP="00E56E29">
            <w:pPr>
              <w:jc w:val="center"/>
              <w:rPr>
                <w:rFonts w:ascii="Times New Roman" w:hAnsi="Times New Roman" w:cs="Times New Roman"/>
                <w:sz w:val="20"/>
                <w:szCs w:val="20"/>
              </w:rPr>
            </w:pPr>
            <w:r>
              <w:rPr>
                <w:rFonts w:ascii="Times New Roman" w:hAnsi="Times New Roman" w:cs="Times New Roman"/>
                <w:sz w:val="20"/>
                <w:szCs w:val="20"/>
              </w:rPr>
              <w:t>670,79</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2,2.</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Малоэтажные жилые дома</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A5159" w:rsidP="00E56E29">
            <w:pPr>
              <w:jc w:val="center"/>
              <w:rPr>
                <w:rFonts w:ascii="Times New Roman" w:hAnsi="Times New Roman" w:cs="Times New Roman"/>
                <w:sz w:val="20"/>
                <w:szCs w:val="20"/>
              </w:rPr>
            </w:pPr>
            <w:r w:rsidRPr="00E226CD">
              <w:rPr>
                <w:rFonts w:ascii="Times New Roman" w:hAnsi="Times New Roman" w:cs="Times New Roman"/>
                <w:sz w:val="20"/>
                <w:szCs w:val="20"/>
              </w:rPr>
              <w:t>16,40</w:t>
            </w:r>
          </w:p>
        </w:tc>
        <w:tc>
          <w:tcPr>
            <w:tcW w:w="1984" w:type="dxa"/>
            <w:vAlign w:val="center"/>
          </w:tcPr>
          <w:p w:rsidR="00045342" w:rsidRPr="00E226CD" w:rsidRDefault="002C221F" w:rsidP="00E56E29">
            <w:pPr>
              <w:jc w:val="center"/>
              <w:rPr>
                <w:rFonts w:ascii="Times New Roman" w:hAnsi="Times New Roman" w:cs="Times New Roman"/>
                <w:sz w:val="20"/>
                <w:szCs w:val="20"/>
              </w:rPr>
            </w:pPr>
            <w:r>
              <w:rPr>
                <w:rFonts w:ascii="Times New Roman" w:hAnsi="Times New Roman" w:cs="Times New Roman"/>
                <w:sz w:val="20"/>
                <w:szCs w:val="20"/>
              </w:rPr>
              <w:t>24,78</w:t>
            </w:r>
          </w:p>
        </w:tc>
      </w:tr>
      <w:tr w:rsidR="003A12F1" w:rsidRPr="00E226CD" w:rsidTr="00E515B0">
        <w:tc>
          <w:tcPr>
            <w:tcW w:w="709" w:type="dxa"/>
            <w:vAlign w:val="center"/>
          </w:tcPr>
          <w:p w:rsidR="003A12F1" w:rsidRPr="00E226CD" w:rsidRDefault="003A12F1" w:rsidP="00E56E29">
            <w:pPr>
              <w:jc w:val="center"/>
              <w:rPr>
                <w:rFonts w:ascii="Times New Roman" w:hAnsi="Times New Roman" w:cs="Times New Roman"/>
                <w:sz w:val="20"/>
                <w:szCs w:val="20"/>
              </w:rPr>
            </w:pPr>
            <w:r w:rsidRPr="00E226CD">
              <w:rPr>
                <w:rFonts w:ascii="Times New Roman" w:hAnsi="Times New Roman" w:cs="Times New Roman"/>
                <w:b/>
                <w:sz w:val="20"/>
                <w:szCs w:val="20"/>
              </w:rPr>
              <w:t xml:space="preserve">3. </w:t>
            </w:r>
          </w:p>
        </w:tc>
        <w:tc>
          <w:tcPr>
            <w:tcW w:w="4252" w:type="dxa"/>
            <w:vAlign w:val="center"/>
          </w:tcPr>
          <w:p w:rsidR="003A12F1" w:rsidRPr="00E226CD" w:rsidRDefault="003A12F1" w:rsidP="00E56E29">
            <w:pPr>
              <w:jc w:val="center"/>
              <w:rPr>
                <w:rFonts w:ascii="Times New Roman" w:hAnsi="Times New Roman" w:cs="Times New Roman"/>
                <w:sz w:val="20"/>
                <w:szCs w:val="20"/>
              </w:rPr>
            </w:pPr>
            <w:r w:rsidRPr="00E226CD">
              <w:rPr>
                <w:rFonts w:ascii="Times New Roman" w:hAnsi="Times New Roman" w:cs="Times New Roman"/>
                <w:b/>
                <w:sz w:val="20"/>
                <w:szCs w:val="20"/>
              </w:rPr>
              <w:t>Общественно-деловые зоны:</w:t>
            </w:r>
          </w:p>
        </w:tc>
        <w:tc>
          <w:tcPr>
            <w:tcW w:w="992" w:type="dxa"/>
            <w:vAlign w:val="center"/>
          </w:tcPr>
          <w:p w:rsidR="003A12F1" w:rsidRPr="00E226CD" w:rsidRDefault="001B6B37"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3A12F1" w:rsidRPr="00E226CD" w:rsidRDefault="00B264E1" w:rsidP="00E56E29">
            <w:pPr>
              <w:jc w:val="center"/>
              <w:rPr>
                <w:rFonts w:ascii="Times New Roman" w:hAnsi="Times New Roman" w:cs="Times New Roman"/>
                <w:b/>
                <w:sz w:val="20"/>
                <w:szCs w:val="20"/>
              </w:rPr>
            </w:pPr>
            <w:r>
              <w:rPr>
                <w:rFonts w:ascii="Times New Roman" w:hAnsi="Times New Roman" w:cs="Times New Roman"/>
                <w:b/>
                <w:sz w:val="20"/>
                <w:szCs w:val="20"/>
              </w:rPr>
              <w:t>35,28</w:t>
            </w:r>
          </w:p>
        </w:tc>
        <w:tc>
          <w:tcPr>
            <w:tcW w:w="1984" w:type="dxa"/>
            <w:vAlign w:val="center"/>
          </w:tcPr>
          <w:p w:rsidR="003A12F1" w:rsidRPr="00E226CD" w:rsidRDefault="00903BE4" w:rsidP="00E56E29">
            <w:pPr>
              <w:jc w:val="center"/>
              <w:rPr>
                <w:rFonts w:ascii="Times New Roman" w:hAnsi="Times New Roman" w:cs="Times New Roman"/>
                <w:b/>
                <w:sz w:val="20"/>
                <w:szCs w:val="20"/>
              </w:rPr>
            </w:pPr>
            <w:r>
              <w:rPr>
                <w:rFonts w:ascii="Times New Roman" w:hAnsi="Times New Roman" w:cs="Times New Roman"/>
                <w:b/>
                <w:sz w:val="20"/>
                <w:szCs w:val="20"/>
              </w:rPr>
              <w:t>59,72</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3.1.</w:t>
            </w:r>
          </w:p>
        </w:tc>
        <w:tc>
          <w:tcPr>
            <w:tcW w:w="4252" w:type="dxa"/>
            <w:vAlign w:val="center"/>
          </w:tcPr>
          <w:p w:rsidR="00045342" w:rsidRPr="00E226CD" w:rsidRDefault="00BA5159" w:rsidP="00E56E29">
            <w:pPr>
              <w:jc w:val="center"/>
              <w:rPr>
                <w:rFonts w:ascii="Times New Roman" w:hAnsi="Times New Roman" w:cs="Times New Roman"/>
                <w:b/>
                <w:sz w:val="20"/>
                <w:szCs w:val="20"/>
              </w:rPr>
            </w:pPr>
            <w:r w:rsidRPr="00E226CD">
              <w:rPr>
                <w:rFonts w:ascii="Times New Roman" w:hAnsi="Times New Roman" w:cs="Times New Roman"/>
                <w:sz w:val="20"/>
                <w:szCs w:val="20"/>
              </w:rPr>
              <w:t>Зона смешанной и общественно-деловой застройки</w:t>
            </w:r>
          </w:p>
        </w:tc>
        <w:tc>
          <w:tcPr>
            <w:tcW w:w="992" w:type="dxa"/>
            <w:vAlign w:val="center"/>
          </w:tcPr>
          <w:p w:rsidR="00045342" w:rsidRPr="00E226CD" w:rsidRDefault="00BA5159"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264E1" w:rsidP="00E56E29">
            <w:pPr>
              <w:jc w:val="center"/>
              <w:rPr>
                <w:rFonts w:ascii="Times New Roman" w:hAnsi="Times New Roman" w:cs="Times New Roman"/>
                <w:sz w:val="20"/>
                <w:szCs w:val="20"/>
              </w:rPr>
            </w:pPr>
            <w:r>
              <w:rPr>
                <w:rFonts w:ascii="Times New Roman" w:hAnsi="Times New Roman" w:cs="Times New Roman"/>
                <w:sz w:val="20"/>
                <w:szCs w:val="20"/>
              </w:rPr>
              <w:t>14,09</w:t>
            </w:r>
          </w:p>
        </w:tc>
        <w:tc>
          <w:tcPr>
            <w:tcW w:w="1984" w:type="dxa"/>
            <w:vAlign w:val="center"/>
          </w:tcPr>
          <w:p w:rsidR="00045342" w:rsidRPr="00E226CD" w:rsidRDefault="002C221F" w:rsidP="00E56E29">
            <w:pPr>
              <w:jc w:val="center"/>
              <w:rPr>
                <w:rFonts w:ascii="Times New Roman" w:hAnsi="Times New Roman" w:cs="Times New Roman"/>
                <w:sz w:val="20"/>
                <w:szCs w:val="20"/>
              </w:rPr>
            </w:pPr>
            <w:r>
              <w:rPr>
                <w:rFonts w:ascii="Times New Roman" w:hAnsi="Times New Roman" w:cs="Times New Roman"/>
                <w:sz w:val="20"/>
                <w:szCs w:val="20"/>
              </w:rPr>
              <w:t>13,29</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3.2.</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Многофункциональная общественно-деловая застройка</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A5159" w:rsidP="00B264E1">
            <w:pPr>
              <w:jc w:val="center"/>
              <w:rPr>
                <w:rFonts w:ascii="Times New Roman" w:hAnsi="Times New Roman" w:cs="Times New Roman"/>
                <w:sz w:val="20"/>
                <w:szCs w:val="20"/>
              </w:rPr>
            </w:pPr>
            <w:r w:rsidRPr="00E226CD">
              <w:rPr>
                <w:rFonts w:ascii="Times New Roman" w:hAnsi="Times New Roman" w:cs="Times New Roman"/>
                <w:sz w:val="20"/>
                <w:szCs w:val="20"/>
              </w:rPr>
              <w:t>2,</w:t>
            </w:r>
            <w:r w:rsidR="00B264E1">
              <w:rPr>
                <w:rFonts w:ascii="Times New Roman" w:hAnsi="Times New Roman" w:cs="Times New Roman"/>
                <w:sz w:val="20"/>
                <w:szCs w:val="20"/>
              </w:rPr>
              <w:t>40</w:t>
            </w:r>
          </w:p>
        </w:tc>
        <w:tc>
          <w:tcPr>
            <w:tcW w:w="1984" w:type="dxa"/>
            <w:vAlign w:val="center"/>
          </w:tcPr>
          <w:p w:rsidR="00045342" w:rsidRPr="00E226CD" w:rsidRDefault="00903BE4" w:rsidP="00E56E29">
            <w:pPr>
              <w:jc w:val="center"/>
              <w:rPr>
                <w:rFonts w:ascii="Times New Roman" w:hAnsi="Times New Roman" w:cs="Times New Roman"/>
                <w:sz w:val="20"/>
                <w:szCs w:val="20"/>
              </w:rPr>
            </w:pPr>
            <w:r>
              <w:rPr>
                <w:rFonts w:ascii="Times New Roman" w:hAnsi="Times New Roman" w:cs="Times New Roman"/>
                <w:sz w:val="20"/>
                <w:szCs w:val="20"/>
              </w:rPr>
              <w:t>7,36</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3.3.</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Специализированная общественная застройка</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A5159" w:rsidP="00E56E29">
            <w:pPr>
              <w:jc w:val="center"/>
              <w:rPr>
                <w:rFonts w:ascii="Times New Roman" w:hAnsi="Times New Roman" w:cs="Times New Roman"/>
                <w:sz w:val="20"/>
                <w:szCs w:val="20"/>
              </w:rPr>
            </w:pPr>
            <w:r w:rsidRPr="00E226CD">
              <w:rPr>
                <w:rFonts w:ascii="Times New Roman" w:hAnsi="Times New Roman" w:cs="Times New Roman"/>
                <w:sz w:val="20"/>
                <w:szCs w:val="20"/>
              </w:rPr>
              <w:t>18,79</w:t>
            </w:r>
          </w:p>
        </w:tc>
        <w:tc>
          <w:tcPr>
            <w:tcW w:w="1984" w:type="dxa"/>
            <w:vAlign w:val="center"/>
          </w:tcPr>
          <w:p w:rsidR="00045342" w:rsidRPr="00E226CD" w:rsidRDefault="00903BE4" w:rsidP="00E56E29">
            <w:pPr>
              <w:jc w:val="center"/>
              <w:rPr>
                <w:rFonts w:ascii="Times New Roman" w:hAnsi="Times New Roman" w:cs="Times New Roman"/>
                <w:sz w:val="20"/>
                <w:szCs w:val="20"/>
              </w:rPr>
            </w:pPr>
            <w:r>
              <w:rPr>
                <w:rFonts w:ascii="Times New Roman" w:hAnsi="Times New Roman" w:cs="Times New Roman"/>
                <w:sz w:val="20"/>
                <w:szCs w:val="20"/>
              </w:rPr>
              <w:t>39,07</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4.</w:t>
            </w:r>
          </w:p>
        </w:tc>
        <w:tc>
          <w:tcPr>
            <w:tcW w:w="4252" w:type="dxa"/>
            <w:vAlign w:val="center"/>
          </w:tcPr>
          <w:p w:rsidR="00B264E1" w:rsidRPr="00E226CD" w:rsidRDefault="00B264E1" w:rsidP="00B264E1">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Производственные зоны, зоны инженерной и </w:t>
            </w:r>
          </w:p>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b/>
                <w:sz w:val="20"/>
                <w:szCs w:val="20"/>
              </w:rPr>
              <w:t>транспортной инфраструктур:</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B264E1" w:rsidRDefault="00B264E1" w:rsidP="00B264E1">
            <w:pPr>
              <w:jc w:val="center"/>
              <w:rPr>
                <w:rFonts w:ascii="Times New Roman" w:hAnsi="Times New Roman" w:cs="Times New Roman"/>
                <w:b/>
                <w:color w:val="000000"/>
                <w:sz w:val="20"/>
              </w:rPr>
            </w:pPr>
            <w:r w:rsidRPr="00B264E1">
              <w:rPr>
                <w:rFonts w:ascii="Times New Roman" w:hAnsi="Times New Roman" w:cs="Times New Roman"/>
                <w:b/>
                <w:color w:val="000000"/>
                <w:sz w:val="20"/>
              </w:rPr>
              <w:t>568,45</w:t>
            </w:r>
          </w:p>
        </w:tc>
        <w:tc>
          <w:tcPr>
            <w:tcW w:w="1984" w:type="dxa"/>
            <w:vAlign w:val="center"/>
          </w:tcPr>
          <w:p w:rsidR="00B264E1" w:rsidRPr="00E226CD" w:rsidRDefault="004E4A22" w:rsidP="00B264E1">
            <w:pPr>
              <w:jc w:val="center"/>
              <w:rPr>
                <w:rFonts w:ascii="Times New Roman" w:hAnsi="Times New Roman" w:cs="Times New Roman"/>
                <w:b/>
                <w:sz w:val="20"/>
                <w:szCs w:val="20"/>
              </w:rPr>
            </w:pPr>
            <w:r>
              <w:rPr>
                <w:rFonts w:ascii="Times New Roman" w:hAnsi="Times New Roman" w:cs="Times New Roman"/>
                <w:b/>
                <w:sz w:val="20"/>
                <w:szCs w:val="20"/>
              </w:rPr>
              <w:t>808,15</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4.1.</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Производственные зоны</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B264E1" w:rsidRDefault="00B264E1" w:rsidP="00B264E1">
            <w:pPr>
              <w:jc w:val="center"/>
              <w:rPr>
                <w:rFonts w:ascii="Times New Roman" w:hAnsi="Times New Roman" w:cs="Times New Roman"/>
                <w:color w:val="000000"/>
                <w:sz w:val="20"/>
              </w:rPr>
            </w:pPr>
            <w:r w:rsidRPr="00B264E1">
              <w:rPr>
                <w:rFonts w:ascii="Times New Roman" w:hAnsi="Times New Roman" w:cs="Times New Roman"/>
                <w:color w:val="000000"/>
                <w:sz w:val="20"/>
              </w:rPr>
              <w:t>330,53</w:t>
            </w:r>
          </w:p>
        </w:tc>
        <w:tc>
          <w:tcPr>
            <w:tcW w:w="1984" w:type="dxa"/>
            <w:vAlign w:val="center"/>
          </w:tcPr>
          <w:p w:rsidR="00B264E1" w:rsidRPr="00E226CD" w:rsidRDefault="00903BE4" w:rsidP="00B264E1">
            <w:pPr>
              <w:jc w:val="center"/>
              <w:rPr>
                <w:rFonts w:ascii="Times New Roman" w:hAnsi="Times New Roman" w:cs="Times New Roman"/>
                <w:sz w:val="20"/>
                <w:szCs w:val="20"/>
              </w:rPr>
            </w:pPr>
            <w:r>
              <w:rPr>
                <w:rFonts w:ascii="Times New Roman" w:hAnsi="Times New Roman" w:cs="Times New Roman"/>
                <w:sz w:val="20"/>
                <w:szCs w:val="20"/>
              </w:rPr>
              <w:t>542,55</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4.2.</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Коммунально-складские зоны</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B264E1" w:rsidRDefault="00B264E1" w:rsidP="00B264E1">
            <w:pPr>
              <w:jc w:val="center"/>
              <w:rPr>
                <w:rFonts w:ascii="Times New Roman" w:hAnsi="Times New Roman" w:cs="Times New Roman"/>
                <w:color w:val="000000"/>
                <w:sz w:val="20"/>
              </w:rPr>
            </w:pPr>
            <w:r w:rsidRPr="00B264E1">
              <w:rPr>
                <w:rFonts w:ascii="Times New Roman" w:hAnsi="Times New Roman" w:cs="Times New Roman"/>
                <w:color w:val="000000"/>
                <w:sz w:val="20"/>
              </w:rPr>
              <w:t>16,43</w:t>
            </w:r>
          </w:p>
        </w:tc>
        <w:tc>
          <w:tcPr>
            <w:tcW w:w="1984" w:type="dxa"/>
            <w:vAlign w:val="center"/>
          </w:tcPr>
          <w:p w:rsidR="00B264E1" w:rsidRPr="00E226CD" w:rsidRDefault="004E4A22" w:rsidP="00B264E1">
            <w:pPr>
              <w:jc w:val="center"/>
              <w:rPr>
                <w:rFonts w:ascii="Times New Roman" w:hAnsi="Times New Roman" w:cs="Times New Roman"/>
                <w:sz w:val="20"/>
                <w:szCs w:val="20"/>
              </w:rPr>
            </w:pPr>
            <w:r>
              <w:rPr>
                <w:rFonts w:ascii="Times New Roman" w:hAnsi="Times New Roman" w:cs="Times New Roman"/>
                <w:sz w:val="20"/>
                <w:szCs w:val="20"/>
              </w:rPr>
              <w:t>66,3</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4.3.</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Зона транспортной инфраструктуры</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B264E1" w:rsidRDefault="00B264E1" w:rsidP="00B264E1">
            <w:pPr>
              <w:jc w:val="center"/>
              <w:rPr>
                <w:rFonts w:ascii="Times New Roman" w:hAnsi="Times New Roman" w:cs="Times New Roman"/>
                <w:color w:val="000000"/>
                <w:sz w:val="20"/>
              </w:rPr>
            </w:pPr>
            <w:r w:rsidRPr="00B264E1">
              <w:rPr>
                <w:rFonts w:ascii="Times New Roman" w:hAnsi="Times New Roman" w:cs="Times New Roman"/>
                <w:color w:val="000000"/>
                <w:sz w:val="20"/>
              </w:rPr>
              <w:t>214,06</w:t>
            </w:r>
          </w:p>
        </w:tc>
        <w:tc>
          <w:tcPr>
            <w:tcW w:w="1984" w:type="dxa"/>
            <w:vAlign w:val="center"/>
          </w:tcPr>
          <w:p w:rsidR="00B264E1" w:rsidRPr="00E226CD" w:rsidRDefault="004E4A22" w:rsidP="00B264E1">
            <w:pPr>
              <w:jc w:val="center"/>
              <w:rPr>
                <w:rFonts w:ascii="Times New Roman" w:hAnsi="Times New Roman" w:cs="Times New Roman"/>
                <w:sz w:val="20"/>
                <w:szCs w:val="20"/>
              </w:rPr>
            </w:pPr>
            <w:r>
              <w:rPr>
                <w:rFonts w:ascii="Times New Roman" w:hAnsi="Times New Roman" w:cs="Times New Roman"/>
                <w:sz w:val="20"/>
                <w:szCs w:val="20"/>
              </w:rPr>
              <w:t>189,89</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4.4.</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Зона инженерной инфраструктуры</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B264E1" w:rsidRDefault="00B264E1" w:rsidP="00B264E1">
            <w:pPr>
              <w:jc w:val="center"/>
              <w:rPr>
                <w:rFonts w:ascii="Times New Roman" w:hAnsi="Times New Roman" w:cs="Times New Roman"/>
                <w:color w:val="000000"/>
                <w:sz w:val="20"/>
              </w:rPr>
            </w:pPr>
            <w:r w:rsidRPr="00B264E1">
              <w:rPr>
                <w:rFonts w:ascii="Times New Roman" w:hAnsi="Times New Roman" w:cs="Times New Roman"/>
                <w:color w:val="000000"/>
                <w:sz w:val="20"/>
              </w:rPr>
              <w:t>7,88</w:t>
            </w:r>
          </w:p>
        </w:tc>
        <w:tc>
          <w:tcPr>
            <w:tcW w:w="1984" w:type="dxa"/>
            <w:vAlign w:val="center"/>
          </w:tcPr>
          <w:p w:rsidR="00B264E1" w:rsidRPr="00E226CD" w:rsidRDefault="004E4A22" w:rsidP="00B264E1">
            <w:pPr>
              <w:jc w:val="center"/>
              <w:rPr>
                <w:rFonts w:ascii="Times New Roman" w:hAnsi="Times New Roman" w:cs="Times New Roman"/>
                <w:sz w:val="20"/>
                <w:szCs w:val="20"/>
              </w:rPr>
            </w:pPr>
            <w:r>
              <w:rPr>
                <w:rFonts w:ascii="Times New Roman" w:hAnsi="Times New Roman" w:cs="Times New Roman"/>
                <w:sz w:val="20"/>
                <w:szCs w:val="20"/>
              </w:rPr>
              <w:t>9,41</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b/>
                <w:sz w:val="20"/>
                <w:szCs w:val="20"/>
              </w:rPr>
            </w:pPr>
            <w:r w:rsidRPr="00E226CD">
              <w:rPr>
                <w:rFonts w:ascii="Times New Roman" w:hAnsi="Times New Roman" w:cs="Times New Roman"/>
                <w:b/>
                <w:sz w:val="20"/>
                <w:szCs w:val="20"/>
              </w:rPr>
              <w:t>5.</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b/>
                <w:sz w:val="20"/>
                <w:szCs w:val="20"/>
              </w:rPr>
              <w:t>Зона сельскохозяйственного использования:</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B264E1" w:rsidRDefault="00B264E1" w:rsidP="00B264E1">
            <w:pPr>
              <w:jc w:val="center"/>
              <w:rPr>
                <w:rFonts w:ascii="Times New Roman" w:hAnsi="Times New Roman" w:cs="Times New Roman"/>
                <w:b/>
                <w:color w:val="000000"/>
                <w:sz w:val="20"/>
              </w:rPr>
            </w:pPr>
            <w:r w:rsidRPr="00B264E1">
              <w:rPr>
                <w:rFonts w:ascii="Times New Roman" w:hAnsi="Times New Roman" w:cs="Times New Roman"/>
                <w:b/>
                <w:color w:val="000000"/>
                <w:sz w:val="20"/>
              </w:rPr>
              <w:t>332,48</w:t>
            </w:r>
          </w:p>
        </w:tc>
        <w:tc>
          <w:tcPr>
            <w:tcW w:w="1984" w:type="dxa"/>
            <w:vAlign w:val="center"/>
          </w:tcPr>
          <w:p w:rsidR="00B264E1" w:rsidRPr="00E226CD" w:rsidRDefault="00837739" w:rsidP="00B264E1">
            <w:pPr>
              <w:jc w:val="center"/>
              <w:rPr>
                <w:rFonts w:ascii="Times New Roman" w:hAnsi="Times New Roman" w:cs="Times New Roman"/>
                <w:b/>
                <w:sz w:val="20"/>
                <w:szCs w:val="20"/>
              </w:rPr>
            </w:pPr>
            <w:r>
              <w:rPr>
                <w:rFonts w:ascii="Times New Roman" w:hAnsi="Times New Roman" w:cs="Times New Roman"/>
                <w:b/>
                <w:sz w:val="20"/>
                <w:szCs w:val="20"/>
              </w:rPr>
              <w:t>9466,64</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5.1.</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Производственная зона сельскохозяйственных предприятий</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B264E1" w:rsidRDefault="00B264E1" w:rsidP="00B264E1">
            <w:pPr>
              <w:jc w:val="center"/>
              <w:rPr>
                <w:rFonts w:ascii="Times New Roman" w:hAnsi="Times New Roman" w:cs="Times New Roman"/>
                <w:color w:val="000000"/>
                <w:sz w:val="20"/>
              </w:rPr>
            </w:pPr>
            <w:r w:rsidRPr="00B264E1">
              <w:rPr>
                <w:rFonts w:ascii="Times New Roman" w:hAnsi="Times New Roman" w:cs="Times New Roman"/>
                <w:color w:val="000000"/>
                <w:sz w:val="20"/>
              </w:rPr>
              <w:t>231,47</w:t>
            </w:r>
          </w:p>
        </w:tc>
        <w:tc>
          <w:tcPr>
            <w:tcW w:w="1984" w:type="dxa"/>
            <w:vAlign w:val="center"/>
          </w:tcPr>
          <w:p w:rsidR="00B264E1" w:rsidRPr="00E226CD" w:rsidRDefault="00AB423F" w:rsidP="00B264E1">
            <w:pPr>
              <w:jc w:val="center"/>
              <w:rPr>
                <w:rFonts w:ascii="Times New Roman" w:hAnsi="Times New Roman" w:cs="Times New Roman"/>
                <w:sz w:val="20"/>
                <w:szCs w:val="20"/>
              </w:rPr>
            </w:pPr>
            <w:r>
              <w:rPr>
                <w:rFonts w:ascii="Times New Roman" w:hAnsi="Times New Roman" w:cs="Times New Roman"/>
                <w:sz w:val="20"/>
                <w:szCs w:val="20"/>
              </w:rPr>
              <w:t>38,59</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5.2.</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Зона сельскохозяйственных угодий</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A5159" w:rsidP="00E56E29">
            <w:pPr>
              <w:jc w:val="center"/>
              <w:rPr>
                <w:rFonts w:ascii="Times New Roman" w:hAnsi="Times New Roman" w:cs="Times New Roman"/>
                <w:sz w:val="20"/>
                <w:szCs w:val="20"/>
              </w:rPr>
            </w:pPr>
            <w:r w:rsidRPr="00E226CD">
              <w:rPr>
                <w:rFonts w:ascii="Times New Roman" w:hAnsi="Times New Roman" w:cs="Times New Roman"/>
                <w:sz w:val="20"/>
                <w:szCs w:val="20"/>
              </w:rPr>
              <w:t>41,12</w:t>
            </w:r>
          </w:p>
        </w:tc>
        <w:tc>
          <w:tcPr>
            <w:tcW w:w="1984" w:type="dxa"/>
            <w:vAlign w:val="center"/>
          </w:tcPr>
          <w:p w:rsidR="00045342" w:rsidRPr="00E226CD" w:rsidRDefault="00837739" w:rsidP="00E56E29">
            <w:pPr>
              <w:jc w:val="center"/>
              <w:rPr>
                <w:rFonts w:ascii="Times New Roman" w:hAnsi="Times New Roman" w:cs="Times New Roman"/>
                <w:sz w:val="20"/>
                <w:szCs w:val="20"/>
              </w:rPr>
            </w:pPr>
            <w:r>
              <w:rPr>
                <w:rFonts w:ascii="Times New Roman" w:hAnsi="Times New Roman" w:cs="Times New Roman"/>
                <w:sz w:val="20"/>
                <w:szCs w:val="20"/>
              </w:rPr>
              <w:t>9368,42</w:t>
            </w:r>
          </w:p>
        </w:tc>
      </w:tr>
      <w:tr w:rsidR="00BA5159" w:rsidRPr="00E226CD" w:rsidTr="00E515B0">
        <w:tc>
          <w:tcPr>
            <w:tcW w:w="709" w:type="dxa"/>
            <w:vAlign w:val="center"/>
          </w:tcPr>
          <w:p w:rsidR="00BA5159" w:rsidRPr="00E226CD" w:rsidRDefault="00BA5159" w:rsidP="00E56E29">
            <w:pPr>
              <w:jc w:val="center"/>
              <w:rPr>
                <w:rFonts w:ascii="Times New Roman" w:hAnsi="Times New Roman" w:cs="Times New Roman"/>
                <w:sz w:val="20"/>
                <w:szCs w:val="20"/>
              </w:rPr>
            </w:pPr>
          </w:p>
        </w:tc>
        <w:tc>
          <w:tcPr>
            <w:tcW w:w="4252" w:type="dxa"/>
            <w:vAlign w:val="center"/>
          </w:tcPr>
          <w:p w:rsidR="00BA5159" w:rsidRPr="00E226CD" w:rsidRDefault="00BA5159" w:rsidP="00E56E29">
            <w:pPr>
              <w:jc w:val="center"/>
              <w:rPr>
                <w:rFonts w:ascii="Times New Roman" w:hAnsi="Times New Roman" w:cs="Times New Roman"/>
                <w:sz w:val="20"/>
                <w:szCs w:val="20"/>
              </w:rPr>
            </w:pPr>
            <w:r w:rsidRPr="00E226CD">
              <w:rPr>
                <w:rFonts w:ascii="Times New Roman" w:hAnsi="Times New Roman" w:cs="Times New Roman"/>
                <w:sz w:val="20"/>
                <w:szCs w:val="20"/>
              </w:rPr>
              <w:t>Зона садоводческих, огороднических или дачных некоммерческих объединений граждан</w:t>
            </w:r>
          </w:p>
        </w:tc>
        <w:tc>
          <w:tcPr>
            <w:tcW w:w="992" w:type="dxa"/>
            <w:vAlign w:val="center"/>
          </w:tcPr>
          <w:p w:rsidR="00BA5159" w:rsidRPr="00E226CD" w:rsidRDefault="00BA5159"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A5159" w:rsidRPr="00E226CD" w:rsidRDefault="00BA5159" w:rsidP="00E56E29">
            <w:pPr>
              <w:jc w:val="center"/>
              <w:rPr>
                <w:rFonts w:ascii="Times New Roman" w:hAnsi="Times New Roman" w:cs="Times New Roman"/>
                <w:sz w:val="20"/>
                <w:szCs w:val="20"/>
              </w:rPr>
            </w:pPr>
            <w:r w:rsidRPr="00E226CD">
              <w:rPr>
                <w:rFonts w:ascii="Times New Roman" w:hAnsi="Times New Roman" w:cs="Times New Roman"/>
                <w:sz w:val="20"/>
                <w:szCs w:val="20"/>
              </w:rPr>
              <w:t>59,89</w:t>
            </w:r>
          </w:p>
        </w:tc>
        <w:tc>
          <w:tcPr>
            <w:tcW w:w="1984" w:type="dxa"/>
            <w:vAlign w:val="center"/>
          </w:tcPr>
          <w:p w:rsidR="00BA5159" w:rsidRPr="00E226CD" w:rsidRDefault="00AB423F" w:rsidP="00E56E29">
            <w:pPr>
              <w:jc w:val="center"/>
              <w:rPr>
                <w:rFonts w:ascii="Times New Roman" w:hAnsi="Times New Roman" w:cs="Times New Roman"/>
                <w:sz w:val="20"/>
                <w:szCs w:val="20"/>
              </w:rPr>
            </w:pPr>
            <w:r>
              <w:rPr>
                <w:rFonts w:ascii="Times New Roman" w:hAnsi="Times New Roman" w:cs="Times New Roman"/>
                <w:sz w:val="20"/>
                <w:szCs w:val="20"/>
              </w:rPr>
              <w:t>59,53</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b/>
                <w:sz w:val="20"/>
                <w:szCs w:val="20"/>
              </w:rPr>
            </w:pPr>
            <w:r w:rsidRPr="00E226CD">
              <w:rPr>
                <w:rFonts w:ascii="Times New Roman" w:hAnsi="Times New Roman" w:cs="Times New Roman"/>
                <w:b/>
                <w:sz w:val="20"/>
                <w:szCs w:val="20"/>
              </w:rPr>
              <w:t>6.</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b/>
                <w:sz w:val="20"/>
                <w:szCs w:val="20"/>
              </w:rPr>
              <w:t>Зона рекреационного назначения:</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264E1" w:rsidP="00E56E29">
            <w:pPr>
              <w:jc w:val="center"/>
              <w:rPr>
                <w:rFonts w:ascii="Times New Roman" w:hAnsi="Times New Roman" w:cs="Times New Roman"/>
                <w:b/>
                <w:sz w:val="20"/>
                <w:szCs w:val="20"/>
              </w:rPr>
            </w:pPr>
            <w:r>
              <w:rPr>
                <w:rFonts w:ascii="Times New Roman" w:hAnsi="Times New Roman" w:cs="Times New Roman"/>
                <w:b/>
                <w:sz w:val="20"/>
                <w:szCs w:val="20"/>
              </w:rPr>
              <w:t>338,6</w:t>
            </w:r>
          </w:p>
        </w:tc>
        <w:tc>
          <w:tcPr>
            <w:tcW w:w="1984" w:type="dxa"/>
            <w:vAlign w:val="center"/>
          </w:tcPr>
          <w:p w:rsidR="00045342" w:rsidRPr="00E226CD" w:rsidRDefault="00F64A70" w:rsidP="00E56E29">
            <w:pPr>
              <w:jc w:val="center"/>
              <w:rPr>
                <w:rFonts w:ascii="Times New Roman" w:hAnsi="Times New Roman" w:cs="Times New Roman"/>
                <w:b/>
                <w:sz w:val="20"/>
                <w:szCs w:val="20"/>
              </w:rPr>
            </w:pPr>
            <w:r>
              <w:rPr>
                <w:rFonts w:ascii="Times New Roman" w:hAnsi="Times New Roman" w:cs="Times New Roman"/>
                <w:b/>
                <w:sz w:val="20"/>
                <w:szCs w:val="20"/>
              </w:rPr>
              <w:t>161,67</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6.1.</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Зеленые насаждения общего пользования (парки, скверы, бульвары, городские леса)</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264E1" w:rsidP="00E56E29">
            <w:pPr>
              <w:jc w:val="center"/>
              <w:rPr>
                <w:rFonts w:ascii="Times New Roman" w:hAnsi="Times New Roman" w:cs="Times New Roman"/>
                <w:sz w:val="20"/>
                <w:szCs w:val="20"/>
              </w:rPr>
            </w:pPr>
            <w:r>
              <w:rPr>
                <w:rFonts w:ascii="Times New Roman" w:hAnsi="Times New Roman" w:cs="Times New Roman"/>
                <w:sz w:val="20"/>
                <w:szCs w:val="20"/>
              </w:rPr>
              <w:t>194,44</w:t>
            </w:r>
          </w:p>
        </w:tc>
        <w:tc>
          <w:tcPr>
            <w:tcW w:w="1984" w:type="dxa"/>
            <w:vAlign w:val="center"/>
          </w:tcPr>
          <w:p w:rsidR="00045342" w:rsidRPr="00E226CD" w:rsidRDefault="00410B21" w:rsidP="00E56E29">
            <w:pPr>
              <w:jc w:val="center"/>
              <w:rPr>
                <w:rFonts w:ascii="Times New Roman" w:hAnsi="Times New Roman" w:cs="Times New Roman"/>
                <w:sz w:val="20"/>
                <w:szCs w:val="20"/>
              </w:rPr>
            </w:pPr>
            <w:r>
              <w:rPr>
                <w:rFonts w:ascii="Times New Roman" w:hAnsi="Times New Roman" w:cs="Times New Roman"/>
                <w:sz w:val="20"/>
                <w:szCs w:val="20"/>
              </w:rPr>
              <w:t>42,01</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6.2.</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Зона рекреационного назначения</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264E1" w:rsidP="00E56E29">
            <w:pPr>
              <w:jc w:val="center"/>
              <w:rPr>
                <w:rFonts w:ascii="Times New Roman" w:hAnsi="Times New Roman" w:cs="Times New Roman"/>
                <w:sz w:val="20"/>
                <w:szCs w:val="20"/>
              </w:rPr>
            </w:pPr>
            <w:r>
              <w:rPr>
                <w:rFonts w:ascii="Times New Roman" w:hAnsi="Times New Roman" w:cs="Times New Roman"/>
                <w:sz w:val="20"/>
                <w:szCs w:val="20"/>
              </w:rPr>
              <w:t>106,20</w:t>
            </w:r>
          </w:p>
        </w:tc>
        <w:tc>
          <w:tcPr>
            <w:tcW w:w="1984" w:type="dxa"/>
            <w:vAlign w:val="center"/>
          </w:tcPr>
          <w:p w:rsidR="00045342" w:rsidRPr="00E226CD" w:rsidRDefault="00F64A70" w:rsidP="00E56E29">
            <w:pPr>
              <w:jc w:val="center"/>
              <w:rPr>
                <w:rFonts w:ascii="Times New Roman" w:hAnsi="Times New Roman" w:cs="Times New Roman"/>
                <w:sz w:val="20"/>
                <w:szCs w:val="20"/>
              </w:rPr>
            </w:pPr>
            <w:r>
              <w:rPr>
                <w:rFonts w:ascii="Times New Roman" w:hAnsi="Times New Roman" w:cs="Times New Roman"/>
                <w:sz w:val="20"/>
                <w:szCs w:val="20"/>
              </w:rPr>
              <w:t>90,69</w:t>
            </w:r>
          </w:p>
        </w:tc>
      </w:tr>
      <w:tr w:rsidR="005066D7" w:rsidRPr="00E226CD" w:rsidTr="00E515B0">
        <w:tc>
          <w:tcPr>
            <w:tcW w:w="709" w:type="dxa"/>
            <w:vAlign w:val="center"/>
          </w:tcPr>
          <w:p w:rsidR="005066D7" w:rsidRPr="00E226CD" w:rsidRDefault="005066D7" w:rsidP="00E56E29">
            <w:pPr>
              <w:jc w:val="center"/>
              <w:rPr>
                <w:rFonts w:ascii="Times New Roman" w:hAnsi="Times New Roman" w:cs="Times New Roman"/>
                <w:sz w:val="20"/>
                <w:szCs w:val="20"/>
              </w:rPr>
            </w:pPr>
            <w:r w:rsidRPr="00E226CD">
              <w:rPr>
                <w:rFonts w:ascii="Times New Roman" w:hAnsi="Times New Roman" w:cs="Times New Roman"/>
                <w:sz w:val="20"/>
                <w:szCs w:val="20"/>
              </w:rPr>
              <w:t>6.3.</w:t>
            </w:r>
          </w:p>
        </w:tc>
        <w:tc>
          <w:tcPr>
            <w:tcW w:w="4252" w:type="dxa"/>
            <w:vAlign w:val="center"/>
          </w:tcPr>
          <w:p w:rsidR="005066D7" w:rsidRPr="00E226CD" w:rsidRDefault="005066D7" w:rsidP="00E56E29">
            <w:pPr>
              <w:jc w:val="center"/>
              <w:rPr>
                <w:rFonts w:ascii="Times New Roman" w:hAnsi="Times New Roman" w:cs="Times New Roman"/>
                <w:sz w:val="20"/>
                <w:szCs w:val="20"/>
              </w:rPr>
            </w:pPr>
            <w:r w:rsidRPr="00E226CD">
              <w:rPr>
                <w:rFonts w:ascii="Times New Roman" w:hAnsi="Times New Roman" w:cs="Times New Roman"/>
                <w:sz w:val="20"/>
                <w:szCs w:val="20"/>
              </w:rPr>
              <w:t>Зона отдыха</w:t>
            </w:r>
          </w:p>
        </w:tc>
        <w:tc>
          <w:tcPr>
            <w:tcW w:w="992" w:type="dxa"/>
            <w:vAlign w:val="center"/>
          </w:tcPr>
          <w:p w:rsidR="005066D7" w:rsidRPr="00E226CD" w:rsidRDefault="005066D7"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5066D7" w:rsidRPr="00E226CD" w:rsidRDefault="005066D7" w:rsidP="00E56E29">
            <w:pPr>
              <w:jc w:val="center"/>
              <w:rPr>
                <w:rFonts w:ascii="Times New Roman" w:hAnsi="Times New Roman" w:cs="Times New Roman"/>
                <w:sz w:val="20"/>
                <w:szCs w:val="20"/>
              </w:rPr>
            </w:pPr>
            <w:r w:rsidRPr="00E226CD">
              <w:rPr>
                <w:rFonts w:ascii="Times New Roman" w:hAnsi="Times New Roman" w:cs="Times New Roman"/>
                <w:sz w:val="20"/>
                <w:szCs w:val="20"/>
              </w:rPr>
              <w:t>2,33</w:t>
            </w:r>
          </w:p>
        </w:tc>
        <w:tc>
          <w:tcPr>
            <w:tcW w:w="1984" w:type="dxa"/>
            <w:vAlign w:val="center"/>
          </w:tcPr>
          <w:p w:rsidR="005066D7" w:rsidRPr="00E226CD" w:rsidRDefault="00410B21" w:rsidP="00E56E29">
            <w:pPr>
              <w:jc w:val="center"/>
              <w:rPr>
                <w:rFonts w:ascii="Times New Roman" w:hAnsi="Times New Roman" w:cs="Times New Roman"/>
                <w:sz w:val="20"/>
                <w:szCs w:val="20"/>
              </w:rPr>
            </w:pPr>
            <w:r>
              <w:rPr>
                <w:rFonts w:ascii="Times New Roman" w:hAnsi="Times New Roman" w:cs="Times New Roman"/>
                <w:sz w:val="20"/>
                <w:szCs w:val="20"/>
              </w:rPr>
              <w:t>2,33</w:t>
            </w:r>
          </w:p>
        </w:tc>
      </w:tr>
      <w:tr w:rsidR="005066D7" w:rsidRPr="00E226CD" w:rsidTr="00E515B0">
        <w:tc>
          <w:tcPr>
            <w:tcW w:w="709" w:type="dxa"/>
            <w:vAlign w:val="center"/>
          </w:tcPr>
          <w:p w:rsidR="005066D7" w:rsidRPr="00E226CD" w:rsidRDefault="005066D7" w:rsidP="00E56E29">
            <w:pPr>
              <w:jc w:val="center"/>
              <w:rPr>
                <w:rFonts w:ascii="Times New Roman" w:hAnsi="Times New Roman" w:cs="Times New Roman"/>
                <w:sz w:val="20"/>
                <w:szCs w:val="20"/>
              </w:rPr>
            </w:pPr>
            <w:r w:rsidRPr="00E226CD">
              <w:rPr>
                <w:rFonts w:ascii="Times New Roman" w:hAnsi="Times New Roman" w:cs="Times New Roman"/>
                <w:sz w:val="20"/>
                <w:szCs w:val="20"/>
              </w:rPr>
              <w:t>6.4.</w:t>
            </w:r>
          </w:p>
        </w:tc>
        <w:tc>
          <w:tcPr>
            <w:tcW w:w="4252" w:type="dxa"/>
            <w:vAlign w:val="center"/>
          </w:tcPr>
          <w:p w:rsidR="005066D7" w:rsidRPr="00E226CD" w:rsidRDefault="005066D7" w:rsidP="00E56E29">
            <w:pPr>
              <w:jc w:val="center"/>
              <w:rPr>
                <w:rFonts w:ascii="Times New Roman" w:hAnsi="Times New Roman" w:cs="Times New Roman"/>
                <w:sz w:val="20"/>
                <w:szCs w:val="20"/>
              </w:rPr>
            </w:pPr>
            <w:r w:rsidRPr="00E226CD">
              <w:rPr>
                <w:rFonts w:ascii="Times New Roman" w:hAnsi="Times New Roman" w:cs="Times New Roman"/>
                <w:sz w:val="20"/>
                <w:szCs w:val="20"/>
              </w:rPr>
              <w:t>Иные рекреации</w:t>
            </w:r>
          </w:p>
        </w:tc>
        <w:tc>
          <w:tcPr>
            <w:tcW w:w="992" w:type="dxa"/>
            <w:vAlign w:val="center"/>
          </w:tcPr>
          <w:p w:rsidR="005066D7" w:rsidRPr="00E226CD" w:rsidRDefault="005066D7"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5066D7" w:rsidRPr="00E226CD" w:rsidRDefault="00B264E1" w:rsidP="00E56E29">
            <w:pPr>
              <w:jc w:val="center"/>
              <w:rPr>
                <w:rFonts w:ascii="Times New Roman" w:hAnsi="Times New Roman" w:cs="Times New Roman"/>
                <w:sz w:val="20"/>
                <w:szCs w:val="20"/>
              </w:rPr>
            </w:pPr>
            <w:r>
              <w:rPr>
                <w:rFonts w:ascii="Times New Roman" w:hAnsi="Times New Roman" w:cs="Times New Roman"/>
                <w:sz w:val="20"/>
                <w:szCs w:val="20"/>
              </w:rPr>
              <w:t>35,63</w:t>
            </w:r>
          </w:p>
        </w:tc>
        <w:tc>
          <w:tcPr>
            <w:tcW w:w="1984" w:type="dxa"/>
            <w:vAlign w:val="center"/>
          </w:tcPr>
          <w:p w:rsidR="005066D7" w:rsidRPr="00E226CD" w:rsidRDefault="002C221F" w:rsidP="00E56E29">
            <w:pPr>
              <w:jc w:val="center"/>
              <w:rPr>
                <w:rFonts w:ascii="Times New Roman" w:hAnsi="Times New Roman" w:cs="Times New Roman"/>
                <w:sz w:val="20"/>
                <w:szCs w:val="20"/>
              </w:rPr>
            </w:pPr>
            <w:r>
              <w:rPr>
                <w:rFonts w:ascii="Times New Roman" w:hAnsi="Times New Roman" w:cs="Times New Roman"/>
                <w:sz w:val="20"/>
                <w:szCs w:val="20"/>
              </w:rPr>
              <w:t>26,64</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b/>
                <w:sz w:val="20"/>
                <w:szCs w:val="20"/>
              </w:rPr>
            </w:pPr>
            <w:r w:rsidRPr="00E226CD">
              <w:rPr>
                <w:rFonts w:ascii="Times New Roman" w:hAnsi="Times New Roman" w:cs="Times New Roman"/>
                <w:b/>
                <w:sz w:val="20"/>
                <w:szCs w:val="20"/>
              </w:rPr>
              <w:t>7.</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b/>
                <w:sz w:val="20"/>
                <w:szCs w:val="20"/>
              </w:rPr>
              <w:t>Зона специального назначения:</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264E1" w:rsidP="00E56E29">
            <w:pPr>
              <w:jc w:val="center"/>
              <w:rPr>
                <w:rFonts w:ascii="Times New Roman" w:hAnsi="Times New Roman" w:cs="Times New Roman"/>
                <w:b/>
                <w:sz w:val="20"/>
                <w:szCs w:val="20"/>
              </w:rPr>
            </w:pPr>
            <w:r>
              <w:rPr>
                <w:rFonts w:ascii="Times New Roman" w:hAnsi="Times New Roman" w:cs="Times New Roman"/>
                <w:b/>
                <w:sz w:val="20"/>
                <w:szCs w:val="20"/>
              </w:rPr>
              <w:t>23,32</w:t>
            </w:r>
          </w:p>
        </w:tc>
        <w:tc>
          <w:tcPr>
            <w:tcW w:w="1984" w:type="dxa"/>
            <w:vAlign w:val="center"/>
          </w:tcPr>
          <w:p w:rsidR="00045342" w:rsidRPr="00E226CD" w:rsidRDefault="00410B21" w:rsidP="00E56E29">
            <w:pPr>
              <w:jc w:val="center"/>
              <w:rPr>
                <w:rFonts w:ascii="Times New Roman" w:hAnsi="Times New Roman" w:cs="Times New Roman"/>
                <w:b/>
                <w:sz w:val="20"/>
                <w:szCs w:val="20"/>
              </w:rPr>
            </w:pPr>
            <w:r>
              <w:rPr>
                <w:rFonts w:ascii="Times New Roman" w:hAnsi="Times New Roman" w:cs="Times New Roman"/>
                <w:b/>
                <w:sz w:val="20"/>
                <w:szCs w:val="20"/>
              </w:rPr>
              <w:t>222,58</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7.1.</w:t>
            </w:r>
          </w:p>
        </w:tc>
        <w:tc>
          <w:tcPr>
            <w:tcW w:w="4252" w:type="dxa"/>
            <w:vAlign w:val="center"/>
          </w:tcPr>
          <w:p w:rsidR="00045342" w:rsidRPr="00E226CD" w:rsidRDefault="008A1878" w:rsidP="00E56E29">
            <w:pPr>
              <w:jc w:val="center"/>
              <w:rPr>
                <w:rFonts w:ascii="Times New Roman" w:hAnsi="Times New Roman" w:cs="Times New Roman"/>
                <w:sz w:val="20"/>
                <w:szCs w:val="20"/>
              </w:rPr>
            </w:pPr>
            <w:r>
              <w:rPr>
                <w:rFonts w:ascii="Times New Roman" w:hAnsi="Times New Roman" w:cs="Times New Roman"/>
                <w:sz w:val="20"/>
                <w:szCs w:val="20"/>
              </w:rPr>
              <w:t>Зона кладбищ</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5066D7" w:rsidP="00E56E29">
            <w:pPr>
              <w:jc w:val="center"/>
              <w:rPr>
                <w:rFonts w:ascii="Times New Roman" w:hAnsi="Times New Roman" w:cs="Times New Roman"/>
                <w:sz w:val="20"/>
                <w:szCs w:val="20"/>
              </w:rPr>
            </w:pPr>
            <w:r w:rsidRPr="00E226CD">
              <w:rPr>
                <w:rFonts w:ascii="Times New Roman" w:hAnsi="Times New Roman" w:cs="Times New Roman"/>
                <w:sz w:val="20"/>
                <w:szCs w:val="20"/>
              </w:rPr>
              <w:t>15,07</w:t>
            </w:r>
          </w:p>
        </w:tc>
        <w:tc>
          <w:tcPr>
            <w:tcW w:w="1984" w:type="dxa"/>
            <w:vAlign w:val="center"/>
          </w:tcPr>
          <w:p w:rsidR="00045342" w:rsidRPr="00E226CD" w:rsidRDefault="00410B21" w:rsidP="00E56E29">
            <w:pPr>
              <w:jc w:val="center"/>
              <w:rPr>
                <w:rFonts w:ascii="Times New Roman" w:hAnsi="Times New Roman" w:cs="Times New Roman"/>
                <w:sz w:val="20"/>
                <w:szCs w:val="20"/>
              </w:rPr>
            </w:pPr>
            <w:r>
              <w:rPr>
                <w:rFonts w:ascii="Times New Roman" w:hAnsi="Times New Roman" w:cs="Times New Roman"/>
                <w:sz w:val="20"/>
                <w:szCs w:val="20"/>
              </w:rPr>
              <w:t>34,36</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7.2.</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Зона озелененных территорий специального назначения</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B264E1" w:rsidP="00E56E29">
            <w:pPr>
              <w:jc w:val="center"/>
              <w:rPr>
                <w:rFonts w:ascii="Times New Roman" w:hAnsi="Times New Roman" w:cs="Times New Roman"/>
                <w:sz w:val="20"/>
                <w:szCs w:val="20"/>
              </w:rPr>
            </w:pPr>
            <w:r>
              <w:rPr>
                <w:rFonts w:ascii="Times New Roman" w:hAnsi="Times New Roman" w:cs="Times New Roman"/>
                <w:sz w:val="20"/>
                <w:szCs w:val="20"/>
              </w:rPr>
              <w:t>3,53</w:t>
            </w:r>
          </w:p>
        </w:tc>
        <w:tc>
          <w:tcPr>
            <w:tcW w:w="1984" w:type="dxa"/>
            <w:vAlign w:val="center"/>
          </w:tcPr>
          <w:p w:rsidR="00045342" w:rsidRPr="00E226CD" w:rsidRDefault="00645536" w:rsidP="00E56E29">
            <w:pPr>
              <w:jc w:val="center"/>
              <w:rPr>
                <w:rFonts w:ascii="Times New Roman" w:hAnsi="Times New Roman" w:cs="Times New Roman"/>
                <w:sz w:val="20"/>
                <w:szCs w:val="20"/>
              </w:rPr>
            </w:pPr>
            <w:r>
              <w:rPr>
                <w:rFonts w:ascii="Times New Roman" w:hAnsi="Times New Roman" w:cs="Times New Roman"/>
                <w:sz w:val="20"/>
                <w:szCs w:val="20"/>
              </w:rPr>
              <w:t>185,07</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7.4.</w:t>
            </w:r>
          </w:p>
        </w:tc>
        <w:tc>
          <w:tcPr>
            <w:tcW w:w="425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Зона складирования и захоронения отходов</w:t>
            </w:r>
          </w:p>
        </w:tc>
        <w:tc>
          <w:tcPr>
            <w:tcW w:w="992" w:type="dxa"/>
            <w:vAlign w:val="center"/>
          </w:tcPr>
          <w:p w:rsidR="00045342" w:rsidRPr="00E226CD" w:rsidRDefault="00B07470" w:rsidP="00E56E29">
            <w:pPr>
              <w:jc w:val="center"/>
              <w:rPr>
                <w:rFonts w:ascii="Times New Roman" w:hAnsi="Times New Roman" w:cs="Times New Roman"/>
                <w:sz w:val="20"/>
                <w:szCs w:val="20"/>
              </w:rPr>
            </w:pPr>
            <w:r>
              <w:rPr>
                <w:rFonts w:ascii="Times New Roman" w:hAnsi="Times New Roman" w:cs="Times New Roman"/>
                <w:sz w:val="20"/>
                <w:szCs w:val="20"/>
              </w:rPr>
              <w:t>га</w:t>
            </w:r>
          </w:p>
        </w:tc>
        <w:tc>
          <w:tcPr>
            <w:tcW w:w="1844" w:type="dxa"/>
            <w:vAlign w:val="center"/>
          </w:tcPr>
          <w:p w:rsidR="00045342" w:rsidRPr="00E226CD" w:rsidRDefault="005066D7" w:rsidP="00E56E29">
            <w:pPr>
              <w:jc w:val="center"/>
              <w:rPr>
                <w:rFonts w:ascii="Times New Roman" w:hAnsi="Times New Roman" w:cs="Times New Roman"/>
                <w:sz w:val="20"/>
                <w:szCs w:val="20"/>
              </w:rPr>
            </w:pPr>
            <w:r w:rsidRPr="00E226CD">
              <w:rPr>
                <w:rFonts w:ascii="Times New Roman" w:hAnsi="Times New Roman" w:cs="Times New Roman"/>
                <w:sz w:val="20"/>
                <w:szCs w:val="20"/>
              </w:rPr>
              <w:t>4,72</w:t>
            </w:r>
          </w:p>
        </w:tc>
        <w:tc>
          <w:tcPr>
            <w:tcW w:w="1984" w:type="dxa"/>
            <w:vAlign w:val="center"/>
          </w:tcPr>
          <w:p w:rsidR="00045342" w:rsidRPr="00E226CD" w:rsidRDefault="00410B21" w:rsidP="00E56E29">
            <w:pPr>
              <w:jc w:val="center"/>
              <w:rPr>
                <w:rFonts w:ascii="Times New Roman" w:hAnsi="Times New Roman" w:cs="Times New Roman"/>
                <w:sz w:val="20"/>
                <w:szCs w:val="20"/>
              </w:rPr>
            </w:pPr>
            <w:r>
              <w:rPr>
                <w:rFonts w:ascii="Times New Roman" w:hAnsi="Times New Roman" w:cs="Times New Roman"/>
                <w:sz w:val="20"/>
                <w:szCs w:val="20"/>
              </w:rPr>
              <w:t>3,15</w:t>
            </w:r>
          </w:p>
        </w:tc>
      </w:tr>
      <w:tr w:rsidR="00045342" w:rsidRPr="00E226CD" w:rsidTr="00E515B0">
        <w:tc>
          <w:tcPr>
            <w:tcW w:w="709" w:type="dxa"/>
            <w:vAlign w:val="center"/>
          </w:tcPr>
          <w:p w:rsidR="00045342" w:rsidRPr="00E226CD" w:rsidRDefault="00045342" w:rsidP="00E56E29">
            <w:pPr>
              <w:jc w:val="center"/>
              <w:rPr>
                <w:rFonts w:ascii="Times New Roman" w:hAnsi="Times New Roman" w:cs="Times New Roman"/>
                <w:b/>
                <w:sz w:val="20"/>
                <w:szCs w:val="20"/>
              </w:rPr>
            </w:pPr>
            <w:r w:rsidRPr="00E226CD">
              <w:rPr>
                <w:rFonts w:ascii="Times New Roman" w:hAnsi="Times New Roman" w:cs="Times New Roman"/>
                <w:b/>
                <w:sz w:val="20"/>
                <w:szCs w:val="20"/>
              </w:rPr>
              <w:t>8.</w:t>
            </w:r>
          </w:p>
        </w:tc>
        <w:tc>
          <w:tcPr>
            <w:tcW w:w="4252" w:type="dxa"/>
            <w:vAlign w:val="center"/>
          </w:tcPr>
          <w:p w:rsidR="00045342" w:rsidRPr="00E226CD" w:rsidRDefault="00045342" w:rsidP="00E56E29">
            <w:pPr>
              <w:jc w:val="center"/>
              <w:rPr>
                <w:rFonts w:ascii="Times New Roman" w:hAnsi="Times New Roman" w:cs="Times New Roman"/>
                <w:b/>
                <w:sz w:val="20"/>
                <w:szCs w:val="20"/>
              </w:rPr>
            </w:pPr>
            <w:r w:rsidRPr="00E226CD">
              <w:rPr>
                <w:rFonts w:ascii="Times New Roman" w:hAnsi="Times New Roman" w:cs="Times New Roman"/>
                <w:b/>
                <w:sz w:val="20"/>
                <w:szCs w:val="20"/>
              </w:rPr>
              <w:t>Зона акваторий</w:t>
            </w:r>
          </w:p>
        </w:tc>
        <w:tc>
          <w:tcPr>
            <w:tcW w:w="992" w:type="dxa"/>
            <w:vAlign w:val="center"/>
          </w:tcPr>
          <w:p w:rsidR="00045342" w:rsidRPr="00E226CD" w:rsidRDefault="0004534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045342" w:rsidRPr="00E226CD" w:rsidRDefault="005066D7" w:rsidP="00E56E29">
            <w:pPr>
              <w:jc w:val="center"/>
              <w:rPr>
                <w:rFonts w:ascii="Times New Roman" w:hAnsi="Times New Roman" w:cs="Times New Roman"/>
                <w:b/>
                <w:sz w:val="20"/>
                <w:szCs w:val="20"/>
              </w:rPr>
            </w:pPr>
            <w:r w:rsidRPr="00E226CD">
              <w:rPr>
                <w:rFonts w:ascii="Times New Roman" w:hAnsi="Times New Roman" w:cs="Times New Roman"/>
                <w:b/>
                <w:sz w:val="20"/>
                <w:szCs w:val="20"/>
              </w:rPr>
              <w:t>32,00</w:t>
            </w:r>
          </w:p>
        </w:tc>
        <w:tc>
          <w:tcPr>
            <w:tcW w:w="1984" w:type="dxa"/>
            <w:vAlign w:val="center"/>
          </w:tcPr>
          <w:p w:rsidR="00045342" w:rsidRPr="00E226CD" w:rsidRDefault="00F64A70" w:rsidP="00E56E29">
            <w:pPr>
              <w:jc w:val="center"/>
              <w:rPr>
                <w:rFonts w:ascii="Times New Roman" w:hAnsi="Times New Roman" w:cs="Times New Roman"/>
                <w:sz w:val="20"/>
                <w:szCs w:val="20"/>
              </w:rPr>
            </w:pPr>
            <w:r>
              <w:rPr>
                <w:rFonts w:ascii="Times New Roman" w:hAnsi="Times New Roman" w:cs="Times New Roman"/>
                <w:sz w:val="20"/>
                <w:szCs w:val="20"/>
              </w:rPr>
              <w:t>60,77</w:t>
            </w:r>
          </w:p>
        </w:tc>
      </w:tr>
    </w:tbl>
    <w:p w:rsidR="00055706" w:rsidRDefault="00055706" w:rsidP="00E56E29">
      <w:pPr>
        <w:spacing w:after="0"/>
        <w:jc w:val="center"/>
        <w:rPr>
          <w:rFonts w:ascii="Times New Roman" w:hAnsi="Times New Roman" w:cs="Times New Roman"/>
          <w:b/>
          <w:sz w:val="24"/>
          <w:szCs w:val="24"/>
        </w:rPr>
      </w:pPr>
    </w:p>
    <w:p w:rsidR="00134D08" w:rsidRDefault="00134D08" w:rsidP="00E56E29">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AC7522">
        <w:rPr>
          <w:rFonts w:ascii="Times New Roman" w:hAnsi="Times New Roman" w:cs="Times New Roman"/>
          <w:b/>
          <w:sz w:val="24"/>
          <w:szCs w:val="24"/>
        </w:rPr>
        <w:t>3</w:t>
      </w:r>
      <w:r>
        <w:rPr>
          <w:rFonts w:ascii="Times New Roman" w:hAnsi="Times New Roman" w:cs="Times New Roman"/>
          <w:b/>
          <w:sz w:val="24"/>
          <w:szCs w:val="24"/>
        </w:rPr>
        <w:t xml:space="preserve">. Технико-экономические показатели по проекту генерального плана </w:t>
      </w:r>
      <w:r w:rsidR="00854576">
        <w:rPr>
          <w:rFonts w:ascii="Times New Roman" w:hAnsi="Times New Roman" w:cs="Times New Roman"/>
          <w:b/>
          <w:sz w:val="24"/>
          <w:szCs w:val="24"/>
        </w:rPr>
        <w:t>с</w:t>
      </w:r>
      <w:r w:rsidR="00854576" w:rsidRPr="00854576">
        <w:rPr>
          <w:rFonts w:ascii="Times New Roman" w:hAnsi="Times New Roman" w:cs="Times New Roman"/>
          <w:b/>
          <w:sz w:val="24"/>
          <w:szCs w:val="24"/>
        </w:rPr>
        <w:t>т. Грачи</w:t>
      </w:r>
    </w:p>
    <w:tbl>
      <w:tblPr>
        <w:tblStyle w:val="a4"/>
        <w:tblW w:w="9781" w:type="dxa"/>
        <w:tblInd w:w="108" w:type="dxa"/>
        <w:tblLayout w:type="fixed"/>
        <w:tblLook w:val="04A0" w:firstRow="1" w:lastRow="0" w:firstColumn="1" w:lastColumn="0" w:noHBand="0" w:noVBand="1"/>
      </w:tblPr>
      <w:tblGrid>
        <w:gridCol w:w="709"/>
        <w:gridCol w:w="4252"/>
        <w:gridCol w:w="992"/>
        <w:gridCol w:w="1844"/>
        <w:gridCol w:w="1984"/>
      </w:tblGrid>
      <w:tr w:rsidR="00E226CD" w:rsidRPr="00E226CD" w:rsidTr="00E515B0">
        <w:tc>
          <w:tcPr>
            <w:tcW w:w="709" w:type="dxa"/>
            <w:shd w:val="clear" w:color="auto" w:fill="FFBDBD"/>
            <w:vAlign w:val="center"/>
          </w:tcPr>
          <w:p w:rsidR="00E226CD" w:rsidRPr="00E226CD" w:rsidRDefault="00E226CD" w:rsidP="00E226CD">
            <w:pPr>
              <w:jc w:val="center"/>
              <w:rPr>
                <w:rFonts w:ascii="Times New Roman" w:hAnsi="Times New Roman" w:cs="Times New Roman"/>
                <w:b/>
                <w:sz w:val="20"/>
                <w:szCs w:val="20"/>
                <w:lang w:val="en-US"/>
              </w:rPr>
            </w:pPr>
            <w:r w:rsidRPr="00E226CD">
              <w:rPr>
                <w:rFonts w:ascii="Times New Roman" w:hAnsi="Times New Roman" w:cs="Times New Roman"/>
                <w:b/>
                <w:sz w:val="20"/>
                <w:szCs w:val="20"/>
              </w:rPr>
              <w:t>№</w:t>
            </w:r>
          </w:p>
        </w:tc>
        <w:tc>
          <w:tcPr>
            <w:tcW w:w="4252"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Наименование показателей</w:t>
            </w:r>
          </w:p>
        </w:tc>
        <w:tc>
          <w:tcPr>
            <w:tcW w:w="992"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Ед. изм.,</w:t>
            </w:r>
          </w:p>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га</w:t>
            </w:r>
          </w:p>
        </w:tc>
        <w:tc>
          <w:tcPr>
            <w:tcW w:w="1844"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Современное состояние</w:t>
            </w:r>
          </w:p>
        </w:tc>
        <w:tc>
          <w:tcPr>
            <w:tcW w:w="1984"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Calibri" w:eastAsia="Times New Roman" w:hAnsi="Calibri" w:cs="Calibri"/>
                <w:color w:val="000000"/>
                <w:sz w:val="20"/>
                <w:szCs w:val="20"/>
                <w:lang w:eastAsia="ru-RU"/>
              </w:rPr>
              <w:t> </w:t>
            </w:r>
            <w:r w:rsidRPr="00E226CD">
              <w:rPr>
                <w:rFonts w:ascii="Times New Roman" w:eastAsia="Times New Roman" w:hAnsi="Times New Roman" w:cs="Times New Roman"/>
                <w:b/>
                <w:color w:val="000000"/>
                <w:sz w:val="20"/>
                <w:szCs w:val="20"/>
                <w:lang w:eastAsia="ru-RU"/>
              </w:rPr>
              <w:t>Проект внесения изменений в генеральный план Горняцкого сельского поселения</w:t>
            </w:r>
          </w:p>
        </w:tc>
      </w:tr>
      <w:tr w:rsidR="008C6D3A" w:rsidRPr="00E226CD" w:rsidTr="00E515B0">
        <w:tc>
          <w:tcPr>
            <w:tcW w:w="709" w:type="dxa"/>
            <w:vAlign w:val="center"/>
          </w:tcPr>
          <w:p w:rsidR="008C6D3A" w:rsidRPr="00E226CD" w:rsidRDefault="008C6D3A" w:rsidP="00E56E29">
            <w:pPr>
              <w:jc w:val="center"/>
              <w:rPr>
                <w:rFonts w:ascii="Times New Roman" w:hAnsi="Times New Roman" w:cs="Times New Roman"/>
                <w:sz w:val="20"/>
                <w:szCs w:val="20"/>
              </w:rPr>
            </w:pPr>
            <w:r w:rsidRPr="00E226CD">
              <w:rPr>
                <w:rFonts w:ascii="Times New Roman" w:hAnsi="Times New Roman" w:cs="Times New Roman"/>
                <w:sz w:val="20"/>
                <w:szCs w:val="20"/>
              </w:rPr>
              <w:t>1.</w:t>
            </w:r>
          </w:p>
        </w:tc>
        <w:tc>
          <w:tcPr>
            <w:tcW w:w="4252" w:type="dxa"/>
            <w:vAlign w:val="center"/>
          </w:tcPr>
          <w:p w:rsidR="008C6D3A" w:rsidRPr="00E226CD" w:rsidRDefault="00854576" w:rsidP="00E56E29">
            <w:pPr>
              <w:jc w:val="center"/>
              <w:rPr>
                <w:rFonts w:ascii="Times New Roman" w:hAnsi="Times New Roman" w:cs="Times New Roman"/>
                <w:b/>
                <w:sz w:val="20"/>
                <w:szCs w:val="20"/>
              </w:rPr>
            </w:pPr>
            <w:r w:rsidRPr="00E226CD">
              <w:rPr>
                <w:rFonts w:ascii="Times New Roman" w:hAnsi="Times New Roman" w:cs="Times New Roman"/>
                <w:b/>
                <w:sz w:val="20"/>
                <w:szCs w:val="20"/>
              </w:rPr>
              <w:t>СТ. ГРАЧИ</w:t>
            </w:r>
          </w:p>
        </w:tc>
        <w:tc>
          <w:tcPr>
            <w:tcW w:w="992" w:type="dxa"/>
            <w:vAlign w:val="center"/>
          </w:tcPr>
          <w:p w:rsidR="008C6D3A" w:rsidRPr="00E226CD" w:rsidRDefault="008C6D3A"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8C6D3A" w:rsidRPr="00E226CD" w:rsidRDefault="00B264E1" w:rsidP="00E56E29">
            <w:pPr>
              <w:jc w:val="center"/>
              <w:rPr>
                <w:rFonts w:ascii="Times New Roman" w:hAnsi="Times New Roman" w:cs="Times New Roman"/>
                <w:sz w:val="20"/>
                <w:szCs w:val="20"/>
              </w:rPr>
            </w:pPr>
            <w:r>
              <w:rPr>
                <w:rFonts w:ascii="Times New Roman" w:hAnsi="Times New Roman" w:cs="Times New Roman"/>
                <w:sz w:val="20"/>
                <w:szCs w:val="20"/>
              </w:rPr>
              <w:t>50,55</w:t>
            </w:r>
          </w:p>
        </w:tc>
        <w:tc>
          <w:tcPr>
            <w:tcW w:w="1984" w:type="dxa"/>
            <w:vAlign w:val="center"/>
          </w:tcPr>
          <w:p w:rsidR="008C6D3A" w:rsidRPr="00E226CD" w:rsidRDefault="00B264E1" w:rsidP="00803E9E">
            <w:pPr>
              <w:jc w:val="center"/>
              <w:rPr>
                <w:rFonts w:ascii="Times New Roman" w:hAnsi="Times New Roman" w:cs="Times New Roman"/>
                <w:sz w:val="20"/>
                <w:szCs w:val="20"/>
              </w:rPr>
            </w:pPr>
            <w:r>
              <w:rPr>
                <w:rFonts w:ascii="Times New Roman" w:hAnsi="Times New Roman" w:cs="Times New Roman"/>
                <w:sz w:val="20"/>
                <w:szCs w:val="20"/>
              </w:rPr>
              <w:t>19,8</w:t>
            </w:r>
            <w:r w:rsidR="00803E9E">
              <w:rPr>
                <w:rFonts w:ascii="Times New Roman" w:hAnsi="Times New Roman" w:cs="Times New Roman"/>
                <w:sz w:val="20"/>
                <w:szCs w:val="20"/>
              </w:rPr>
              <w:t>8</w:t>
            </w:r>
          </w:p>
        </w:tc>
      </w:tr>
      <w:tr w:rsidR="008C6D3A" w:rsidRPr="00E226CD" w:rsidTr="00E515B0">
        <w:tc>
          <w:tcPr>
            <w:tcW w:w="9781" w:type="dxa"/>
            <w:gridSpan w:val="5"/>
            <w:vAlign w:val="center"/>
          </w:tcPr>
          <w:p w:rsidR="008C6D3A" w:rsidRPr="00E226CD" w:rsidRDefault="008C6D3A" w:rsidP="00E56E29">
            <w:pPr>
              <w:jc w:val="center"/>
              <w:rPr>
                <w:rFonts w:ascii="Times New Roman" w:hAnsi="Times New Roman" w:cs="Times New Roman"/>
                <w:sz w:val="20"/>
                <w:szCs w:val="20"/>
              </w:rPr>
            </w:pPr>
            <w:r w:rsidRPr="00E226CD">
              <w:rPr>
                <w:rFonts w:ascii="Times New Roman" w:hAnsi="Times New Roman" w:cs="Times New Roman"/>
                <w:sz w:val="20"/>
                <w:szCs w:val="20"/>
              </w:rPr>
              <w:t>из них</w:t>
            </w:r>
            <w:r w:rsidRPr="00E226CD">
              <w:rPr>
                <w:rFonts w:ascii="Times New Roman" w:hAnsi="Times New Roman" w:cs="Times New Roman"/>
                <w:sz w:val="20"/>
                <w:szCs w:val="20"/>
                <w:lang w:val="en-US"/>
              </w:rPr>
              <w:t>:</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2. </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b/>
                <w:sz w:val="20"/>
                <w:szCs w:val="20"/>
              </w:rPr>
              <w:t>Жилые зоны</w:t>
            </w:r>
            <w:r w:rsidRPr="00E226CD">
              <w:rPr>
                <w:rFonts w:ascii="Times New Roman" w:hAnsi="Times New Roman" w:cs="Times New Roman"/>
                <w:b/>
                <w:sz w:val="20"/>
                <w:szCs w:val="20"/>
                <w:lang w:val="en-US"/>
              </w:rPr>
              <w:t>:</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E226CD" w:rsidRDefault="00B264E1" w:rsidP="00B264E1">
            <w:pPr>
              <w:jc w:val="center"/>
              <w:rPr>
                <w:rFonts w:ascii="Times New Roman" w:hAnsi="Times New Roman" w:cs="Times New Roman"/>
                <w:b/>
                <w:sz w:val="20"/>
                <w:szCs w:val="20"/>
              </w:rPr>
            </w:pPr>
            <w:r w:rsidRPr="00E226CD">
              <w:rPr>
                <w:rFonts w:ascii="Times New Roman" w:hAnsi="Times New Roman" w:cs="Times New Roman"/>
                <w:b/>
                <w:sz w:val="20"/>
                <w:szCs w:val="20"/>
              </w:rPr>
              <w:t>19,68</w:t>
            </w:r>
          </w:p>
        </w:tc>
        <w:tc>
          <w:tcPr>
            <w:tcW w:w="1984" w:type="dxa"/>
            <w:vAlign w:val="center"/>
          </w:tcPr>
          <w:p w:rsidR="00B264E1" w:rsidRPr="00E226CD" w:rsidRDefault="00B264E1" w:rsidP="00803E9E">
            <w:pPr>
              <w:jc w:val="center"/>
              <w:rPr>
                <w:rFonts w:ascii="Times New Roman" w:hAnsi="Times New Roman" w:cs="Times New Roman"/>
                <w:b/>
                <w:sz w:val="20"/>
                <w:szCs w:val="20"/>
              </w:rPr>
            </w:pPr>
            <w:r w:rsidRPr="00E226CD">
              <w:rPr>
                <w:rFonts w:ascii="Times New Roman" w:hAnsi="Times New Roman" w:cs="Times New Roman"/>
                <w:b/>
                <w:sz w:val="20"/>
                <w:szCs w:val="20"/>
              </w:rPr>
              <w:t>19,6</w:t>
            </w:r>
            <w:r w:rsidR="00803E9E">
              <w:rPr>
                <w:rFonts w:ascii="Times New Roman" w:hAnsi="Times New Roman" w:cs="Times New Roman"/>
                <w:b/>
                <w:sz w:val="20"/>
                <w:szCs w:val="20"/>
              </w:rPr>
              <w:t>8</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2.1.</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Индивидуальные жилые дома</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19,68</w:t>
            </w:r>
          </w:p>
        </w:tc>
        <w:tc>
          <w:tcPr>
            <w:tcW w:w="1984" w:type="dxa"/>
            <w:vAlign w:val="center"/>
          </w:tcPr>
          <w:p w:rsidR="00B264E1" w:rsidRPr="00E226CD" w:rsidRDefault="00B264E1" w:rsidP="00803E9E">
            <w:pPr>
              <w:jc w:val="center"/>
              <w:rPr>
                <w:rFonts w:ascii="Times New Roman" w:hAnsi="Times New Roman" w:cs="Times New Roman"/>
                <w:sz w:val="20"/>
                <w:szCs w:val="20"/>
              </w:rPr>
            </w:pPr>
            <w:r w:rsidRPr="00E226CD">
              <w:rPr>
                <w:rFonts w:ascii="Times New Roman" w:hAnsi="Times New Roman" w:cs="Times New Roman"/>
                <w:sz w:val="20"/>
                <w:szCs w:val="20"/>
              </w:rPr>
              <w:t>19,6</w:t>
            </w:r>
            <w:r w:rsidR="00803E9E">
              <w:rPr>
                <w:rFonts w:ascii="Times New Roman" w:hAnsi="Times New Roman" w:cs="Times New Roman"/>
                <w:sz w:val="20"/>
                <w:szCs w:val="20"/>
              </w:rPr>
              <w:t>8</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4.</w:t>
            </w:r>
          </w:p>
        </w:tc>
        <w:tc>
          <w:tcPr>
            <w:tcW w:w="4252" w:type="dxa"/>
            <w:vAlign w:val="center"/>
          </w:tcPr>
          <w:p w:rsidR="00B264E1" w:rsidRPr="00E226CD" w:rsidRDefault="00B264E1" w:rsidP="00B264E1">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Производственные зоны, зоны инженерной и </w:t>
            </w:r>
          </w:p>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b/>
                <w:sz w:val="20"/>
                <w:szCs w:val="20"/>
              </w:rPr>
              <w:t>транспортной инфраструктур:</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E226CD" w:rsidRDefault="00B264E1" w:rsidP="00B264E1">
            <w:pPr>
              <w:jc w:val="center"/>
              <w:rPr>
                <w:rFonts w:ascii="Times New Roman" w:hAnsi="Times New Roman" w:cs="Times New Roman"/>
                <w:b/>
                <w:sz w:val="20"/>
                <w:szCs w:val="20"/>
              </w:rPr>
            </w:pPr>
            <w:r w:rsidRPr="00E226CD">
              <w:rPr>
                <w:rFonts w:ascii="Times New Roman" w:hAnsi="Times New Roman" w:cs="Times New Roman"/>
                <w:b/>
                <w:sz w:val="20"/>
                <w:szCs w:val="20"/>
              </w:rPr>
              <w:t>30,86</w:t>
            </w:r>
          </w:p>
        </w:tc>
        <w:tc>
          <w:tcPr>
            <w:tcW w:w="1984" w:type="dxa"/>
            <w:vAlign w:val="center"/>
          </w:tcPr>
          <w:p w:rsidR="00B264E1" w:rsidRPr="00E226CD" w:rsidRDefault="00E55983" w:rsidP="00B264E1">
            <w:pPr>
              <w:jc w:val="center"/>
              <w:rPr>
                <w:rFonts w:ascii="Times New Roman" w:hAnsi="Times New Roman" w:cs="Times New Roman"/>
                <w:b/>
                <w:sz w:val="20"/>
                <w:szCs w:val="20"/>
              </w:rPr>
            </w:pPr>
            <w:r>
              <w:rPr>
                <w:rFonts w:ascii="Times New Roman" w:hAnsi="Times New Roman" w:cs="Times New Roman"/>
                <w:b/>
                <w:sz w:val="20"/>
                <w:szCs w:val="20"/>
              </w:rPr>
              <w:t>-</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4.2.</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Коммунально-складские зоны</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1,36</w:t>
            </w:r>
          </w:p>
        </w:tc>
        <w:tc>
          <w:tcPr>
            <w:tcW w:w="1984" w:type="dxa"/>
            <w:vAlign w:val="center"/>
          </w:tcPr>
          <w:p w:rsidR="00B264E1" w:rsidRPr="00E226CD" w:rsidRDefault="00E55983" w:rsidP="00B264E1">
            <w:pPr>
              <w:jc w:val="center"/>
              <w:rPr>
                <w:rFonts w:ascii="Times New Roman" w:hAnsi="Times New Roman" w:cs="Times New Roman"/>
                <w:sz w:val="20"/>
                <w:szCs w:val="20"/>
              </w:rPr>
            </w:pPr>
            <w:r>
              <w:rPr>
                <w:rFonts w:ascii="Times New Roman" w:hAnsi="Times New Roman" w:cs="Times New Roman"/>
                <w:sz w:val="20"/>
                <w:szCs w:val="20"/>
              </w:rPr>
              <w:t>-</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4.3.</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Зона транспортной инфраструктуры</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29,50</w:t>
            </w:r>
          </w:p>
        </w:tc>
        <w:tc>
          <w:tcPr>
            <w:tcW w:w="1984" w:type="dxa"/>
            <w:vAlign w:val="center"/>
          </w:tcPr>
          <w:p w:rsidR="00B264E1" w:rsidRPr="00E226CD" w:rsidRDefault="00B264E1" w:rsidP="00B264E1">
            <w:pPr>
              <w:jc w:val="center"/>
              <w:rPr>
                <w:rFonts w:ascii="Times New Roman" w:hAnsi="Times New Roman" w:cs="Times New Roman"/>
                <w:sz w:val="20"/>
                <w:szCs w:val="20"/>
              </w:rPr>
            </w:pPr>
            <w:r>
              <w:rPr>
                <w:rFonts w:ascii="Times New Roman" w:hAnsi="Times New Roman" w:cs="Times New Roman"/>
                <w:sz w:val="20"/>
                <w:szCs w:val="20"/>
              </w:rPr>
              <w:t>-</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b/>
                <w:sz w:val="20"/>
                <w:szCs w:val="20"/>
              </w:rPr>
            </w:pPr>
            <w:r w:rsidRPr="00E226CD">
              <w:rPr>
                <w:rFonts w:ascii="Times New Roman" w:hAnsi="Times New Roman" w:cs="Times New Roman"/>
                <w:b/>
                <w:sz w:val="20"/>
                <w:szCs w:val="20"/>
              </w:rPr>
              <w:t>7.</w:t>
            </w:r>
          </w:p>
        </w:tc>
        <w:tc>
          <w:tcPr>
            <w:tcW w:w="425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b/>
                <w:sz w:val="20"/>
                <w:szCs w:val="20"/>
              </w:rPr>
              <w:t>Зона специального назначения:</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E226CD" w:rsidRDefault="00B264E1" w:rsidP="00B264E1">
            <w:pPr>
              <w:jc w:val="center"/>
              <w:rPr>
                <w:rFonts w:ascii="Times New Roman" w:hAnsi="Times New Roman" w:cs="Times New Roman"/>
                <w:b/>
                <w:sz w:val="20"/>
                <w:szCs w:val="20"/>
              </w:rPr>
            </w:pPr>
            <w:r w:rsidRPr="00E226CD">
              <w:rPr>
                <w:rFonts w:ascii="Times New Roman" w:hAnsi="Times New Roman" w:cs="Times New Roman"/>
                <w:b/>
                <w:sz w:val="20"/>
                <w:szCs w:val="20"/>
              </w:rPr>
              <w:t>0,19</w:t>
            </w:r>
          </w:p>
        </w:tc>
        <w:tc>
          <w:tcPr>
            <w:tcW w:w="1984" w:type="dxa"/>
            <w:vAlign w:val="center"/>
          </w:tcPr>
          <w:p w:rsidR="00B264E1" w:rsidRPr="00E226CD" w:rsidRDefault="00B264E1" w:rsidP="00803E9E">
            <w:pPr>
              <w:jc w:val="center"/>
              <w:rPr>
                <w:rFonts w:ascii="Times New Roman" w:hAnsi="Times New Roman" w:cs="Times New Roman"/>
                <w:b/>
                <w:sz w:val="20"/>
                <w:szCs w:val="20"/>
              </w:rPr>
            </w:pPr>
            <w:r w:rsidRPr="00E226CD">
              <w:rPr>
                <w:rFonts w:ascii="Times New Roman" w:hAnsi="Times New Roman" w:cs="Times New Roman"/>
                <w:b/>
                <w:sz w:val="20"/>
                <w:szCs w:val="20"/>
              </w:rPr>
              <w:t>0,</w:t>
            </w:r>
            <w:r w:rsidR="00803E9E">
              <w:rPr>
                <w:rFonts w:ascii="Times New Roman" w:hAnsi="Times New Roman" w:cs="Times New Roman"/>
                <w:b/>
                <w:sz w:val="20"/>
                <w:szCs w:val="20"/>
              </w:rPr>
              <w:t>2</w:t>
            </w:r>
          </w:p>
        </w:tc>
      </w:tr>
      <w:tr w:rsidR="00B264E1" w:rsidRPr="00E226CD" w:rsidTr="00E515B0">
        <w:tc>
          <w:tcPr>
            <w:tcW w:w="709"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lastRenderedPageBreak/>
              <w:t>7.1.</w:t>
            </w:r>
          </w:p>
        </w:tc>
        <w:tc>
          <w:tcPr>
            <w:tcW w:w="4252" w:type="dxa"/>
            <w:vAlign w:val="center"/>
          </w:tcPr>
          <w:p w:rsidR="00B264E1" w:rsidRPr="00E226CD" w:rsidRDefault="008A1878" w:rsidP="00B264E1">
            <w:pPr>
              <w:jc w:val="center"/>
              <w:rPr>
                <w:rFonts w:ascii="Times New Roman" w:hAnsi="Times New Roman" w:cs="Times New Roman"/>
                <w:sz w:val="20"/>
                <w:szCs w:val="20"/>
              </w:rPr>
            </w:pPr>
            <w:r>
              <w:rPr>
                <w:rFonts w:ascii="Times New Roman" w:hAnsi="Times New Roman" w:cs="Times New Roman"/>
                <w:sz w:val="20"/>
                <w:szCs w:val="20"/>
              </w:rPr>
              <w:t>Зона кладбищ</w:t>
            </w:r>
          </w:p>
        </w:tc>
        <w:tc>
          <w:tcPr>
            <w:tcW w:w="992"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B264E1" w:rsidRPr="00E226CD" w:rsidRDefault="00B264E1" w:rsidP="00B264E1">
            <w:pPr>
              <w:jc w:val="center"/>
              <w:rPr>
                <w:rFonts w:ascii="Times New Roman" w:hAnsi="Times New Roman" w:cs="Times New Roman"/>
                <w:sz w:val="20"/>
                <w:szCs w:val="20"/>
              </w:rPr>
            </w:pPr>
            <w:r w:rsidRPr="00E226CD">
              <w:rPr>
                <w:rFonts w:ascii="Times New Roman" w:hAnsi="Times New Roman" w:cs="Times New Roman"/>
                <w:sz w:val="20"/>
                <w:szCs w:val="20"/>
              </w:rPr>
              <w:t>0,19</w:t>
            </w:r>
          </w:p>
        </w:tc>
        <w:tc>
          <w:tcPr>
            <w:tcW w:w="1984" w:type="dxa"/>
            <w:vAlign w:val="center"/>
          </w:tcPr>
          <w:p w:rsidR="00B264E1" w:rsidRPr="00E226CD" w:rsidRDefault="00B264E1" w:rsidP="00803E9E">
            <w:pPr>
              <w:jc w:val="center"/>
              <w:rPr>
                <w:rFonts w:ascii="Times New Roman" w:hAnsi="Times New Roman" w:cs="Times New Roman"/>
                <w:sz w:val="20"/>
                <w:szCs w:val="20"/>
              </w:rPr>
            </w:pPr>
            <w:r w:rsidRPr="00E226CD">
              <w:rPr>
                <w:rFonts w:ascii="Times New Roman" w:hAnsi="Times New Roman" w:cs="Times New Roman"/>
                <w:sz w:val="20"/>
                <w:szCs w:val="20"/>
              </w:rPr>
              <w:t>0,</w:t>
            </w:r>
            <w:r w:rsidR="00803E9E">
              <w:rPr>
                <w:rFonts w:ascii="Times New Roman" w:hAnsi="Times New Roman" w:cs="Times New Roman"/>
                <w:sz w:val="20"/>
                <w:szCs w:val="20"/>
              </w:rPr>
              <w:t>2</w:t>
            </w:r>
          </w:p>
        </w:tc>
      </w:tr>
    </w:tbl>
    <w:p w:rsidR="007E3DC2" w:rsidRDefault="007E3DC2" w:rsidP="00E56E29">
      <w:pPr>
        <w:spacing w:after="0"/>
        <w:jc w:val="center"/>
        <w:rPr>
          <w:rFonts w:ascii="Times New Roman" w:hAnsi="Times New Roman" w:cs="Times New Roman"/>
          <w:b/>
          <w:sz w:val="24"/>
          <w:szCs w:val="24"/>
        </w:rPr>
      </w:pPr>
    </w:p>
    <w:p w:rsidR="00854576" w:rsidRDefault="00854576" w:rsidP="00E56E29">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AC7522">
        <w:rPr>
          <w:rFonts w:ascii="Times New Roman" w:hAnsi="Times New Roman" w:cs="Times New Roman"/>
          <w:b/>
          <w:sz w:val="24"/>
          <w:szCs w:val="24"/>
        </w:rPr>
        <w:t>4</w:t>
      </w:r>
      <w:r>
        <w:rPr>
          <w:rFonts w:ascii="Times New Roman" w:hAnsi="Times New Roman" w:cs="Times New Roman"/>
          <w:b/>
          <w:sz w:val="24"/>
          <w:szCs w:val="24"/>
        </w:rPr>
        <w:t>. Технико-экономические показатели по проекту генерального плана п.</w:t>
      </w:r>
      <w:r w:rsidRPr="000D4156">
        <w:rPr>
          <w:rFonts w:ascii="Times New Roman" w:hAnsi="Times New Roman" w:cs="Times New Roman"/>
          <w:b/>
          <w:sz w:val="24"/>
          <w:szCs w:val="24"/>
        </w:rPr>
        <w:t xml:space="preserve"> Горняцкий</w:t>
      </w:r>
    </w:p>
    <w:tbl>
      <w:tblPr>
        <w:tblStyle w:val="a4"/>
        <w:tblW w:w="9781" w:type="dxa"/>
        <w:tblInd w:w="108" w:type="dxa"/>
        <w:tblLayout w:type="fixed"/>
        <w:tblLook w:val="04A0" w:firstRow="1" w:lastRow="0" w:firstColumn="1" w:lastColumn="0" w:noHBand="0" w:noVBand="1"/>
      </w:tblPr>
      <w:tblGrid>
        <w:gridCol w:w="709"/>
        <w:gridCol w:w="4252"/>
        <w:gridCol w:w="992"/>
        <w:gridCol w:w="1844"/>
        <w:gridCol w:w="1984"/>
      </w:tblGrid>
      <w:tr w:rsidR="00E226CD" w:rsidRPr="00E226CD" w:rsidTr="00E515B0">
        <w:tc>
          <w:tcPr>
            <w:tcW w:w="709" w:type="dxa"/>
            <w:shd w:val="clear" w:color="auto" w:fill="FFBDBD"/>
            <w:vAlign w:val="center"/>
          </w:tcPr>
          <w:p w:rsidR="00E226CD" w:rsidRPr="00E226CD" w:rsidRDefault="00E226CD" w:rsidP="00E226CD">
            <w:pPr>
              <w:jc w:val="center"/>
              <w:rPr>
                <w:rFonts w:ascii="Times New Roman" w:hAnsi="Times New Roman" w:cs="Times New Roman"/>
                <w:b/>
                <w:sz w:val="20"/>
                <w:szCs w:val="20"/>
                <w:lang w:val="en-US"/>
              </w:rPr>
            </w:pPr>
            <w:r w:rsidRPr="00E226CD">
              <w:rPr>
                <w:rFonts w:ascii="Times New Roman" w:hAnsi="Times New Roman" w:cs="Times New Roman"/>
                <w:b/>
                <w:sz w:val="20"/>
                <w:szCs w:val="20"/>
              </w:rPr>
              <w:t>№</w:t>
            </w:r>
          </w:p>
        </w:tc>
        <w:tc>
          <w:tcPr>
            <w:tcW w:w="4252"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Наименование показателей</w:t>
            </w:r>
          </w:p>
        </w:tc>
        <w:tc>
          <w:tcPr>
            <w:tcW w:w="992"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Ед. изм.,</w:t>
            </w:r>
          </w:p>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га</w:t>
            </w:r>
          </w:p>
        </w:tc>
        <w:tc>
          <w:tcPr>
            <w:tcW w:w="1844"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Современное состояние</w:t>
            </w:r>
          </w:p>
        </w:tc>
        <w:tc>
          <w:tcPr>
            <w:tcW w:w="1984"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Calibri" w:eastAsia="Times New Roman" w:hAnsi="Calibri" w:cs="Calibri"/>
                <w:color w:val="000000"/>
                <w:sz w:val="20"/>
                <w:szCs w:val="20"/>
                <w:lang w:eastAsia="ru-RU"/>
              </w:rPr>
              <w:t> </w:t>
            </w:r>
            <w:r w:rsidRPr="00E226CD">
              <w:rPr>
                <w:rFonts w:ascii="Times New Roman" w:eastAsia="Times New Roman" w:hAnsi="Times New Roman" w:cs="Times New Roman"/>
                <w:b/>
                <w:color w:val="000000"/>
                <w:sz w:val="20"/>
                <w:szCs w:val="20"/>
                <w:lang w:eastAsia="ru-RU"/>
              </w:rPr>
              <w:t>Проект внесения изменений в генеральный план Горняцкого сельского поселения</w:t>
            </w:r>
          </w:p>
        </w:tc>
      </w:tr>
      <w:tr w:rsidR="00854576" w:rsidRPr="00E226CD" w:rsidTr="00E515B0">
        <w:tc>
          <w:tcPr>
            <w:tcW w:w="709" w:type="dxa"/>
            <w:vAlign w:val="center"/>
          </w:tcPr>
          <w:p w:rsidR="00854576" w:rsidRPr="00E226CD" w:rsidRDefault="00854576" w:rsidP="00E56E29">
            <w:pPr>
              <w:jc w:val="center"/>
              <w:rPr>
                <w:rFonts w:ascii="Times New Roman" w:hAnsi="Times New Roman" w:cs="Times New Roman"/>
                <w:sz w:val="20"/>
                <w:szCs w:val="20"/>
              </w:rPr>
            </w:pPr>
            <w:r w:rsidRPr="00E226CD">
              <w:rPr>
                <w:rFonts w:ascii="Times New Roman" w:hAnsi="Times New Roman" w:cs="Times New Roman"/>
                <w:sz w:val="20"/>
                <w:szCs w:val="20"/>
              </w:rPr>
              <w:t>1.</w:t>
            </w:r>
          </w:p>
        </w:tc>
        <w:tc>
          <w:tcPr>
            <w:tcW w:w="4252" w:type="dxa"/>
            <w:vAlign w:val="center"/>
          </w:tcPr>
          <w:p w:rsidR="00854576" w:rsidRPr="00E226CD" w:rsidRDefault="00854576" w:rsidP="00E56E29">
            <w:pPr>
              <w:jc w:val="center"/>
              <w:rPr>
                <w:rFonts w:ascii="Times New Roman" w:hAnsi="Times New Roman" w:cs="Times New Roman"/>
                <w:b/>
                <w:sz w:val="20"/>
                <w:szCs w:val="20"/>
              </w:rPr>
            </w:pPr>
            <w:r w:rsidRPr="00E226CD">
              <w:rPr>
                <w:rFonts w:ascii="Times New Roman" w:hAnsi="Times New Roman" w:cs="Times New Roman"/>
                <w:b/>
                <w:sz w:val="20"/>
                <w:szCs w:val="20"/>
              </w:rPr>
              <w:t>П. ГОРНЯЦКИЙ</w:t>
            </w:r>
          </w:p>
        </w:tc>
        <w:tc>
          <w:tcPr>
            <w:tcW w:w="992" w:type="dxa"/>
            <w:vAlign w:val="center"/>
          </w:tcPr>
          <w:p w:rsidR="00854576" w:rsidRPr="00E226CD" w:rsidRDefault="00854576"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854576" w:rsidRPr="00E226CD" w:rsidRDefault="00E515B0" w:rsidP="00E56E29">
            <w:pPr>
              <w:jc w:val="center"/>
              <w:rPr>
                <w:rFonts w:ascii="Times New Roman" w:hAnsi="Times New Roman" w:cs="Times New Roman"/>
                <w:sz w:val="20"/>
                <w:szCs w:val="20"/>
              </w:rPr>
            </w:pPr>
            <w:r w:rsidRPr="00E226CD">
              <w:rPr>
                <w:rFonts w:ascii="Times New Roman" w:hAnsi="Times New Roman" w:cs="Times New Roman"/>
                <w:sz w:val="20"/>
                <w:szCs w:val="20"/>
              </w:rPr>
              <w:t>972,48</w:t>
            </w:r>
          </w:p>
        </w:tc>
        <w:tc>
          <w:tcPr>
            <w:tcW w:w="1984" w:type="dxa"/>
            <w:vAlign w:val="center"/>
          </w:tcPr>
          <w:p w:rsidR="00854576" w:rsidRPr="00E226CD" w:rsidRDefault="00854576" w:rsidP="00E56E29">
            <w:pPr>
              <w:jc w:val="center"/>
              <w:rPr>
                <w:rFonts w:ascii="Times New Roman" w:hAnsi="Times New Roman" w:cs="Times New Roman"/>
                <w:sz w:val="20"/>
                <w:szCs w:val="20"/>
              </w:rPr>
            </w:pPr>
            <w:r w:rsidRPr="00E226CD">
              <w:rPr>
                <w:rFonts w:ascii="Times New Roman" w:hAnsi="Times New Roman" w:cs="Times New Roman"/>
                <w:sz w:val="20"/>
                <w:szCs w:val="20"/>
              </w:rPr>
              <w:t>972,48</w:t>
            </w:r>
          </w:p>
        </w:tc>
      </w:tr>
      <w:tr w:rsidR="00854576" w:rsidRPr="00E226CD" w:rsidTr="00E515B0">
        <w:tc>
          <w:tcPr>
            <w:tcW w:w="9781" w:type="dxa"/>
            <w:gridSpan w:val="5"/>
            <w:vAlign w:val="center"/>
          </w:tcPr>
          <w:p w:rsidR="00854576" w:rsidRPr="00E226CD" w:rsidRDefault="00854576" w:rsidP="00E56E29">
            <w:pPr>
              <w:jc w:val="center"/>
              <w:rPr>
                <w:rFonts w:ascii="Times New Roman" w:hAnsi="Times New Roman" w:cs="Times New Roman"/>
                <w:sz w:val="20"/>
                <w:szCs w:val="20"/>
              </w:rPr>
            </w:pPr>
            <w:r w:rsidRPr="00E226CD">
              <w:rPr>
                <w:rFonts w:ascii="Times New Roman" w:hAnsi="Times New Roman" w:cs="Times New Roman"/>
                <w:sz w:val="20"/>
                <w:szCs w:val="20"/>
              </w:rPr>
              <w:t>из них</w:t>
            </w:r>
            <w:r w:rsidRPr="00E226CD">
              <w:rPr>
                <w:rFonts w:ascii="Times New Roman" w:hAnsi="Times New Roman" w:cs="Times New Roman"/>
                <w:sz w:val="20"/>
                <w:szCs w:val="20"/>
                <w:lang w:val="en-US"/>
              </w:rPr>
              <w:t>:</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2. </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b/>
                <w:sz w:val="20"/>
                <w:szCs w:val="20"/>
              </w:rPr>
              <w:t>Жилые зоны</w:t>
            </w:r>
            <w:r w:rsidRPr="00E226CD">
              <w:rPr>
                <w:rFonts w:ascii="Times New Roman" w:hAnsi="Times New Roman" w:cs="Times New Roman"/>
                <w:b/>
                <w:sz w:val="20"/>
                <w:szCs w:val="20"/>
                <w:lang w:val="en-US"/>
              </w:rPr>
              <w:t>:</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217B21" w:rsidP="00E515B0">
            <w:pPr>
              <w:jc w:val="center"/>
              <w:rPr>
                <w:rFonts w:ascii="Times New Roman" w:hAnsi="Times New Roman" w:cs="Times New Roman"/>
                <w:b/>
                <w:color w:val="000000"/>
                <w:sz w:val="20"/>
              </w:rPr>
            </w:pPr>
            <w:r>
              <w:rPr>
                <w:rFonts w:ascii="Times New Roman" w:hAnsi="Times New Roman" w:cs="Times New Roman"/>
                <w:b/>
                <w:color w:val="000000"/>
                <w:sz w:val="20"/>
              </w:rPr>
              <w:t>499,1</w:t>
            </w:r>
          </w:p>
        </w:tc>
        <w:tc>
          <w:tcPr>
            <w:tcW w:w="1984" w:type="dxa"/>
            <w:vAlign w:val="center"/>
          </w:tcPr>
          <w:p w:rsidR="00E515B0" w:rsidRPr="00E226CD" w:rsidRDefault="0074187B" w:rsidP="00E515B0">
            <w:pPr>
              <w:jc w:val="center"/>
              <w:rPr>
                <w:rFonts w:ascii="Times New Roman" w:hAnsi="Times New Roman" w:cs="Times New Roman"/>
                <w:b/>
                <w:sz w:val="20"/>
                <w:szCs w:val="20"/>
              </w:rPr>
            </w:pPr>
            <w:r>
              <w:rPr>
                <w:rFonts w:ascii="Times New Roman" w:hAnsi="Times New Roman" w:cs="Times New Roman"/>
                <w:b/>
                <w:sz w:val="20"/>
                <w:szCs w:val="20"/>
              </w:rPr>
              <w:t>507,48</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2.1.</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Индивидуальные жилые дома</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217B21" w:rsidP="00E515B0">
            <w:pPr>
              <w:jc w:val="center"/>
              <w:rPr>
                <w:rFonts w:ascii="Times New Roman" w:hAnsi="Times New Roman" w:cs="Times New Roman"/>
                <w:color w:val="000000"/>
                <w:sz w:val="20"/>
              </w:rPr>
            </w:pPr>
            <w:r>
              <w:rPr>
                <w:rFonts w:ascii="Times New Roman" w:hAnsi="Times New Roman" w:cs="Times New Roman"/>
                <w:color w:val="000000"/>
                <w:sz w:val="20"/>
              </w:rPr>
              <w:t>482,7</w:t>
            </w:r>
          </w:p>
        </w:tc>
        <w:tc>
          <w:tcPr>
            <w:tcW w:w="1984" w:type="dxa"/>
            <w:vAlign w:val="center"/>
          </w:tcPr>
          <w:p w:rsidR="00E515B0" w:rsidRPr="00E226CD" w:rsidRDefault="0074187B" w:rsidP="00E515B0">
            <w:pPr>
              <w:jc w:val="center"/>
              <w:rPr>
                <w:rFonts w:ascii="Times New Roman" w:hAnsi="Times New Roman" w:cs="Times New Roman"/>
                <w:sz w:val="20"/>
                <w:szCs w:val="20"/>
              </w:rPr>
            </w:pPr>
            <w:r>
              <w:rPr>
                <w:rFonts w:ascii="Times New Roman" w:hAnsi="Times New Roman" w:cs="Times New Roman"/>
                <w:sz w:val="20"/>
                <w:szCs w:val="20"/>
              </w:rPr>
              <w:t>482,7</w:t>
            </w:r>
          </w:p>
        </w:tc>
      </w:tr>
      <w:tr w:rsidR="00E515B0" w:rsidRPr="00E226CD" w:rsidTr="00E515B0">
        <w:tc>
          <w:tcPr>
            <w:tcW w:w="709" w:type="dxa"/>
            <w:vAlign w:val="center"/>
          </w:tcPr>
          <w:p w:rsidR="00E515B0" w:rsidRPr="00E226CD" w:rsidRDefault="00E515B0" w:rsidP="008A1878">
            <w:pPr>
              <w:jc w:val="center"/>
              <w:rPr>
                <w:rFonts w:ascii="Times New Roman" w:hAnsi="Times New Roman" w:cs="Times New Roman"/>
                <w:sz w:val="20"/>
                <w:szCs w:val="20"/>
              </w:rPr>
            </w:pPr>
            <w:r w:rsidRPr="00E226CD">
              <w:rPr>
                <w:rFonts w:ascii="Times New Roman" w:hAnsi="Times New Roman" w:cs="Times New Roman"/>
                <w:sz w:val="20"/>
                <w:szCs w:val="20"/>
              </w:rPr>
              <w:t>2</w:t>
            </w:r>
            <w:r w:rsidR="008A1878">
              <w:rPr>
                <w:rFonts w:ascii="Times New Roman" w:hAnsi="Times New Roman" w:cs="Times New Roman"/>
                <w:sz w:val="20"/>
                <w:szCs w:val="20"/>
              </w:rPr>
              <w:t>.</w:t>
            </w:r>
            <w:r w:rsidRPr="00E226CD">
              <w:rPr>
                <w:rFonts w:ascii="Times New Roman" w:hAnsi="Times New Roman" w:cs="Times New Roman"/>
                <w:sz w:val="20"/>
                <w:szCs w:val="20"/>
              </w:rPr>
              <w:t>2.</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Малоэтажные жилые дома</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color w:val="000000"/>
                <w:sz w:val="20"/>
              </w:rPr>
            </w:pPr>
            <w:r w:rsidRPr="00E515B0">
              <w:rPr>
                <w:rFonts w:ascii="Times New Roman" w:hAnsi="Times New Roman" w:cs="Times New Roman"/>
                <w:color w:val="000000"/>
                <w:sz w:val="20"/>
              </w:rPr>
              <w:t>16,4</w:t>
            </w:r>
          </w:p>
        </w:tc>
        <w:tc>
          <w:tcPr>
            <w:tcW w:w="1984" w:type="dxa"/>
            <w:vAlign w:val="center"/>
          </w:tcPr>
          <w:p w:rsidR="00E515B0" w:rsidRPr="00E226CD" w:rsidRDefault="0074187B" w:rsidP="00E515B0">
            <w:pPr>
              <w:jc w:val="center"/>
              <w:rPr>
                <w:rFonts w:ascii="Times New Roman" w:hAnsi="Times New Roman" w:cs="Times New Roman"/>
                <w:sz w:val="20"/>
                <w:szCs w:val="20"/>
              </w:rPr>
            </w:pPr>
            <w:r>
              <w:rPr>
                <w:rFonts w:ascii="Times New Roman" w:hAnsi="Times New Roman" w:cs="Times New Roman"/>
                <w:sz w:val="20"/>
                <w:szCs w:val="20"/>
              </w:rPr>
              <w:t>24,78</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b/>
                <w:sz w:val="20"/>
                <w:szCs w:val="20"/>
              </w:rPr>
              <w:t xml:space="preserve">3. </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b/>
                <w:sz w:val="20"/>
                <w:szCs w:val="20"/>
              </w:rPr>
              <w:t>Общественно-деловые зоны:</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3B0F0B" w:rsidP="00E515B0">
            <w:pPr>
              <w:jc w:val="center"/>
              <w:rPr>
                <w:rFonts w:ascii="Times New Roman" w:hAnsi="Times New Roman" w:cs="Times New Roman"/>
                <w:b/>
                <w:color w:val="000000"/>
                <w:sz w:val="20"/>
              </w:rPr>
            </w:pPr>
            <w:r>
              <w:rPr>
                <w:rFonts w:ascii="Times New Roman" w:hAnsi="Times New Roman" w:cs="Times New Roman"/>
                <w:b/>
                <w:color w:val="000000"/>
                <w:sz w:val="20"/>
              </w:rPr>
              <w:t>35,64</w:t>
            </w:r>
          </w:p>
        </w:tc>
        <w:tc>
          <w:tcPr>
            <w:tcW w:w="1984" w:type="dxa"/>
            <w:vAlign w:val="center"/>
          </w:tcPr>
          <w:p w:rsidR="00E515B0" w:rsidRPr="00E226CD" w:rsidRDefault="003B0F0B" w:rsidP="00E515B0">
            <w:pPr>
              <w:jc w:val="center"/>
              <w:rPr>
                <w:rFonts w:ascii="Times New Roman" w:hAnsi="Times New Roman" w:cs="Times New Roman"/>
                <w:b/>
                <w:sz w:val="20"/>
                <w:szCs w:val="20"/>
              </w:rPr>
            </w:pPr>
            <w:r>
              <w:rPr>
                <w:rFonts w:ascii="Times New Roman" w:hAnsi="Times New Roman" w:cs="Times New Roman"/>
                <w:b/>
                <w:sz w:val="20"/>
                <w:szCs w:val="20"/>
              </w:rPr>
              <w:t>44,48</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3.1.</w:t>
            </w:r>
          </w:p>
        </w:tc>
        <w:tc>
          <w:tcPr>
            <w:tcW w:w="4252" w:type="dxa"/>
            <w:vAlign w:val="center"/>
          </w:tcPr>
          <w:p w:rsidR="00E515B0" w:rsidRPr="00E226CD" w:rsidRDefault="00E515B0" w:rsidP="00E515B0">
            <w:pPr>
              <w:jc w:val="center"/>
              <w:rPr>
                <w:rFonts w:ascii="Times New Roman" w:hAnsi="Times New Roman" w:cs="Times New Roman"/>
                <w:b/>
                <w:sz w:val="20"/>
                <w:szCs w:val="20"/>
              </w:rPr>
            </w:pPr>
            <w:r w:rsidRPr="00E226CD">
              <w:rPr>
                <w:rFonts w:ascii="Times New Roman" w:hAnsi="Times New Roman" w:cs="Times New Roman"/>
                <w:sz w:val="20"/>
                <w:szCs w:val="20"/>
              </w:rPr>
              <w:t>Зона смешанной и общественно-деловой застройки</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color w:val="000000"/>
                <w:sz w:val="20"/>
              </w:rPr>
            </w:pPr>
            <w:r w:rsidRPr="00E515B0">
              <w:rPr>
                <w:rFonts w:ascii="Times New Roman" w:hAnsi="Times New Roman" w:cs="Times New Roman"/>
                <w:color w:val="000000"/>
                <w:sz w:val="20"/>
              </w:rPr>
              <w:t>14,09</w:t>
            </w:r>
          </w:p>
        </w:tc>
        <w:tc>
          <w:tcPr>
            <w:tcW w:w="1984" w:type="dxa"/>
            <w:vAlign w:val="center"/>
          </w:tcPr>
          <w:p w:rsidR="00E515B0" w:rsidRPr="00E226CD" w:rsidRDefault="00E55303" w:rsidP="00E515B0">
            <w:pPr>
              <w:jc w:val="center"/>
              <w:rPr>
                <w:rFonts w:ascii="Times New Roman" w:hAnsi="Times New Roman" w:cs="Times New Roman"/>
                <w:sz w:val="20"/>
                <w:szCs w:val="20"/>
              </w:rPr>
            </w:pPr>
            <w:r>
              <w:rPr>
                <w:rFonts w:ascii="Times New Roman" w:hAnsi="Times New Roman" w:cs="Times New Roman"/>
                <w:sz w:val="20"/>
                <w:szCs w:val="20"/>
              </w:rPr>
              <w:t>13,29</w:t>
            </w:r>
          </w:p>
        </w:tc>
      </w:tr>
      <w:tr w:rsidR="007C5480" w:rsidRPr="00E226CD" w:rsidTr="00E515B0">
        <w:tc>
          <w:tcPr>
            <w:tcW w:w="709" w:type="dxa"/>
            <w:vAlign w:val="center"/>
          </w:tcPr>
          <w:p w:rsidR="007C5480" w:rsidRPr="00E226CD" w:rsidRDefault="007C5480" w:rsidP="00E515B0">
            <w:pPr>
              <w:jc w:val="center"/>
              <w:rPr>
                <w:rFonts w:ascii="Times New Roman" w:hAnsi="Times New Roman" w:cs="Times New Roman"/>
                <w:sz w:val="20"/>
                <w:szCs w:val="20"/>
              </w:rPr>
            </w:pPr>
            <w:r>
              <w:rPr>
                <w:rFonts w:ascii="Times New Roman" w:hAnsi="Times New Roman" w:cs="Times New Roman"/>
                <w:sz w:val="20"/>
                <w:szCs w:val="20"/>
              </w:rPr>
              <w:t>3.2</w:t>
            </w:r>
          </w:p>
        </w:tc>
        <w:tc>
          <w:tcPr>
            <w:tcW w:w="4252" w:type="dxa"/>
            <w:vAlign w:val="center"/>
          </w:tcPr>
          <w:p w:rsidR="007C5480" w:rsidRPr="00E226CD" w:rsidRDefault="007C5480" w:rsidP="005D10EB">
            <w:pPr>
              <w:jc w:val="center"/>
              <w:rPr>
                <w:rFonts w:ascii="Times New Roman" w:hAnsi="Times New Roman" w:cs="Times New Roman"/>
                <w:sz w:val="20"/>
                <w:szCs w:val="20"/>
              </w:rPr>
            </w:pPr>
            <w:r>
              <w:rPr>
                <w:rFonts w:ascii="Times New Roman" w:hAnsi="Times New Roman" w:cs="Times New Roman"/>
                <w:sz w:val="20"/>
                <w:szCs w:val="20"/>
              </w:rPr>
              <w:t>Многофункциональная общественно-деловая з</w:t>
            </w:r>
            <w:r w:rsidR="005D10EB">
              <w:rPr>
                <w:rFonts w:ascii="Times New Roman" w:hAnsi="Times New Roman" w:cs="Times New Roman"/>
                <w:sz w:val="20"/>
                <w:szCs w:val="20"/>
              </w:rPr>
              <w:t>о</w:t>
            </w:r>
            <w:r>
              <w:rPr>
                <w:rFonts w:ascii="Times New Roman" w:hAnsi="Times New Roman" w:cs="Times New Roman"/>
                <w:sz w:val="20"/>
                <w:szCs w:val="20"/>
              </w:rPr>
              <w:t>на</w:t>
            </w:r>
          </w:p>
        </w:tc>
        <w:tc>
          <w:tcPr>
            <w:tcW w:w="992" w:type="dxa"/>
            <w:vAlign w:val="center"/>
          </w:tcPr>
          <w:p w:rsidR="007C5480" w:rsidRPr="00E226CD" w:rsidRDefault="007C5480" w:rsidP="00E515B0">
            <w:pPr>
              <w:jc w:val="center"/>
              <w:rPr>
                <w:rFonts w:ascii="Times New Roman" w:hAnsi="Times New Roman" w:cs="Times New Roman"/>
                <w:sz w:val="20"/>
                <w:szCs w:val="20"/>
              </w:rPr>
            </w:pPr>
            <w:r>
              <w:rPr>
                <w:rFonts w:ascii="Times New Roman" w:hAnsi="Times New Roman" w:cs="Times New Roman"/>
                <w:sz w:val="20"/>
                <w:szCs w:val="20"/>
              </w:rPr>
              <w:t>га</w:t>
            </w:r>
          </w:p>
        </w:tc>
        <w:tc>
          <w:tcPr>
            <w:tcW w:w="1844" w:type="dxa"/>
            <w:vAlign w:val="center"/>
          </w:tcPr>
          <w:p w:rsidR="007C5480" w:rsidRPr="00E515B0" w:rsidRDefault="003B0F0B" w:rsidP="00E515B0">
            <w:pPr>
              <w:jc w:val="center"/>
              <w:rPr>
                <w:rFonts w:ascii="Times New Roman" w:hAnsi="Times New Roman" w:cs="Times New Roman"/>
                <w:color w:val="000000"/>
                <w:sz w:val="20"/>
              </w:rPr>
            </w:pPr>
            <w:r>
              <w:rPr>
                <w:rFonts w:ascii="Times New Roman" w:hAnsi="Times New Roman" w:cs="Times New Roman"/>
                <w:color w:val="000000"/>
                <w:sz w:val="20"/>
              </w:rPr>
              <w:t>2,76</w:t>
            </w:r>
          </w:p>
        </w:tc>
        <w:tc>
          <w:tcPr>
            <w:tcW w:w="1984" w:type="dxa"/>
            <w:vAlign w:val="center"/>
          </w:tcPr>
          <w:p w:rsidR="007C5480" w:rsidRPr="00E226CD" w:rsidRDefault="003B0F0B" w:rsidP="00E515B0">
            <w:pPr>
              <w:jc w:val="center"/>
              <w:rPr>
                <w:rFonts w:ascii="Times New Roman" w:hAnsi="Times New Roman" w:cs="Times New Roman"/>
                <w:sz w:val="20"/>
                <w:szCs w:val="20"/>
              </w:rPr>
            </w:pPr>
            <w:r>
              <w:rPr>
                <w:rFonts w:ascii="Times New Roman" w:hAnsi="Times New Roman" w:cs="Times New Roman"/>
                <w:sz w:val="20"/>
                <w:szCs w:val="20"/>
              </w:rPr>
              <w:t>2,7</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3.3.</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Специализированная общественная застройка</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color w:val="000000"/>
                <w:sz w:val="20"/>
              </w:rPr>
            </w:pPr>
            <w:r w:rsidRPr="00E515B0">
              <w:rPr>
                <w:rFonts w:ascii="Times New Roman" w:hAnsi="Times New Roman" w:cs="Times New Roman"/>
                <w:color w:val="000000"/>
                <w:sz w:val="20"/>
              </w:rPr>
              <w:t>18,79</w:t>
            </w:r>
          </w:p>
        </w:tc>
        <w:tc>
          <w:tcPr>
            <w:tcW w:w="1984" w:type="dxa"/>
            <w:vAlign w:val="center"/>
          </w:tcPr>
          <w:p w:rsidR="00E515B0" w:rsidRPr="00E226CD" w:rsidRDefault="00E55303" w:rsidP="00E515B0">
            <w:pPr>
              <w:jc w:val="center"/>
              <w:rPr>
                <w:rFonts w:ascii="Times New Roman" w:hAnsi="Times New Roman" w:cs="Times New Roman"/>
                <w:sz w:val="20"/>
                <w:szCs w:val="20"/>
              </w:rPr>
            </w:pPr>
            <w:r>
              <w:rPr>
                <w:rFonts w:ascii="Times New Roman" w:hAnsi="Times New Roman" w:cs="Times New Roman"/>
                <w:sz w:val="20"/>
                <w:szCs w:val="20"/>
              </w:rPr>
              <w:t>28,49</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4.</w:t>
            </w:r>
          </w:p>
        </w:tc>
        <w:tc>
          <w:tcPr>
            <w:tcW w:w="4252" w:type="dxa"/>
            <w:vAlign w:val="center"/>
          </w:tcPr>
          <w:p w:rsidR="00E515B0" w:rsidRPr="00E226CD" w:rsidRDefault="00E515B0" w:rsidP="00E515B0">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Производственные зоны, зоны инженерной и </w:t>
            </w:r>
          </w:p>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b/>
                <w:sz w:val="20"/>
                <w:szCs w:val="20"/>
              </w:rPr>
              <w:t>транспортной инфраструктур:</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8A1878" w:rsidP="00E515B0">
            <w:pPr>
              <w:jc w:val="center"/>
              <w:rPr>
                <w:rFonts w:ascii="Times New Roman" w:hAnsi="Times New Roman" w:cs="Times New Roman"/>
                <w:b/>
                <w:color w:val="000000"/>
                <w:sz w:val="20"/>
              </w:rPr>
            </w:pPr>
            <w:r>
              <w:rPr>
                <w:rFonts w:ascii="Times New Roman" w:hAnsi="Times New Roman" w:cs="Times New Roman"/>
                <w:b/>
                <w:color w:val="000000"/>
                <w:sz w:val="20"/>
              </w:rPr>
              <w:t>82,55</w:t>
            </w:r>
          </w:p>
        </w:tc>
        <w:tc>
          <w:tcPr>
            <w:tcW w:w="1984" w:type="dxa"/>
            <w:vAlign w:val="center"/>
          </w:tcPr>
          <w:p w:rsidR="00E515B0" w:rsidRPr="00E226CD" w:rsidRDefault="00815871" w:rsidP="00E515B0">
            <w:pPr>
              <w:jc w:val="center"/>
              <w:rPr>
                <w:rFonts w:ascii="Times New Roman" w:hAnsi="Times New Roman" w:cs="Times New Roman"/>
                <w:b/>
                <w:sz w:val="20"/>
                <w:szCs w:val="20"/>
              </w:rPr>
            </w:pPr>
            <w:r>
              <w:rPr>
                <w:rFonts w:ascii="Times New Roman" w:hAnsi="Times New Roman" w:cs="Times New Roman"/>
                <w:b/>
                <w:sz w:val="20"/>
                <w:szCs w:val="20"/>
              </w:rPr>
              <w:t>82,23</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4.1.</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Производственные зоны</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color w:val="000000"/>
                <w:sz w:val="20"/>
              </w:rPr>
            </w:pPr>
            <w:r w:rsidRPr="00E515B0">
              <w:rPr>
                <w:rFonts w:ascii="Times New Roman" w:hAnsi="Times New Roman" w:cs="Times New Roman"/>
                <w:color w:val="000000"/>
                <w:sz w:val="20"/>
              </w:rPr>
              <w:t>8,65</w:t>
            </w:r>
          </w:p>
        </w:tc>
        <w:tc>
          <w:tcPr>
            <w:tcW w:w="1984" w:type="dxa"/>
            <w:vAlign w:val="center"/>
          </w:tcPr>
          <w:p w:rsidR="00E515B0" w:rsidRPr="00E226CD" w:rsidRDefault="00815871" w:rsidP="00E515B0">
            <w:pPr>
              <w:jc w:val="center"/>
              <w:rPr>
                <w:rFonts w:ascii="Times New Roman" w:hAnsi="Times New Roman" w:cs="Times New Roman"/>
                <w:sz w:val="20"/>
                <w:szCs w:val="20"/>
              </w:rPr>
            </w:pPr>
            <w:r>
              <w:rPr>
                <w:rFonts w:ascii="Times New Roman" w:hAnsi="Times New Roman" w:cs="Times New Roman"/>
                <w:sz w:val="20"/>
                <w:szCs w:val="20"/>
              </w:rPr>
              <w:t>8,54</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4.2.</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Коммунально-складские зоны</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8A1878" w:rsidP="00E515B0">
            <w:pPr>
              <w:jc w:val="center"/>
              <w:rPr>
                <w:rFonts w:ascii="Times New Roman" w:hAnsi="Times New Roman" w:cs="Times New Roman"/>
                <w:color w:val="000000"/>
                <w:sz w:val="20"/>
              </w:rPr>
            </w:pPr>
            <w:r>
              <w:rPr>
                <w:rFonts w:ascii="Times New Roman" w:hAnsi="Times New Roman" w:cs="Times New Roman"/>
                <w:color w:val="000000"/>
                <w:sz w:val="20"/>
              </w:rPr>
              <w:t>36,37</w:t>
            </w:r>
          </w:p>
        </w:tc>
        <w:tc>
          <w:tcPr>
            <w:tcW w:w="1984" w:type="dxa"/>
            <w:vAlign w:val="center"/>
          </w:tcPr>
          <w:p w:rsidR="00E515B0" w:rsidRPr="00E226CD" w:rsidRDefault="005F0A38" w:rsidP="00E515B0">
            <w:pPr>
              <w:jc w:val="center"/>
              <w:rPr>
                <w:rFonts w:ascii="Times New Roman" w:hAnsi="Times New Roman" w:cs="Times New Roman"/>
                <w:sz w:val="20"/>
                <w:szCs w:val="20"/>
              </w:rPr>
            </w:pPr>
            <w:r>
              <w:rPr>
                <w:rFonts w:ascii="Times New Roman" w:hAnsi="Times New Roman" w:cs="Times New Roman"/>
                <w:sz w:val="20"/>
                <w:szCs w:val="20"/>
              </w:rPr>
              <w:t>36,37</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4.3.</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Зона транспортной инфраструктуры</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8A1878" w:rsidP="00E515B0">
            <w:pPr>
              <w:jc w:val="center"/>
              <w:rPr>
                <w:rFonts w:ascii="Times New Roman" w:hAnsi="Times New Roman" w:cs="Times New Roman"/>
                <w:color w:val="000000"/>
                <w:sz w:val="20"/>
              </w:rPr>
            </w:pPr>
            <w:r>
              <w:rPr>
                <w:rFonts w:ascii="Times New Roman" w:hAnsi="Times New Roman" w:cs="Times New Roman"/>
                <w:color w:val="000000"/>
                <w:sz w:val="20"/>
              </w:rPr>
              <w:t>33,12</w:t>
            </w:r>
          </w:p>
        </w:tc>
        <w:tc>
          <w:tcPr>
            <w:tcW w:w="1984" w:type="dxa"/>
            <w:vAlign w:val="center"/>
          </w:tcPr>
          <w:p w:rsidR="00E515B0" w:rsidRPr="00E226CD" w:rsidRDefault="00D730CA" w:rsidP="00E515B0">
            <w:pPr>
              <w:jc w:val="center"/>
              <w:rPr>
                <w:rFonts w:ascii="Times New Roman" w:hAnsi="Times New Roman" w:cs="Times New Roman"/>
                <w:sz w:val="20"/>
                <w:szCs w:val="20"/>
              </w:rPr>
            </w:pPr>
            <w:r>
              <w:rPr>
                <w:rFonts w:ascii="Times New Roman" w:hAnsi="Times New Roman" w:cs="Times New Roman"/>
                <w:sz w:val="20"/>
                <w:szCs w:val="20"/>
              </w:rPr>
              <w:t>33,12</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4.4.</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Зона инженерной инфраструктуры</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color w:val="000000"/>
                <w:sz w:val="20"/>
              </w:rPr>
            </w:pPr>
            <w:r w:rsidRPr="00E515B0">
              <w:rPr>
                <w:rFonts w:ascii="Times New Roman" w:hAnsi="Times New Roman" w:cs="Times New Roman"/>
                <w:color w:val="000000"/>
                <w:sz w:val="20"/>
              </w:rPr>
              <w:t>4,41</w:t>
            </w:r>
          </w:p>
        </w:tc>
        <w:tc>
          <w:tcPr>
            <w:tcW w:w="1984" w:type="dxa"/>
            <w:vAlign w:val="center"/>
          </w:tcPr>
          <w:p w:rsidR="00E515B0" w:rsidRPr="00E226CD" w:rsidRDefault="00815871" w:rsidP="00E515B0">
            <w:pPr>
              <w:jc w:val="center"/>
              <w:rPr>
                <w:rFonts w:ascii="Times New Roman" w:hAnsi="Times New Roman" w:cs="Times New Roman"/>
                <w:sz w:val="20"/>
                <w:szCs w:val="20"/>
              </w:rPr>
            </w:pPr>
            <w:r>
              <w:rPr>
                <w:rFonts w:ascii="Times New Roman" w:hAnsi="Times New Roman" w:cs="Times New Roman"/>
                <w:sz w:val="20"/>
                <w:szCs w:val="20"/>
              </w:rPr>
              <w:t>4,2</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b/>
                <w:sz w:val="20"/>
                <w:szCs w:val="20"/>
              </w:rPr>
            </w:pPr>
            <w:r w:rsidRPr="00E226CD">
              <w:rPr>
                <w:rFonts w:ascii="Times New Roman" w:hAnsi="Times New Roman" w:cs="Times New Roman"/>
                <w:b/>
                <w:sz w:val="20"/>
                <w:szCs w:val="20"/>
              </w:rPr>
              <w:t>5.</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b/>
                <w:sz w:val="20"/>
                <w:szCs w:val="20"/>
              </w:rPr>
              <w:t>Зона сельскохозяйственного использования:</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8A1878" w:rsidP="00E515B0">
            <w:pPr>
              <w:jc w:val="center"/>
              <w:rPr>
                <w:rFonts w:ascii="Times New Roman" w:hAnsi="Times New Roman" w:cs="Times New Roman"/>
                <w:b/>
                <w:color w:val="000000"/>
                <w:sz w:val="20"/>
              </w:rPr>
            </w:pPr>
            <w:r>
              <w:rPr>
                <w:rFonts w:ascii="Times New Roman" w:hAnsi="Times New Roman" w:cs="Times New Roman"/>
                <w:b/>
                <w:color w:val="000000"/>
                <w:sz w:val="20"/>
              </w:rPr>
              <w:t>40,88</w:t>
            </w:r>
          </w:p>
        </w:tc>
        <w:tc>
          <w:tcPr>
            <w:tcW w:w="1984" w:type="dxa"/>
            <w:vAlign w:val="center"/>
          </w:tcPr>
          <w:p w:rsidR="00E515B0" w:rsidRPr="00E226CD" w:rsidRDefault="005F0A38" w:rsidP="00E515B0">
            <w:pPr>
              <w:jc w:val="center"/>
              <w:rPr>
                <w:rFonts w:ascii="Times New Roman" w:hAnsi="Times New Roman" w:cs="Times New Roman"/>
                <w:b/>
                <w:sz w:val="20"/>
                <w:szCs w:val="20"/>
              </w:rPr>
            </w:pPr>
            <w:r>
              <w:rPr>
                <w:rFonts w:ascii="Times New Roman" w:hAnsi="Times New Roman" w:cs="Times New Roman"/>
                <w:b/>
                <w:sz w:val="20"/>
                <w:szCs w:val="20"/>
              </w:rPr>
              <w:t>40,88</w:t>
            </w:r>
          </w:p>
        </w:tc>
      </w:tr>
      <w:tr w:rsidR="00E515B0" w:rsidRPr="00E226CD" w:rsidTr="00E515B0">
        <w:tc>
          <w:tcPr>
            <w:tcW w:w="709" w:type="dxa"/>
            <w:vAlign w:val="center"/>
          </w:tcPr>
          <w:p w:rsidR="00E515B0" w:rsidRPr="00E226CD" w:rsidRDefault="00E515B0" w:rsidP="008A1878">
            <w:pPr>
              <w:jc w:val="center"/>
              <w:rPr>
                <w:rFonts w:ascii="Times New Roman" w:hAnsi="Times New Roman" w:cs="Times New Roman"/>
                <w:sz w:val="20"/>
                <w:szCs w:val="20"/>
              </w:rPr>
            </w:pPr>
            <w:r w:rsidRPr="00E226CD">
              <w:rPr>
                <w:rFonts w:ascii="Times New Roman" w:hAnsi="Times New Roman" w:cs="Times New Roman"/>
                <w:sz w:val="20"/>
                <w:szCs w:val="20"/>
              </w:rPr>
              <w:t>5.</w:t>
            </w:r>
            <w:r w:rsidR="008A1878">
              <w:rPr>
                <w:rFonts w:ascii="Times New Roman" w:hAnsi="Times New Roman" w:cs="Times New Roman"/>
                <w:sz w:val="20"/>
                <w:szCs w:val="20"/>
              </w:rPr>
              <w:t>1</w:t>
            </w:r>
            <w:r w:rsidRPr="00E226CD">
              <w:rPr>
                <w:rFonts w:ascii="Times New Roman" w:hAnsi="Times New Roman" w:cs="Times New Roman"/>
                <w:sz w:val="20"/>
                <w:szCs w:val="20"/>
              </w:rPr>
              <w:t>.</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Зона сельскохозяйственных угодий</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color w:val="000000"/>
                <w:sz w:val="20"/>
              </w:rPr>
            </w:pPr>
            <w:r w:rsidRPr="00E515B0">
              <w:rPr>
                <w:rFonts w:ascii="Times New Roman" w:hAnsi="Times New Roman" w:cs="Times New Roman"/>
                <w:color w:val="000000"/>
                <w:sz w:val="20"/>
              </w:rPr>
              <w:t>40,88</w:t>
            </w:r>
          </w:p>
        </w:tc>
        <w:tc>
          <w:tcPr>
            <w:tcW w:w="1984" w:type="dxa"/>
            <w:vAlign w:val="center"/>
          </w:tcPr>
          <w:p w:rsidR="00E515B0" w:rsidRPr="00E226CD" w:rsidRDefault="007C5480" w:rsidP="00E515B0">
            <w:pPr>
              <w:jc w:val="center"/>
              <w:rPr>
                <w:rFonts w:ascii="Times New Roman" w:hAnsi="Times New Roman" w:cs="Times New Roman"/>
                <w:sz w:val="20"/>
                <w:szCs w:val="20"/>
              </w:rPr>
            </w:pPr>
            <w:r>
              <w:rPr>
                <w:rFonts w:ascii="Times New Roman" w:hAnsi="Times New Roman" w:cs="Times New Roman"/>
                <w:sz w:val="20"/>
                <w:szCs w:val="20"/>
              </w:rPr>
              <w:t>40,88</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b/>
                <w:sz w:val="20"/>
                <w:szCs w:val="20"/>
              </w:rPr>
            </w:pPr>
            <w:r w:rsidRPr="00E226CD">
              <w:rPr>
                <w:rFonts w:ascii="Times New Roman" w:hAnsi="Times New Roman" w:cs="Times New Roman"/>
                <w:b/>
                <w:sz w:val="20"/>
                <w:szCs w:val="20"/>
              </w:rPr>
              <w:t>6.</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b/>
                <w:sz w:val="20"/>
                <w:szCs w:val="20"/>
              </w:rPr>
              <w:t>Зона рекреационного назначения:</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b/>
                <w:color w:val="000000"/>
                <w:sz w:val="20"/>
              </w:rPr>
            </w:pPr>
            <w:r w:rsidRPr="00E515B0">
              <w:rPr>
                <w:rFonts w:ascii="Times New Roman" w:hAnsi="Times New Roman" w:cs="Times New Roman"/>
                <w:b/>
                <w:color w:val="000000"/>
                <w:sz w:val="20"/>
              </w:rPr>
              <w:t>94,96</w:t>
            </w:r>
          </w:p>
        </w:tc>
        <w:tc>
          <w:tcPr>
            <w:tcW w:w="1984" w:type="dxa"/>
            <w:vAlign w:val="center"/>
          </w:tcPr>
          <w:p w:rsidR="00E515B0" w:rsidRPr="00E226CD" w:rsidRDefault="00217B21" w:rsidP="00E515B0">
            <w:pPr>
              <w:jc w:val="center"/>
              <w:rPr>
                <w:rFonts w:ascii="Times New Roman" w:hAnsi="Times New Roman" w:cs="Times New Roman"/>
                <w:b/>
                <w:sz w:val="20"/>
                <w:szCs w:val="20"/>
              </w:rPr>
            </w:pPr>
            <w:r>
              <w:rPr>
                <w:rFonts w:ascii="Times New Roman" w:hAnsi="Times New Roman" w:cs="Times New Roman"/>
                <w:b/>
                <w:sz w:val="20"/>
                <w:szCs w:val="20"/>
              </w:rPr>
              <w:t>77,93</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6.1.</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Зеленые насаждения общего пользования (парки, скверы, бульвары, городские леса)</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color w:val="000000"/>
                <w:sz w:val="20"/>
              </w:rPr>
            </w:pPr>
            <w:r w:rsidRPr="00E515B0">
              <w:rPr>
                <w:rFonts w:ascii="Times New Roman" w:hAnsi="Times New Roman" w:cs="Times New Roman"/>
                <w:color w:val="000000"/>
                <w:sz w:val="20"/>
              </w:rPr>
              <w:t>34,53</w:t>
            </w:r>
          </w:p>
        </w:tc>
        <w:tc>
          <w:tcPr>
            <w:tcW w:w="1984" w:type="dxa"/>
            <w:vAlign w:val="center"/>
          </w:tcPr>
          <w:p w:rsidR="00E515B0" w:rsidRPr="00E226CD" w:rsidRDefault="00E34D5C" w:rsidP="00E515B0">
            <w:pPr>
              <w:jc w:val="center"/>
              <w:rPr>
                <w:rFonts w:ascii="Times New Roman" w:hAnsi="Times New Roman" w:cs="Times New Roman"/>
                <w:sz w:val="20"/>
                <w:szCs w:val="20"/>
              </w:rPr>
            </w:pPr>
            <w:r>
              <w:rPr>
                <w:rFonts w:ascii="Times New Roman" w:hAnsi="Times New Roman" w:cs="Times New Roman"/>
                <w:sz w:val="20"/>
                <w:szCs w:val="20"/>
              </w:rPr>
              <w:t>35,39</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6.2.</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Зона рекреационного назначения</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color w:val="000000"/>
                <w:sz w:val="20"/>
              </w:rPr>
            </w:pPr>
            <w:r w:rsidRPr="00E515B0">
              <w:rPr>
                <w:rFonts w:ascii="Times New Roman" w:hAnsi="Times New Roman" w:cs="Times New Roman"/>
                <w:color w:val="000000"/>
                <w:sz w:val="20"/>
              </w:rPr>
              <w:t>58,1</w:t>
            </w:r>
          </w:p>
        </w:tc>
        <w:tc>
          <w:tcPr>
            <w:tcW w:w="1984" w:type="dxa"/>
            <w:vAlign w:val="center"/>
          </w:tcPr>
          <w:p w:rsidR="00E515B0" w:rsidRPr="00E226CD" w:rsidRDefault="00217B21" w:rsidP="00E515B0">
            <w:pPr>
              <w:jc w:val="center"/>
              <w:rPr>
                <w:rFonts w:ascii="Times New Roman" w:hAnsi="Times New Roman" w:cs="Times New Roman"/>
                <w:sz w:val="20"/>
                <w:szCs w:val="20"/>
              </w:rPr>
            </w:pPr>
            <w:r>
              <w:rPr>
                <w:rFonts w:ascii="Times New Roman" w:hAnsi="Times New Roman" w:cs="Times New Roman"/>
                <w:sz w:val="20"/>
                <w:szCs w:val="20"/>
              </w:rPr>
              <w:t>42,54</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6.3.</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Зона отдыха</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5075CA" w:rsidP="00E515B0">
            <w:pPr>
              <w:jc w:val="center"/>
              <w:rPr>
                <w:rFonts w:ascii="Times New Roman" w:hAnsi="Times New Roman" w:cs="Times New Roman"/>
                <w:color w:val="000000"/>
                <w:sz w:val="20"/>
              </w:rPr>
            </w:pPr>
            <w:r>
              <w:rPr>
                <w:rFonts w:ascii="Times New Roman" w:hAnsi="Times New Roman" w:cs="Times New Roman"/>
                <w:color w:val="000000"/>
                <w:sz w:val="20"/>
              </w:rPr>
              <w:t>2,33</w:t>
            </w:r>
          </w:p>
        </w:tc>
        <w:tc>
          <w:tcPr>
            <w:tcW w:w="1984" w:type="dxa"/>
            <w:vAlign w:val="center"/>
          </w:tcPr>
          <w:p w:rsidR="00E515B0" w:rsidRPr="00E226CD" w:rsidRDefault="005F0A38" w:rsidP="00E515B0">
            <w:pPr>
              <w:jc w:val="center"/>
              <w:rPr>
                <w:rFonts w:ascii="Times New Roman" w:hAnsi="Times New Roman" w:cs="Times New Roman"/>
                <w:sz w:val="20"/>
                <w:szCs w:val="20"/>
              </w:rPr>
            </w:pPr>
            <w:r>
              <w:rPr>
                <w:rFonts w:ascii="Times New Roman" w:hAnsi="Times New Roman" w:cs="Times New Roman"/>
                <w:sz w:val="20"/>
                <w:szCs w:val="20"/>
              </w:rPr>
              <w:t>-</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b/>
                <w:sz w:val="20"/>
                <w:szCs w:val="20"/>
              </w:rPr>
            </w:pPr>
            <w:r w:rsidRPr="00E226CD">
              <w:rPr>
                <w:rFonts w:ascii="Times New Roman" w:hAnsi="Times New Roman" w:cs="Times New Roman"/>
                <w:b/>
                <w:sz w:val="20"/>
                <w:szCs w:val="20"/>
              </w:rPr>
              <w:t>7.</w:t>
            </w:r>
          </w:p>
        </w:tc>
        <w:tc>
          <w:tcPr>
            <w:tcW w:w="425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b/>
                <w:sz w:val="20"/>
                <w:szCs w:val="20"/>
              </w:rPr>
              <w:t>Зона специального назначения:</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D369A8" w:rsidP="00E515B0">
            <w:pPr>
              <w:jc w:val="center"/>
              <w:rPr>
                <w:rFonts w:ascii="Times New Roman" w:hAnsi="Times New Roman" w:cs="Times New Roman"/>
                <w:b/>
                <w:color w:val="000000"/>
                <w:sz w:val="20"/>
              </w:rPr>
            </w:pPr>
            <w:r>
              <w:rPr>
                <w:rFonts w:ascii="Times New Roman" w:hAnsi="Times New Roman" w:cs="Times New Roman"/>
                <w:b/>
                <w:color w:val="000000"/>
                <w:sz w:val="20"/>
              </w:rPr>
              <w:t>202,6</w:t>
            </w:r>
          </w:p>
        </w:tc>
        <w:tc>
          <w:tcPr>
            <w:tcW w:w="1984" w:type="dxa"/>
            <w:vAlign w:val="center"/>
          </w:tcPr>
          <w:p w:rsidR="00E515B0" w:rsidRPr="00E226CD" w:rsidRDefault="00815871" w:rsidP="00E515B0">
            <w:pPr>
              <w:jc w:val="center"/>
              <w:rPr>
                <w:rFonts w:ascii="Times New Roman" w:hAnsi="Times New Roman" w:cs="Times New Roman"/>
                <w:b/>
                <w:sz w:val="20"/>
                <w:szCs w:val="20"/>
              </w:rPr>
            </w:pPr>
            <w:r>
              <w:rPr>
                <w:rFonts w:ascii="Times New Roman" w:hAnsi="Times New Roman" w:cs="Times New Roman"/>
                <w:b/>
                <w:sz w:val="20"/>
                <w:szCs w:val="20"/>
              </w:rPr>
              <w:t>202,73</w:t>
            </w:r>
          </w:p>
        </w:tc>
      </w:tr>
      <w:tr w:rsidR="00E515B0" w:rsidRPr="00E226CD" w:rsidTr="00E515B0">
        <w:tc>
          <w:tcPr>
            <w:tcW w:w="709"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7.1.</w:t>
            </w:r>
          </w:p>
        </w:tc>
        <w:tc>
          <w:tcPr>
            <w:tcW w:w="4252" w:type="dxa"/>
            <w:vAlign w:val="center"/>
          </w:tcPr>
          <w:p w:rsidR="00E515B0" w:rsidRPr="00E226CD" w:rsidRDefault="008A1878" w:rsidP="00E515B0">
            <w:pPr>
              <w:jc w:val="center"/>
              <w:rPr>
                <w:rFonts w:ascii="Times New Roman" w:hAnsi="Times New Roman" w:cs="Times New Roman"/>
                <w:sz w:val="20"/>
                <w:szCs w:val="20"/>
              </w:rPr>
            </w:pPr>
            <w:r>
              <w:rPr>
                <w:rFonts w:ascii="Times New Roman" w:hAnsi="Times New Roman" w:cs="Times New Roman"/>
                <w:sz w:val="20"/>
                <w:szCs w:val="20"/>
              </w:rPr>
              <w:t>Зона кладбищ</w:t>
            </w:r>
          </w:p>
        </w:tc>
        <w:tc>
          <w:tcPr>
            <w:tcW w:w="992" w:type="dxa"/>
            <w:vAlign w:val="center"/>
          </w:tcPr>
          <w:p w:rsidR="00E515B0" w:rsidRPr="00E226CD" w:rsidRDefault="00E515B0" w:rsidP="00E515B0">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E515B0" w:rsidRPr="00E515B0" w:rsidRDefault="00E515B0" w:rsidP="00E515B0">
            <w:pPr>
              <w:jc w:val="center"/>
              <w:rPr>
                <w:rFonts w:ascii="Times New Roman" w:hAnsi="Times New Roman" w:cs="Times New Roman"/>
                <w:color w:val="000000"/>
                <w:sz w:val="20"/>
              </w:rPr>
            </w:pPr>
            <w:r w:rsidRPr="00E515B0">
              <w:rPr>
                <w:rFonts w:ascii="Times New Roman" w:hAnsi="Times New Roman" w:cs="Times New Roman"/>
                <w:color w:val="000000"/>
                <w:sz w:val="20"/>
              </w:rPr>
              <w:t>16,4</w:t>
            </w:r>
          </w:p>
        </w:tc>
        <w:tc>
          <w:tcPr>
            <w:tcW w:w="1984" w:type="dxa"/>
            <w:vAlign w:val="center"/>
          </w:tcPr>
          <w:p w:rsidR="00E515B0" w:rsidRPr="00E226CD" w:rsidRDefault="00AC1BDD" w:rsidP="00E515B0">
            <w:pPr>
              <w:jc w:val="center"/>
              <w:rPr>
                <w:rFonts w:ascii="Times New Roman" w:hAnsi="Times New Roman" w:cs="Times New Roman"/>
                <w:sz w:val="20"/>
                <w:szCs w:val="20"/>
              </w:rPr>
            </w:pPr>
            <w:r>
              <w:rPr>
                <w:rFonts w:ascii="Times New Roman" w:hAnsi="Times New Roman" w:cs="Times New Roman"/>
                <w:sz w:val="20"/>
                <w:szCs w:val="20"/>
              </w:rPr>
              <w:t>16,53</w:t>
            </w:r>
          </w:p>
        </w:tc>
      </w:tr>
      <w:tr w:rsidR="00AC1BDD" w:rsidRPr="00E226CD" w:rsidTr="00203E46">
        <w:tc>
          <w:tcPr>
            <w:tcW w:w="709" w:type="dxa"/>
          </w:tcPr>
          <w:p w:rsidR="00AC1BDD" w:rsidRPr="00E226CD" w:rsidRDefault="00AC1BDD" w:rsidP="00AC1BDD">
            <w:pPr>
              <w:jc w:val="center"/>
              <w:rPr>
                <w:rFonts w:ascii="Times New Roman" w:hAnsi="Times New Roman" w:cs="Times New Roman"/>
                <w:sz w:val="20"/>
                <w:szCs w:val="20"/>
              </w:rPr>
            </w:pPr>
            <w:r w:rsidRPr="00E226CD">
              <w:rPr>
                <w:rFonts w:ascii="Times New Roman" w:hAnsi="Times New Roman" w:cs="Times New Roman"/>
                <w:sz w:val="20"/>
                <w:szCs w:val="20"/>
              </w:rPr>
              <w:t>7.2.</w:t>
            </w:r>
          </w:p>
        </w:tc>
        <w:tc>
          <w:tcPr>
            <w:tcW w:w="4252" w:type="dxa"/>
          </w:tcPr>
          <w:p w:rsidR="00AC1BDD" w:rsidRPr="00E226CD" w:rsidRDefault="00AC1BDD" w:rsidP="00AC1BDD">
            <w:pPr>
              <w:jc w:val="center"/>
              <w:rPr>
                <w:rFonts w:ascii="Times New Roman" w:hAnsi="Times New Roman" w:cs="Times New Roman"/>
                <w:sz w:val="20"/>
                <w:szCs w:val="20"/>
              </w:rPr>
            </w:pPr>
            <w:r w:rsidRPr="00E226CD">
              <w:rPr>
                <w:rFonts w:ascii="Times New Roman" w:hAnsi="Times New Roman" w:cs="Times New Roman"/>
                <w:sz w:val="20"/>
                <w:szCs w:val="20"/>
              </w:rPr>
              <w:t>Зона озелененных территорий специального назначения</w:t>
            </w:r>
          </w:p>
        </w:tc>
        <w:tc>
          <w:tcPr>
            <w:tcW w:w="992" w:type="dxa"/>
          </w:tcPr>
          <w:p w:rsidR="00AC1BDD" w:rsidRPr="00E226CD" w:rsidRDefault="00AC1BDD" w:rsidP="00AC1BDD">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AC1BDD" w:rsidRPr="00E226CD" w:rsidRDefault="00D369A8" w:rsidP="00AC1BDD">
            <w:pPr>
              <w:jc w:val="center"/>
              <w:rPr>
                <w:rFonts w:ascii="Times New Roman" w:hAnsi="Times New Roman" w:cs="Times New Roman"/>
                <w:sz w:val="20"/>
                <w:szCs w:val="20"/>
              </w:rPr>
            </w:pPr>
            <w:r>
              <w:rPr>
                <w:rFonts w:ascii="Times New Roman" w:hAnsi="Times New Roman" w:cs="Times New Roman"/>
                <w:sz w:val="20"/>
                <w:szCs w:val="20"/>
              </w:rPr>
              <w:t>186,2</w:t>
            </w:r>
          </w:p>
        </w:tc>
        <w:tc>
          <w:tcPr>
            <w:tcW w:w="1984" w:type="dxa"/>
          </w:tcPr>
          <w:p w:rsidR="00AC1BDD" w:rsidRPr="00E226CD" w:rsidRDefault="00815871" w:rsidP="00AC1BDD">
            <w:pPr>
              <w:jc w:val="center"/>
              <w:rPr>
                <w:rFonts w:ascii="Times New Roman" w:hAnsi="Times New Roman" w:cs="Times New Roman"/>
                <w:sz w:val="20"/>
                <w:szCs w:val="20"/>
              </w:rPr>
            </w:pPr>
            <w:r>
              <w:rPr>
                <w:rFonts w:ascii="Times New Roman" w:hAnsi="Times New Roman" w:cs="Times New Roman"/>
                <w:sz w:val="20"/>
                <w:szCs w:val="20"/>
              </w:rPr>
              <w:t>186,2</w:t>
            </w:r>
          </w:p>
        </w:tc>
      </w:tr>
      <w:tr w:rsidR="00D730CA" w:rsidRPr="00E226CD" w:rsidTr="00E515B0">
        <w:tc>
          <w:tcPr>
            <w:tcW w:w="709" w:type="dxa"/>
            <w:vAlign w:val="center"/>
          </w:tcPr>
          <w:p w:rsidR="00D730CA" w:rsidRPr="00E226CD" w:rsidRDefault="00D730CA" w:rsidP="00D730CA">
            <w:pPr>
              <w:jc w:val="center"/>
              <w:rPr>
                <w:rFonts w:ascii="Times New Roman" w:hAnsi="Times New Roman" w:cs="Times New Roman"/>
                <w:b/>
                <w:sz w:val="20"/>
                <w:szCs w:val="20"/>
              </w:rPr>
            </w:pPr>
            <w:r w:rsidRPr="00E226CD">
              <w:rPr>
                <w:rFonts w:ascii="Times New Roman" w:hAnsi="Times New Roman" w:cs="Times New Roman"/>
                <w:b/>
                <w:sz w:val="20"/>
                <w:szCs w:val="20"/>
              </w:rPr>
              <w:t>8.</w:t>
            </w:r>
          </w:p>
        </w:tc>
        <w:tc>
          <w:tcPr>
            <w:tcW w:w="4252" w:type="dxa"/>
            <w:vAlign w:val="center"/>
          </w:tcPr>
          <w:p w:rsidR="00D730CA" w:rsidRPr="00E226CD" w:rsidRDefault="00D730CA" w:rsidP="00D730CA">
            <w:pPr>
              <w:jc w:val="center"/>
              <w:rPr>
                <w:rFonts w:ascii="Times New Roman" w:hAnsi="Times New Roman" w:cs="Times New Roman"/>
                <w:b/>
                <w:sz w:val="20"/>
                <w:szCs w:val="20"/>
              </w:rPr>
            </w:pPr>
            <w:r w:rsidRPr="00E226CD">
              <w:rPr>
                <w:rFonts w:ascii="Times New Roman" w:hAnsi="Times New Roman" w:cs="Times New Roman"/>
                <w:b/>
                <w:sz w:val="20"/>
                <w:szCs w:val="20"/>
              </w:rPr>
              <w:t>Зона акваторий</w:t>
            </w:r>
          </w:p>
        </w:tc>
        <w:tc>
          <w:tcPr>
            <w:tcW w:w="992" w:type="dxa"/>
            <w:vAlign w:val="center"/>
          </w:tcPr>
          <w:p w:rsidR="00D730CA" w:rsidRPr="00E226CD" w:rsidRDefault="00D730CA" w:rsidP="00D730CA">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D730CA" w:rsidRPr="00E226CD" w:rsidRDefault="00217B21" w:rsidP="00D730CA">
            <w:pPr>
              <w:tabs>
                <w:tab w:val="left" w:pos="480"/>
                <w:tab w:val="center" w:pos="814"/>
              </w:tabs>
              <w:jc w:val="center"/>
              <w:rPr>
                <w:rFonts w:ascii="Times New Roman" w:hAnsi="Times New Roman" w:cs="Times New Roman"/>
                <w:b/>
                <w:sz w:val="20"/>
                <w:szCs w:val="20"/>
              </w:rPr>
            </w:pPr>
            <w:r>
              <w:rPr>
                <w:rFonts w:ascii="Times New Roman" w:hAnsi="Times New Roman" w:cs="Times New Roman"/>
                <w:b/>
                <w:sz w:val="20"/>
                <w:szCs w:val="20"/>
              </w:rPr>
              <w:t>16,75</w:t>
            </w:r>
          </w:p>
        </w:tc>
        <w:tc>
          <w:tcPr>
            <w:tcW w:w="1984" w:type="dxa"/>
            <w:vAlign w:val="center"/>
          </w:tcPr>
          <w:p w:rsidR="00D730CA" w:rsidRPr="005956C0" w:rsidRDefault="00217B21" w:rsidP="00D730CA">
            <w:pPr>
              <w:jc w:val="center"/>
              <w:rPr>
                <w:rFonts w:ascii="Times New Roman" w:hAnsi="Times New Roman" w:cs="Times New Roman"/>
                <w:b/>
                <w:sz w:val="20"/>
                <w:szCs w:val="20"/>
              </w:rPr>
            </w:pPr>
            <w:r>
              <w:rPr>
                <w:rFonts w:ascii="Times New Roman" w:hAnsi="Times New Roman" w:cs="Times New Roman"/>
                <w:b/>
                <w:sz w:val="20"/>
                <w:szCs w:val="20"/>
              </w:rPr>
              <w:t>16,75</w:t>
            </w:r>
          </w:p>
        </w:tc>
      </w:tr>
    </w:tbl>
    <w:p w:rsidR="009B4E23" w:rsidRDefault="009B4E23" w:rsidP="00E56E29">
      <w:pPr>
        <w:spacing w:after="0"/>
        <w:jc w:val="center"/>
        <w:rPr>
          <w:rFonts w:ascii="Times New Roman" w:hAnsi="Times New Roman" w:cs="Times New Roman"/>
          <w:b/>
          <w:sz w:val="24"/>
          <w:szCs w:val="24"/>
        </w:rPr>
      </w:pPr>
    </w:p>
    <w:p w:rsidR="00AC7522" w:rsidRDefault="00AC7522" w:rsidP="00E56E29">
      <w:pPr>
        <w:spacing w:after="0"/>
        <w:jc w:val="center"/>
        <w:rPr>
          <w:rFonts w:ascii="Times New Roman" w:hAnsi="Times New Roman" w:cs="Times New Roman"/>
          <w:b/>
          <w:sz w:val="24"/>
          <w:szCs w:val="24"/>
        </w:rPr>
      </w:pPr>
      <w:r>
        <w:rPr>
          <w:rFonts w:ascii="Times New Roman" w:hAnsi="Times New Roman" w:cs="Times New Roman"/>
          <w:b/>
          <w:sz w:val="24"/>
          <w:szCs w:val="24"/>
        </w:rPr>
        <w:t>5.5. Технико-экономические показатели по проекту генерального плана х.</w:t>
      </w:r>
      <w:r w:rsidRPr="00AC7522">
        <w:rPr>
          <w:rFonts w:ascii="Times New Roman" w:hAnsi="Times New Roman" w:cs="Times New Roman"/>
          <w:b/>
          <w:sz w:val="24"/>
          <w:szCs w:val="24"/>
        </w:rPr>
        <w:t xml:space="preserve"> </w:t>
      </w:r>
      <w:proofErr w:type="spellStart"/>
      <w:r w:rsidRPr="00AC7522">
        <w:rPr>
          <w:rFonts w:ascii="Times New Roman" w:hAnsi="Times New Roman" w:cs="Times New Roman"/>
          <w:b/>
          <w:sz w:val="24"/>
          <w:szCs w:val="24"/>
        </w:rPr>
        <w:t>Крутинский</w:t>
      </w:r>
      <w:proofErr w:type="spellEnd"/>
    </w:p>
    <w:tbl>
      <w:tblPr>
        <w:tblStyle w:val="a4"/>
        <w:tblW w:w="9781" w:type="dxa"/>
        <w:tblInd w:w="108" w:type="dxa"/>
        <w:tblLayout w:type="fixed"/>
        <w:tblLook w:val="04A0" w:firstRow="1" w:lastRow="0" w:firstColumn="1" w:lastColumn="0" w:noHBand="0" w:noVBand="1"/>
      </w:tblPr>
      <w:tblGrid>
        <w:gridCol w:w="709"/>
        <w:gridCol w:w="4252"/>
        <w:gridCol w:w="992"/>
        <w:gridCol w:w="1844"/>
        <w:gridCol w:w="1984"/>
      </w:tblGrid>
      <w:tr w:rsidR="00E226CD" w:rsidRPr="00E226CD" w:rsidTr="00CB0E4B">
        <w:tc>
          <w:tcPr>
            <w:tcW w:w="709" w:type="dxa"/>
            <w:shd w:val="clear" w:color="auto" w:fill="FFBDBD"/>
            <w:vAlign w:val="center"/>
          </w:tcPr>
          <w:p w:rsidR="00E226CD" w:rsidRPr="00E226CD" w:rsidRDefault="00E226CD" w:rsidP="00E226CD">
            <w:pPr>
              <w:jc w:val="center"/>
              <w:rPr>
                <w:rFonts w:ascii="Times New Roman" w:hAnsi="Times New Roman" w:cs="Times New Roman"/>
                <w:b/>
                <w:sz w:val="20"/>
                <w:szCs w:val="20"/>
                <w:lang w:val="en-US"/>
              </w:rPr>
            </w:pPr>
            <w:r w:rsidRPr="00E226CD">
              <w:rPr>
                <w:rFonts w:ascii="Times New Roman" w:hAnsi="Times New Roman" w:cs="Times New Roman"/>
                <w:b/>
                <w:sz w:val="20"/>
                <w:szCs w:val="20"/>
              </w:rPr>
              <w:t>№</w:t>
            </w:r>
          </w:p>
        </w:tc>
        <w:tc>
          <w:tcPr>
            <w:tcW w:w="4252"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Наименование показателей</w:t>
            </w:r>
          </w:p>
        </w:tc>
        <w:tc>
          <w:tcPr>
            <w:tcW w:w="992"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Ед. изм.,</w:t>
            </w:r>
          </w:p>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га</w:t>
            </w:r>
          </w:p>
        </w:tc>
        <w:tc>
          <w:tcPr>
            <w:tcW w:w="1844"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Современное состояние</w:t>
            </w:r>
          </w:p>
        </w:tc>
        <w:tc>
          <w:tcPr>
            <w:tcW w:w="1984" w:type="dxa"/>
            <w:shd w:val="clear" w:color="auto" w:fill="FFBDBD"/>
            <w:vAlign w:val="center"/>
          </w:tcPr>
          <w:p w:rsidR="00E226CD" w:rsidRPr="00E226CD" w:rsidRDefault="00E226CD" w:rsidP="00E226CD">
            <w:pPr>
              <w:jc w:val="center"/>
              <w:rPr>
                <w:rFonts w:ascii="Times New Roman" w:hAnsi="Times New Roman" w:cs="Times New Roman"/>
                <w:b/>
                <w:sz w:val="20"/>
                <w:szCs w:val="20"/>
              </w:rPr>
            </w:pPr>
            <w:r w:rsidRPr="00E226CD">
              <w:rPr>
                <w:rFonts w:ascii="Calibri" w:eastAsia="Times New Roman" w:hAnsi="Calibri" w:cs="Calibri"/>
                <w:color w:val="000000"/>
                <w:sz w:val="20"/>
                <w:szCs w:val="20"/>
                <w:lang w:eastAsia="ru-RU"/>
              </w:rPr>
              <w:t> </w:t>
            </w:r>
            <w:r w:rsidRPr="00E226CD">
              <w:rPr>
                <w:rFonts w:ascii="Times New Roman" w:eastAsia="Times New Roman" w:hAnsi="Times New Roman" w:cs="Times New Roman"/>
                <w:b/>
                <w:color w:val="000000"/>
                <w:sz w:val="20"/>
                <w:szCs w:val="20"/>
                <w:lang w:eastAsia="ru-RU"/>
              </w:rPr>
              <w:t>Проект внесения изменений в генеральный план Горняцкого сельского поселения</w:t>
            </w:r>
          </w:p>
        </w:tc>
      </w:tr>
      <w:tr w:rsidR="00AC7522" w:rsidRPr="00E226CD" w:rsidTr="00CB0E4B">
        <w:tc>
          <w:tcPr>
            <w:tcW w:w="709" w:type="dxa"/>
            <w:vAlign w:val="center"/>
          </w:tcPr>
          <w:p w:rsidR="00AC7522" w:rsidRPr="00E226CD" w:rsidRDefault="00AC7522" w:rsidP="00E56E29">
            <w:pPr>
              <w:jc w:val="center"/>
              <w:rPr>
                <w:rFonts w:ascii="Times New Roman" w:hAnsi="Times New Roman" w:cs="Times New Roman"/>
                <w:sz w:val="20"/>
                <w:szCs w:val="20"/>
              </w:rPr>
            </w:pPr>
            <w:r w:rsidRPr="00E226CD">
              <w:rPr>
                <w:rFonts w:ascii="Times New Roman" w:hAnsi="Times New Roman" w:cs="Times New Roman"/>
                <w:sz w:val="20"/>
                <w:szCs w:val="20"/>
              </w:rPr>
              <w:t>1.</w:t>
            </w:r>
          </w:p>
        </w:tc>
        <w:tc>
          <w:tcPr>
            <w:tcW w:w="4252" w:type="dxa"/>
            <w:vAlign w:val="center"/>
          </w:tcPr>
          <w:p w:rsidR="00AC7522" w:rsidRPr="00E226CD" w:rsidRDefault="00AC7522" w:rsidP="00E56E29">
            <w:pPr>
              <w:jc w:val="center"/>
              <w:rPr>
                <w:rFonts w:ascii="Times New Roman" w:hAnsi="Times New Roman" w:cs="Times New Roman"/>
                <w:b/>
                <w:sz w:val="20"/>
                <w:szCs w:val="20"/>
              </w:rPr>
            </w:pPr>
            <w:r w:rsidRPr="00E226CD">
              <w:rPr>
                <w:rFonts w:ascii="Times New Roman" w:hAnsi="Times New Roman" w:cs="Times New Roman"/>
                <w:b/>
                <w:sz w:val="20"/>
                <w:szCs w:val="20"/>
              </w:rPr>
              <w:t>ХУТОР КРУТИНСКИЙ</w:t>
            </w:r>
          </w:p>
        </w:tc>
        <w:tc>
          <w:tcPr>
            <w:tcW w:w="992" w:type="dxa"/>
            <w:vAlign w:val="center"/>
          </w:tcPr>
          <w:p w:rsidR="00AC7522" w:rsidRPr="00E226CD" w:rsidRDefault="00AC752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AC7522" w:rsidRPr="00E226CD" w:rsidRDefault="00CB0E4B" w:rsidP="00E56E29">
            <w:pPr>
              <w:jc w:val="center"/>
              <w:rPr>
                <w:rFonts w:ascii="Times New Roman" w:hAnsi="Times New Roman" w:cs="Times New Roman"/>
                <w:sz w:val="20"/>
                <w:szCs w:val="20"/>
              </w:rPr>
            </w:pPr>
            <w:r>
              <w:rPr>
                <w:rFonts w:ascii="Times New Roman" w:hAnsi="Times New Roman" w:cs="Times New Roman"/>
                <w:sz w:val="20"/>
                <w:szCs w:val="20"/>
              </w:rPr>
              <w:t>160,71</w:t>
            </w:r>
          </w:p>
        </w:tc>
        <w:tc>
          <w:tcPr>
            <w:tcW w:w="1984" w:type="dxa"/>
            <w:vAlign w:val="center"/>
          </w:tcPr>
          <w:p w:rsidR="00AC7522" w:rsidRPr="00E226CD" w:rsidRDefault="000268A8" w:rsidP="00E56E29">
            <w:pPr>
              <w:jc w:val="center"/>
              <w:rPr>
                <w:rFonts w:ascii="Times New Roman" w:hAnsi="Times New Roman" w:cs="Times New Roman"/>
                <w:sz w:val="20"/>
                <w:szCs w:val="20"/>
              </w:rPr>
            </w:pPr>
            <w:r w:rsidRPr="00E226CD">
              <w:rPr>
                <w:rFonts w:ascii="Times New Roman" w:hAnsi="Times New Roman" w:cs="Times New Roman"/>
                <w:sz w:val="20"/>
                <w:szCs w:val="20"/>
              </w:rPr>
              <w:t>160,71</w:t>
            </w:r>
          </w:p>
        </w:tc>
      </w:tr>
      <w:tr w:rsidR="00AC7522" w:rsidRPr="00E226CD" w:rsidTr="00CB0E4B">
        <w:tc>
          <w:tcPr>
            <w:tcW w:w="9781" w:type="dxa"/>
            <w:gridSpan w:val="5"/>
            <w:vAlign w:val="center"/>
          </w:tcPr>
          <w:p w:rsidR="00AC7522" w:rsidRPr="00E226CD" w:rsidRDefault="00AC7522" w:rsidP="00E56E29">
            <w:pPr>
              <w:jc w:val="center"/>
              <w:rPr>
                <w:rFonts w:ascii="Times New Roman" w:hAnsi="Times New Roman" w:cs="Times New Roman"/>
                <w:sz w:val="20"/>
                <w:szCs w:val="20"/>
              </w:rPr>
            </w:pPr>
            <w:r w:rsidRPr="00E226CD">
              <w:rPr>
                <w:rFonts w:ascii="Times New Roman" w:hAnsi="Times New Roman" w:cs="Times New Roman"/>
                <w:sz w:val="20"/>
                <w:szCs w:val="20"/>
              </w:rPr>
              <w:t>из них</w:t>
            </w:r>
            <w:r w:rsidRPr="00E226CD">
              <w:rPr>
                <w:rFonts w:ascii="Times New Roman" w:hAnsi="Times New Roman" w:cs="Times New Roman"/>
                <w:sz w:val="20"/>
                <w:szCs w:val="20"/>
                <w:lang w:val="en-US"/>
              </w:rPr>
              <w:t>:</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2. </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b/>
                <w:sz w:val="20"/>
                <w:szCs w:val="20"/>
              </w:rPr>
              <w:t>Жилые зоны</w:t>
            </w:r>
            <w:r w:rsidRPr="00E226CD">
              <w:rPr>
                <w:rFonts w:ascii="Times New Roman" w:hAnsi="Times New Roman" w:cs="Times New Roman"/>
                <w:b/>
                <w:sz w:val="20"/>
                <w:szCs w:val="20"/>
                <w:lang w:val="en-US"/>
              </w:rPr>
              <w:t>:</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b/>
                <w:color w:val="000000"/>
                <w:sz w:val="20"/>
              </w:rPr>
            </w:pPr>
            <w:r w:rsidRPr="00CB0E4B">
              <w:rPr>
                <w:rFonts w:ascii="Times New Roman" w:hAnsi="Times New Roman" w:cs="Times New Roman"/>
                <w:b/>
                <w:color w:val="000000"/>
                <w:sz w:val="20"/>
              </w:rPr>
              <w:t>90,99</w:t>
            </w:r>
          </w:p>
        </w:tc>
        <w:tc>
          <w:tcPr>
            <w:tcW w:w="1984" w:type="dxa"/>
            <w:vAlign w:val="center"/>
          </w:tcPr>
          <w:p w:rsidR="00CB0E4B" w:rsidRPr="00E226CD" w:rsidRDefault="00750028" w:rsidP="00CB0E4B">
            <w:pPr>
              <w:jc w:val="center"/>
              <w:rPr>
                <w:rFonts w:ascii="Times New Roman" w:hAnsi="Times New Roman" w:cs="Times New Roman"/>
                <w:b/>
                <w:sz w:val="20"/>
                <w:szCs w:val="20"/>
              </w:rPr>
            </w:pPr>
            <w:r>
              <w:rPr>
                <w:rFonts w:ascii="Times New Roman" w:hAnsi="Times New Roman" w:cs="Times New Roman"/>
                <w:b/>
                <w:sz w:val="20"/>
                <w:szCs w:val="20"/>
              </w:rPr>
              <w:t>90,31</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2.1.</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Индивидуальные жилые дома</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color w:val="000000"/>
                <w:sz w:val="20"/>
              </w:rPr>
            </w:pPr>
            <w:r w:rsidRPr="00CB0E4B">
              <w:rPr>
                <w:rFonts w:ascii="Times New Roman" w:hAnsi="Times New Roman" w:cs="Times New Roman"/>
                <w:color w:val="000000"/>
                <w:sz w:val="20"/>
              </w:rPr>
              <w:t>90,99</w:t>
            </w:r>
          </w:p>
        </w:tc>
        <w:tc>
          <w:tcPr>
            <w:tcW w:w="1984" w:type="dxa"/>
            <w:vAlign w:val="center"/>
          </w:tcPr>
          <w:p w:rsidR="00CB0E4B" w:rsidRPr="00E226CD" w:rsidRDefault="00750028" w:rsidP="00CB0E4B">
            <w:pPr>
              <w:jc w:val="center"/>
              <w:rPr>
                <w:rFonts w:ascii="Times New Roman" w:hAnsi="Times New Roman" w:cs="Times New Roman"/>
                <w:sz w:val="20"/>
                <w:szCs w:val="20"/>
              </w:rPr>
            </w:pPr>
            <w:r>
              <w:rPr>
                <w:rFonts w:ascii="Times New Roman" w:hAnsi="Times New Roman" w:cs="Times New Roman"/>
                <w:sz w:val="20"/>
                <w:szCs w:val="20"/>
              </w:rPr>
              <w:t>90,31</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b/>
                <w:sz w:val="20"/>
                <w:szCs w:val="20"/>
              </w:rPr>
              <w:t xml:space="preserve">3. </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b/>
                <w:sz w:val="20"/>
                <w:szCs w:val="20"/>
              </w:rPr>
              <w:t>Общественно-деловые зоны:</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b/>
                <w:color w:val="000000"/>
                <w:sz w:val="20"/>
              </w:rPr>
            </w:pPr>
            <w:r w:rsidRPr="00CB0E4B">
              <w:rPr>
                <w:rFonts w:ascii="Times New Roman" w:hAnsi="Times New Roman" w:cs="Times New Roman"/>
                <w:b/>
                <w:color w:val="000000"/>
                <w:sz w:val="20"/>
              </w:rPr>
              <w:t>8,16</w:t>
            </w:r>
          </w:p>
        </w:tc>
        <w:tc>
          <w:tcPr>
            <w:tcW w:w="1984" w:type="dxa"/>
            <w:vAlign w:val="center"/>
          </w:tcPr>
          <w:p w:rsidR="00CB0E4B" w:rsidRPr="00E226CD" w:rsidRDefault="00DF748F" w:rsidP="00CB0E4B">
            <w:pPr>
              <w:jc w:val="center"/>
              <w:rPr>
                <w:rFonts w:ascii="Times New Roman" w:hAnsi="Times New Roman" w:cs="Times New Roman"/>
                <w:b/>
                <w:sz w:val="20"/>
                <w:szCs w:val="20"/>
              </w:rPr>
            </w:pPr>
            <w:r>
              <w:rPr>
                <w:rFonts w:ascii="Times New Roman" w:hAnsi="Times New Roman" w:cs="Times New Roman"/>
                <w:b/>
                <w:sz w:val="20"/>
                <w:szCs w:val="20"/>
              </w:rPr>
              <w:t>9,53</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3.1.</w:t>
            </w:r>
          </w:p>
        </w:tc>
        <w:tc>
          <w:tcPr>
            <w:tcW w:w="4252" w:type="dxa"/>
            <w:vAlign w:val="center"/>
          </w:tcPr>
          <w:p w:rsidR="00CB0E4B" w:rsidRPr="00E226CD" w:rsidRDefault="005D10EB" w:rsidP="00CB0E4B">
            <w:pPr>
              <w:jc w:val="center"/>
              <w:rPr>
                <w:rFonts w:ascii="Times New Roman" w:hAnsi="Times New Roman" w:cs="Times New Roman"/>
                <w:b/>
                <w:sz w:val="20"/>
                <w:szCs w:val="20"/>
              </w:rPr>
            </w:pPr>
            <w:r>
              <w:rPr>
                <w:rFonts w:ascii="Times New Roman" w:hAnsi="Times New Roman" w:cs="Times New Roman"/>
                <w:sz w:val="20"/>
                <w:szCs w:val="20"/>
              </w:rPr>
              <w:t>Многофункциональная общественно-деловая зона</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color w:val="000000"/>
                <w:sz w:val="20"/>
              </w:rPr>
            </w:pPr>
            <w:r w:rsidRPr="00CB0E4B">
              <w:rPr>
                <w:rFonts w:ascii="Times New Roman" w:hAnsi="Times New Roman" w:cs="Times New Roman"/>
                <w:color w:val="000000"/>
                <w:sz w:val="20"/>
              </w:rPr>
              <w:t>1,28</w:t>
            </w:r>
          </w:p>
        </w:tc>
        <w:tc>
          <w:tcPr>
            <w:tcW w:w="1984" w:type="dxa"/>
            <w:vAlign w:val="center"/>
          </w:tcPr>
          <w:p w:rsidR="00CB0E4B" w:rsidRPr="00E226CD" w:rsidRDefault="00DF748F" w:rsidP="00CB0E4B">
            <w:pPr>
              <w:jc w:val="center"/>
              <w:rPr>
                <w:rFonts w:ascii="Times New Roman" w:hAnsi="Times New Roman" w:cs="Times New Roman"/>
                <w:sz w:val="20"/>
                <w:szCs w:val="20"/>
              </w:rPr>
            </w:pPr>
            <w:r>
              <w:rPr>
                <w:rFonts w:ascii="Times New Roman" w:hAnsi="Times New Roman" w:cs="Times New Roman"/>
                <w:sz w:val="20"/>
                <w:szCs w:val="20"/>
              </w:rPr>
              <w:t>2,98</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3.3.</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Специализированная общественная застройка</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color w:val="000000"/>
                <w:sz w:val="20"/>
              </w:rPr>
            </w:pPr>
            <w:r w:rsidRPr="00CB0E4B">
              <w:rPr>
                <w:rFonts w:ascii="Times New Roman" w:hAnsi="Times New Roman" w:cs="Times New Roman"/>
                <w:color w:val="000000"/>
                <w:sz w:val="20"/>
              </w:rPr>
              <w:t>6,88</w:t>
            </w:r>
          </w:p>
        </w:tc>
        <w:tc>
          <w:tcPr>
            <w:tcW w:w="1984" w:type="dxa"/>
            <w:vAlign w:val="center"/>
          </w:tcPr>
          <w:p w:rsidR="00CB0E4B" w:rsidRPr="00E226CD" w:rsidRDefault="00DF748F" w:rsidP="00CB0E4B">
            <w:pPr>
              <w:jc w:val="center"/>
              <w:rPr>
                <w:rFonts w:ascii="Times New Roman" w:hAnsi="Times New Roman" w:cs="Times New Roman"/>
                <w:sz w:val="20"/>
                <w:szCs w:val="20"/>
              </w:rPr>
            </w:pPr>
            <w:r>
              <w:rPr>
                <w:rFonts w:ascii="Times New Roman" w:hAnsi="Times New Roman" w:cs="Times New Roman"/>
                <w:sz w:val="20"/>
                <w:szCs w:val="20"/>
              </w:rPr>
              <w:t>6,55</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4.</w:t>
            </w:r>
          </w:p>
        </w:tc>
        <w:tc>
          <w:tcPr>
            <w:tcW w:w="4252" w:type="dxa"/>
            <w:vAlign w:val="center"/>
          </w:tcPr>
          <w:p w:rsidR="00CB0E4B" w:rsidRPr="00E226CD" w:rsidRDefault="00CB0E4B" w:rsidP="00CB0E4B">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Производственные зоны, зоны инженерной и </w:t>
            </w:r>
          </w:p>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b/>
                <w:sz w:val="20"/>
                <w:szCs w:val="20"/>
              </w:rPr>
              <w:t>транспортной инфраструктур:</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b/>
                <w:color w:val="000000"/>
                <w:sz w:val="20"/>
              </w:rPr>
            </w:pPr>
            <w:r w:rsidRPr="00CB0E4B">
              <w:rPr>
                <w:rFonts w:ascii="Times New Roman" w:hAnsi="Times New Roman" w:cs="Times New Roman"/>
                <w:b/>
                <w:color w:val="000000"/>
                <w:sz w:val="20"/>
              </w:rPr>
              <w:t>27,54</w:t>
            </w:r>
          </w:p>
        </w:tc>
        <w:tc>
          <w:tcPr>
            <w:tcW w:w="1984" w:type="dxa"/>
            <w:vAlign w:val="center"/>
          </w:tcPr>
          <w:p w:rsidR="00CB0E4B" w:rsidRPr="00E226CD" w:rsidRDefault="00DF748F" w:rsidP="00CB0E4B">
            <w:pPr>
              <w:jc w:val="center"/>
              <w:rPr>
                <w:rFonts w:ascii="Times New Roman" w:hAnsi="Times New Roman" w:cs="Times New Roman"/>
                <w:b/>
                <w:sz w:val="20"/>
                <w:szCs w:val="20"/>
              </w:rPr>
            </w:pPr>
            <w:r>
              <w:rPr>
                <w:rFonts w:ascii="Times New Roman" w:hAnsi="Times New Roman" w:cs="Times New Roman"/>
                <w:b/>
                <w:sz w:val="20"/>
                <w:szCs w:val="20"/>
              </w:rPr>
              <w:t>25,48</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4.1.</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Коммунально-складские зоны</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color w:val="000000"/>
                <w:sz w:val="20"/>
              </w:rPr>
            </w:pPr>
            <w:r w:rsidRPr="00CB0E4B">
              <w:rPr>
                <w:rFonts w:ascii="Times New Roman" w:hAnsi="Times New Roman" w:cs="Times New Roman"/>
                <w:color w:val="000000"/>
                <w:sz w:val="20"/>
              </w:rPr>
              <w:t>8,76</w:t>
            </w:r>
          </w:p>
        </w:tc>
        <w:tc>
          <w:tcPr>
            <w:tcW w:w="1984" w:type="dxa"/>
            <w:vAlign w:val="center"/>
          </w:tcPr>
          <w:p w:rsidR="00CB0E4B" w:rsidRPr="00E226CD" w:rsidRDefault="00C8403B" w:rsidP="00CB0E4B">
            <w:pPr>
              <w:jc w:val="center"/>
              <w:rPr>
                <w:rFonts w:ascii="Times New Roman" w:hAnsi="Times New Roman" w:cs="Times New Roman"/>
                <w:sz w:val="20"/>
                <w:szCs w:val="20"/>
              </w:rPr>
            </w:pPr>
            <w:r>
              <w:rPr>
                <w:rFonts w:ascii="Times New Roman" w:hAnsi="Times New Roman" w:cs="Times New Roman"/>
                <w:sz w:val="20"/>
                <w:szCs w:val="20"/>
              </w:rPr>
              <w:t>8,89</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4.2.</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Зона транспортной инфраструктуры</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color w:val="000000"/>
                <w:sz w:val="20"/>
              </w:rPr>
            </w:pPr>
            <w:r w:rsidRPr="00CB0E4B">
              <w:rPr>
                <w:rFonts w:ascii="Times New Roman" w:hAnsi="Times New Roman" w:cs="Times New Roman"/>
                <w:color w:val="000000"/>
                <w:sz w:val="20"/>
              </w:rPr>
              <w:t>0,49</w:t>
            </w:r>
          </w:p>
        </w:tc>
        <w:tc>
          <w:tcPr>
            <w:tcW w:w="1984" w:type="dxa"/>
            <w:vAlign w:val="center"/>
          </w:tcPr>
          <w:p w:rsidR="00CB0E4B" w:rsidRPr="00E226CD" w:rsidRDefault="00DF748F" w:rsidP="00CB0E4B">
            <w:pPr>
              <w:jc w:val="center"/>
              <w:rPr>
                <w:rFonts w:ascii="Times New Roman" w:hAnsi="Times New Roman" w:cs="Times New Roman"/>
                <w:sz w:val="20"/>
                <w:szCs w:val="20"/>
              </w:rPr>
            </w:pPr>
            <w:r>
              <w:rPr>
                <w:rFonts w:ascii="Times New Roman" w:hAnsi="Times New Roman" w:cs="Times New Roman"/>
                <w:sz w:val="20"/>
                <w:szCs w:val="20"/>
              </w:rPr>
              <w:t>16,59</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4.3.</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Зона инженерной инфраструктуры</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color w:val="000000"/>
                <w:sz w:val="20"/>
              </w:rPr>
            </w:pPr>
            <w:r w:rsidRPr="00CB0E4B">
              <w:rPr>
                <w:rFonts w:ascii="Times New Roman" w:hAnsi="Times New Roman" w:cs="Times New Roman"/>
                <w:color w:val="000000"/>
                <w:sz w:val="20"/>
              </w:rPr>
              <w:t>18,29</w:t>
            </w:r>
          </w:p>
        </w:tc>
        <w:tc>
          <w:tcPr>
            <w:tcW w:w="1984" w:type="dxa"/>
            <w:vAlign w:val="center"/>
          </w:tcPr>
          <w:p w:rsidR="00CB0E4B" w:rsidRPr="00E226CD" w:rsidRDefault="00DF748F" w:rsidP="00CB0E4B">
            <w:pPr>
              <w:jc w:val="center"/>
              <w:rPr>
                <w:rFonts w:ascii="Times New Roman" w:hAnsi="Times New Roman" w:cs="Times New Roman"/>
                <w:sz w:val="20"/>
                <w:szCs w:val="20"/>
              </w:rPr>
            </w:pPr>
            <w:r>
              <w:rPr>
                <w:rFonts w:ascii="Times New Roman" w:hAnsi="Times New Roman" w:cs="Times New Roman"/>
                <w:sz w:val="20"/>
                <w:szCs w:val="20"/>
              </w:rPr>
              <w:t>-</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b/>
                <w:sz w:val="20"/>
                <w:szCs w:val="20"/>
              </w:rPr>
            </w:pPr>
            <w:r w:rsidRPr="00E226CD">
              <w:rPr>
                <w:rFonts w:ascii="Times New Roman" w:hAnsi="Times New Roman" w:cs="Times New Roman"/>
                <w:b/>
                <w:sz w:val="20"/>
                <w:szCs w:val="20"/>
              </w:rPr>
              <w:lastRenderedPageBreak/>
              <w:t>5.</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b/>
                <w:sz w:val="20"/>
                <w:szCs w:val="20"/>
              </w:rPr>
              <w:t>Зона сельскохозяйственного использования:</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b/>
                <w:color w:val="000000"/>
                <w:sz w:val="20"/>
              </w:rPr>
            </w:pPr>
            <w:r w:rsidRPr="00CB0E4B">
              <w:rPr>
                <w:rFonts w:ascii="Times New Roman" w:hAnsi="Times New Roman" w:cs="Times New Roman"/>
                <w:b/>
                <w:color w:val="000000"/>
                <w:sz w:val="20"/>
              </w:rPr>
              <w:t>0,24</w:t>
            </w:r>
          </w:p>
        </w:tc>
        <w:tc>
          <w:tcPr>
            <w:tcW w:w="1984" w:type="dxa"/>
            <w:vAlign w:val="center"/>
          </w:tcPr>
          <w:p w:rsidR="00CB0E4B" w:rsidRPr="00E226CD" w:rsidRDefault="00750028" w:rsidP="00CB0E4B">
            <w:pPr>
              <w:jc w:val="center"/>
              <w:rPr>
                <w:rFonts w:ascii="Times New Roman" w:hAnsi="Times New Roman" w:cs="Times New Roman"/>
                <w:b/>
                <w:sz w:val="20"/>
                <w:szCs w:val="20"/>
              </w:rPr>
            </w:pPr>
            <w:r>
              <w:rPr>
                <w:rFonts w:ascii="Times New Roman" w:hAnsi="Times New Roman" w:cs="Times New Roman"/>
                <w:b/>
                <w:sz w:val="20"/>
                <w:szCs w:val="20"/>
              </w:rPr>
              <w:t>0,24</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5.2.</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Зона сельскохозяйственных угодий</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color w:val="000000"/>
                <w:sz w:val="20"/>
              </w:rPr>
            </w:pPr>
            <w:r w:rsidRPr="00CB0E4B">
              <w:rPr>
                <w:rFonts w:ascii="Times New Roman" w:hAnsi="Times New Roman" w:cs="Times New Roman"/>
                <w:color w:val="000000"/>
                <w:sz w:val="20"/>
              </w:rPr>
              <w:t>0,24</w:t>
            </w:r>
          </w:p>
        </w:tc>
        <w:tc>
          <w:tcPr>
            <w:tcW w:w="1984" w:type="dxa"/>
            <w:vAlign w:val="center"/>
          </w:tcPr>
          <w:p w:rsidR="00CB0E4B" w:rsidRPr="00E226CD" w:rsidRDefault="00750028" w:rsidP="00CB0E4B">
            <w:pPr>
              <w:jc w:val="center"/>
              <w:rPr>
                <w:rFonts w:ascii="Times New Roman" w:hAnsi="Times New Roman" w:cs="Times New Roman"/>
                <w:sz w:val="20"/>
                <w:szCs w:val="20"/>
              </w:rPr>
            </w:pPr>
            <w:r>
              <w:rPr>
                <w:rFonts w:ascii="Times New Roman" w:hAnsi="Times New Roman" w:cs="Times New Roman"/>
                <w:sz w:val="20"/>
                <w:szCs w:val="20"/>
              </w:rPr>
              <w:t>0,24</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b/>
                <w:sz w:val="20"/>
                <w:szCs w:val="20"/>
              </w:rPr>
            </w:pPr>
            <w:r w:rsidRPr="00E226CD">
              <w:rPr>
                <w:rFonts w:ascii="Times New Roman" w:hAnsi="Times New Roman" w:cs="Times New Roman"/>
                <w:b/>
                <w:sz w:val="20"/>
                <w:szCs w:val="20"/>
              </w:rPr>
              <w:t>6.</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b/>
                <w:sz w:val="20"/>
                <w:szCs w:val="20"/>
              </w:rPr>
              <w:t>Зона рекреационного назначения:</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b/>
                <w:color w:val="000000"/>
                <w:sz w:val="20"/>
              </w:rPr>
            </w:pPr>
            <w:r w:rsidRPr="00CB0E4B">
              <w:rPr>
                <w:rFonts w:ascii="Times New Roman" w:hAnsi="Times New Roman" w:cs="Times New Roman"/>
                <w:b/>
                <w:color w:val="000000"/>
                <w:sz w:val="20"/>
              </w:rPr>
              <w:t>27,31</w:t>
            </w:r>
          </w:p>
        </w:tc>
        <w:tc>
          <w:tcPr>
            <w:tcW w:w="1984" w:type="dxa"/>
            <w:vAlign w:val="center"/>
          </w:tcPr>
          <w:p w:rsidR="00CB0E4B" w:rsidRPr="00E226CD" w:rsidRDefault="005956C0" w:rsidP="00CB0E4B">
            <w:pPr>
              <w:jc w:val="center"/>
              <w:rPr>
                <w:rFonts w:ascii="Times New Roman" w:hAnsi="Times New Roman" w:cs="Times New Roman"/>
                <w:b/>
                <w:sz w:val="20"/>
                <w:szCs w:val="20"/>
              </w:rPr>
            </w:pPr>
            <w:r>
              <w:rPr>
                <w:rFonts w:ascii="Times New Roman" w:hAnsi="Times New Roman" w:cs="Times New Roman"/>
                <w:b/>
                <w:sz w:val="20"/>
                <w:szCs w:val="20"/>
              </w:rPr>
              <w:t>27,37</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6.1.</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Зеленые насаждения общего пользования (парки, скверы, бульвары, городские леса)</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color w:val="000000"/>
                <w:sz w:val="20"/>
              </w:rPr>
            </w:pPr>
            <w:r w:rsidRPr="00CB0E4B">
              <w:rPr>
                <w:rFonts w:ascii="Times New Roman" w:hAnsi="Times New Roman" w:cs="Times New Roman"/>
                <w:color w:val="000000"/>
                <w:sz w:val="20"/>
              </w:rPr>
              <w:t>3,94</w:t>
            </w:r>
          </w:p>
        </w:tc>
        <w:tc>
          <w:tcPr>
            <w:tcW w:w="1984" w:type="dxa"/>
            <w:vAlign w:val="center"/>
          </w:tcPr>
          <w:p w:rsidR="00CB0E4B" w:rsidRPr="00E226CD" w:rsidRDefault="00DF748F" w:rsidP="00CB0E4B">
            <w:pPr>
              <w:jc w:val="center"/>
              <w:rPr>
                <w:rFonts w:ascii="Times New Roman" w:hAnsi="Times New Roman" w:cs="Times New Roman"/>
                <w:sz w:val="20"/>
                <w:szCs w:val="20"/>
              </w:rPr>
            </w:pPr>
            <w:r>
              <w:rPr>
                <w:rFonts w:ascii="Times New Roman" w:hAnsi="Times New Roman" w:cs="Times New Roman"/>
                <w:sz w:val="20"/>
                <w:szCs w:val="20"/>
              </w:rPr>
              <w:t>3,94</w:t>
            </w:r>
          </w:p>
        </w:tc>
      </w:tr>
      <w:tr w:rsidR="00CB0E4B" w:rsidRPr="00E226CD" w:rsidTr="00CB0E4B">
        <w:tc>
          <w:tcPr>
            <w:tcW w:w="709"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6.2.</w:t>
            </w:r>
          </w:p>
        </w:tc>
        <w:tc>
          <w:tcPr>
            <w:tcW w:w="425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Зона рекреационного назначения</w:t>
            </w:r>
          </w:p>
        </w:tc>
        <w:tc>
          <w:tcPr>
            <w:tcW w:w="992" w:type="dxa"/>
            <w:vAlign w:val="center"/>
          </w:tcPr>
          <w:p w:rsidR="00CB0E4B" w:rsidRPr="00E226CD" w:rsidRDefault="00CB0E4B" w:rsidP="00CB0E4B">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CB0E4B" w:rsidRPr="00CB0E4B" w:rsidRDefault="00CB0E4B" w:rsidP="00CB0E4B">
            <w:pPr>
              <w:jc w:val="center"/>
              <w:rPr>
                <w:rFonts w:ascii="Times New Roman" w:hAnsi="Times New Roman" w:cs="Times New Roman"/>
                <w:color w:val="000000"/>
                <w:sz w:val="20"/>
              </w:rPr>
            </w:pPr>
            <w:r w:rsidRPr="00CB0E4B">
              <w:rPr>
                <w:rFonts w:ascii="Times New Roman" w:hAnsi="Times New Roman" w:cs="Times New Roman"/>
                <w:color w:val="000000"/>
                <w:sz w:val="20"/>
              </w:rPr>
              <w:t>23,37</w:t>
            </w:r>
          </w:p>
        </w:tc>
        <w:tc>
          <w:tcPr>
            <w:tcW w:w="1984" w:type="dxa"/>
            <w:vAlign w:val="center"/>
          </w:tcPr>
          <w:p w:rsidR="00CB0E4B" w:rsidRPr="00E226CD" w:rsidRDefault="005956C0" w:rsidP="00CB0E4B">
            <w:pPr>
              <w:jc w:val="center"/>
              <w:rPr>
                <w:rFonts w:ascii="Times New Roman" w:hAnsi="Times New Roman" w:cs="Times New Roman"/>
                <w:sz w:val="20"/>
                <w:szCs w:val="20"/>
              </w:rPr>
            </w:pPr>
            <w:r>
              <w:rPr>
                <w:rFonts w:ascii="Times New Roman" w:hAnsi="Times New Roman" w:cs="Times New Roman"/>
                <w:sz w:val="20"/>
                <w:szCs w:val="20"/>
              </w:rPr>
              <w:t>23,43</w:t>
            </w:r>
          </w:p>
        </w:tc>
      </w:tr>
      <w:tr w:rsidR="00AC7522" w:rsidRPr="00E226CD" w:rsidTr="00CB0E4B">
        <w:tc>
          <w:tcPr>
            <w:tcW w:w="709" w:type="dxa"/>
            <w:vAlign w:val="center"/>
          </w:tcPr>
          <w:p w:rsidR="00AC7522" w:rsidRPr="00E226CD" w:rsidRDefault="00AC7522" w:rsidP="00E56E29">
            <w:pPr>
              <w:jc w:val="center"/>
              <w:rPr>
                <w:rFonts w:ascii="Times New Roman" w:hAnsi="Times New Roman" w:cs="Times New Roman"/>
                <w:b/>
                <w:sz w:val="20"/>
                <w:szCs w:val="20"/>
              </w:rPr>
            </w:pPr>
            <w:r w:rsidRPr="00E226CD">
              <w:rPr>
                <w:rFonts w:ascii="Times New Roman" w:hAnsi="Times New Roman" w:cs="Times New Roman"/>
                <w:b/>
                <w:sz w:val="20"/>
                <w:szCs w:val="20"/>
              </w:rPr>
              <w:t>7.</w:t>
            </w:r>
          </w:p>
        </w:tc>
        <w:tc>
          <w:tcPr>
            <w:tcW w:w="4252" w:type="dxa"/>
            <w:vAlign w:val="center"/>
          </w:tcPr>
          <w:p w:rsidR="00AC7522" w:rsidRPr="00E226CD" w:rsidRDefault="00AC7522" w:rsidP="00E56E29">
            <w:pPr>
              <w:jc w:val="center"/>
              <w:rPr>
                <w:rFonts w:ascii="Times New Roman" w:hAnsi="Times New Roman" w:cs="Times New Roman"/>
                <w:sz w:val="20"/>
                <w:szCs w:val="20"/>
              </w:rPr>
            </w:pPr>
            <w:r w:rsidRPr="00E226CD">
              <w:rPr>
                <w:rFonts w:ascii="Times New Roman" w:hAnsi="Times New Roman" w:cs="Times New Roman"/>
                <w:b/>
                <w:sz w:val="20"/>
                <w:szCs w:val="20"/>
              </w:rPr>
              <w:t>Зона специального назначения:</w:t>
            </w:r>
          </w:p>
        </w:tc>
        <w:tc>
          <w:tcPr>
            <w:tcW w:w="992" w:type="dxa"/>
            <w:vAlign w:val="center"/>
          </w:tcPr>
          <w:p w:rsidR="00AC7522" w:rsidRPr="00E226CD" w:rsidRDefault="00AC752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AC7522" w:rsidRPr="00E226CD" w:rsidRDefault="00735EE2" w:rsidP="00E56E29">
            <w:pPr>
              <w:jc w:val="center"/>
              <w:rPr>
                <w:rFonts w:ascii="Times New Roman" w:hAnsi="Times New Roman" w:cs="Times New Roman"/>
                <w:b/>
                <w:sz w:val="20"/>
                <w:szCs w:val="20"/>
              </w:rPr>
            </w:pPr>
            <w:r w:rsidRPr="00E226CD">
              <w:rPr>
                <w:rFonts w:ascii="Times New Roman" w:hAnsi="Times New Roman" w:cs="Times New Roman"/>
                <w:b/>
                <w:sz w:val="20"/>
                <w:szCs w:val="20"/>
              </w:rPr>
              <w:t>2,50</w:t>
            </w:r>
          </w:p>
        </w:tc>
        <w:tc>
          <w:tcPr>
            <w:tcW w:w="1984" w:type="dxa"/>
            <w:vAlign w:val="center"/>
          </w:tcPr>
          <w:p w:rsidR="00AC7522" w:rsidRPr="00E226CD" w:rsidRDefault="00DF748F" w:rsidP="00E56E29">
            <w:pPr>
              <w:jc w:val="center"/>
              <w:rPr>
                <w:rFonts w:ascii="Times New Roman" w:hAnsi="Times New Roman" w:cs="Times New Roman"/>
                <w:b/>
                <w:sz w:val="20"/>
                <w:szCs w:val="20"/>
              </w:rPr>
            </w:pPr>
            <w:r>
              <w:rPr>
                <w:rFonts w:ascii="Times New Roman" w:hAnsi="Times New Roman" w:cs="Times New Roman"/>
                <w:b/>
                <w:sz w:val="20"/>
                <w:szCs w:val="20"/>
              </w:rPr>
              <w:t>3,4</w:t>
            </w:r>
          </w:p>
        </w:tc>
      </w:tr>
      <w:tr w:rsidR="00AC7522" w:rsidRPr="00E226CD" w:rsidTr="00CB0E4B">
        <w:tc>
          <w:tcPr>
            <w:tcW w:w="709" w:type="dxa"/>
            <w:vAlign w:val="center"/>
          </w:tcPr>
          <w:p w:rsidR="00AC7522" w:rsidRPr="00E226CD" w:rsidRDefault="00AC7522" w:rsidP="00E56E29">
            <w:pPr>
              <w:jc w:val="center"/>
              <w:rPr>
                <w:rFonts w:ascii="Times New Roman" w:hAnsi="Times New Roman" w:cs="Times New Roman"/>
                <w:sz w:val="20"/>
                <w:szCs w:val="20"/>
              </w:rPr>
            </w:pPr>
            <w:r w:rsidRPr="00E226CD">
              <w:rPr>
                <w:rFonts w:ascii="Times New Roman" w:hAnsi="Times New Roman" w:cs="Times New Roman"/>
                <w:sz w:val="20"/>
                <w:szCs w:val="20"/>
              </w:rPr>
              <w:t>7.1.</w:t>
            </w:r>
          </w:p>
        </w:tc>
        <w:tc>
          <w:tcPr>
            <w:tcW w:w="4252" w:type="dxa"/>
            <w:vAlign w:val="center"/>
          </w:tcPr>
          <w:p w:rsidR="00AC7522" w:rsidRPr="00E226CD" w:rsidRDefault="008A1878" w:rsidP="00E56E29">
            <w:pPr>
              <w:jc w:val="center"/>
              <w:rPr>
                <w:rFonts w:ascii="Times New Roman" w:hAnsi="Times New Roman" w:cs="Times New Roman"/>
                <w:sz w:val="20"/>
                <w:szCs w:val="20"/>
              </w:rPr>
            </w:pPr>
            <w:r>
              <w:rPr>
                <w:rFonts w:ascii="Times New Roman" w:hAnsi="Times New Roman" w:cs="Times New Roman"/>
                <w:sz w:val="20"/>
                <w:szCs w:val="20"/>
              </w:rPr>
              <w:t>Зона кладбищ</w:t>
            </w:r>
          </w:p>
        </w:tc>
        <w:tc>
          <w:tcPr>
            <w:tcW w:w="992" w:type="dxa"/>
            <w:vAlign w:val="center"/>
          </w:tcPr>
          <w:p w:rsidR="00AC7522" w:rsidRPr="00E226CD" w:rsidRDefault="00AC752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AC7522" w:rsidRPr="00E226CD" w:rsidRDefault="00735EE2" w:rsidP="00E56E29">
            <w:pPr>
              <w:jc w:val="center"/>
              <w:rPr>
                <w:rFonts w:ascii="Times New Roman" w:hAnsi="Times New Roman" w:cs="Times New Roman"/>
                <w:sz w:val="20"/>
                <w:szCs w:val="20"/>
              </w:rPr>
            </w:pPr>
            <w:r w:rsidRPr="00E226CD">
              <w:rPr>
                <w:rFonts w:ascii="Times New Roman" w:hAnsi="Times New Roman" w:cs="Times New Roman"/>
                <w:sz w:val="20"/>
                <w:szCs w:val="20"/>
              </w:rPr>
              <w:t>2,50</w:t>
            </w:r>
          </w:p>
        </w:tc>
        <w:tc>
          <w:tcPr>
            <w:tcW w:w="1984" w:type="dxa"/>
            <w:vAlign w:val="center"/>
          </w:tcPr>
          <w:p w:rsidR="00AC7522" w:rsidRPr="00E226CD" w:rsidRDefault="00DF748F" w:rsidP="00E56E29">
            <w:pPr>
              <w:jc w:val="center"/>
              <w:rPr>
                <w:rFonts w:ascii="Times New Roman" w:hAnsi="Times New Roman" w:cs="Times New Roman"/>
                <w:sz w:val="20"/>
                <w:szCs w:val="20"/>
              </w:rPr>
            </w:pPr>
            <w:r>
              <w:rPr>
                <w:rFonts w:ascii="Times New Roman" w:hAnsi="Times New Roman" w:cs="Times New Roman"/>
                <w:sz w:val="20"/>
                <w:szCs w:val="20"/>
              </w:rPr>
              <w:t>3,4</w:t>
            </w:r>
          </w:p>
        </w:tc>
      </w:tr>
      <w:tr w:rsidR="00735EE2" w:rsidRPr="00E226CD" w:rsidTr="00CB0E4B">
        <w:tc>
          <w:tcPr>
            <w:tcW w:w="709" w:type="dxa"/>
            <w:vAlign w:val="center"/>
          </w:tcPr>
          <w:p w:rsidR="00735EE2" w:rsidRPr="00E226CD" w:rsidRDefault="00735EE2" w:rsidP="00E56E29">
            <w:pPr>
              <w:jc w:val="center"/>
              <w:rPr>
                <w:rFonts w:ascii="Times New Roman" w:hAnsi="Times New Roman" w:cs="Times New Roman"/>
                <w:b/>
                <w:sz w:val="20"/>
                <w:szCs w:val="20"/>
              </w:rPr>
            </w:pPr>
            <w:r w:rsidRPr="00E226CD">
              <w:rPr>
                <w:rFonts w:ascii="Times New Roman" w:hAnsi="Times New Roman" w:cs="Times New Roman"/>
                <w:b/>
                <w:sz w:val="20"/>
                <w:szCs w:val="20"/>
              </w:rPr>
              <w:t>8.</w:t>
            </w:r>
          </w:p>
        </w:tc>
        <w:tc>
          <w:tcPr>
            <w:tcW w:w="4252" w:type="dxa"/>
            <w:vAlign w:val="center"/>
          </w:tcPr>
          <w:p w:rsidR="00735EE2" w:rsidRPr="00E226CD" w:rsidRDefault="00735EE2" w:rsidP="00E56E29">
            <w:pPr>
              <w:jc w:val="center"/>
              <w:rPr>
                <w:rFonts w:ascii="Times New Roman" w:hAnsi="Times New Roman" w:cs="Times New Roman"/>
                <w:b/>
                <w:sz w:val="20"/>
                <w:szCs w:val="20"/>
              </w:rPr>
            </w:pPr>
            <w:r w:rsidRPr="00E226CD">
              <w:rPr>
                <w:rFonts w:ascii="Times New Roman" w:hAnsi="Times New Roman" w:cs="Times New Roman"/>
                <w:b/>
                <w:sz w:val="20"/>
                <w:szCs w:val="20"/>
              </w:rPr>
              <w:t>Зона акваторий</w:t>
            </w:r>
          </w:p>
        </w:tc>
        <w:tc>
          <w:tcPr>
            <w:tcW w:w="992" w:type="dxa"/>
            <w:vAlign w:val="center"/>
          </w:tcPr>
          <w:p w:rsidR="00735EE2" w:rsidRPr="00E226CD" w:rsidRDefault="00735EE2"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vAlign w:val="center"/>
          </w:tcPr>
          <w:p w:rsidR="00735EE2" w:rsidRPr="00E226CD" w:rsidRDefault="00735EE2" w:rsidP="00E56E29">
            <w:pPr>
              <w:tabs>
                <w:tab w:val="left" w:pos="480"/>
                <w:tab w:val="center" w:pos="814"/>
              </w:tabs>
              <w:jc w:val="center"/>
              <w:rPr>
                <w:rFonts w:ascii="Times New Roman" w:hAnsi="Times New Roman" w:cs="Times New Roman"/>
                <w:b/>
                <w:sz w:val="20"/>
                <w:szCs w:val="20"/>
              </w:rPr>
            </w:pPr>
            <w:r w:rsidRPr="00E226CD">
              <w:rPr>
                <w:rFonts w:ascii="Times New Roman" w:hAnsi="Times New Roman" w:cs="Times New Roman"/>
                <w:b/>
                <w:sz w:val="20"/>
                <w:szCs w:val="20"/>
              </w:rPr>
              <w:t>4,38</w:t>
            </w:r>
          </w:p>
        </w:tc>
        <w:tc>
          <w:tcPr>
            <w:tcW w:w="1984" w:type="dxa"/>
            <w:vAlign w:val="center"/>
          </w:tcPr>
          <w:p w:rsidR="00735EE2" w:rsidRPr="005956C0" w:rsidRDefault="005956C0" w:rsidP="00E56E29">
            <w:pPr>
              <w:jc w:val="center"/>
              <w:rPr>
                <w:rFonts w:ascii="Times New Roman" w:hAnsi="Times New Roman" w:cs="Times New Roman"/>
                <w:b/>
                <w:sz w:val="20"/>
                <w:szCs w:val="20"/>
              </w:rPr>
            </w:pPr>
            <w:r w:rsidRPr="005956C0">
              <w:rPr>
                <w:rFonts w:ascii="Times New Roman" w:hAnsi="Times New Roman" w:cs="Times New Roman"/>
                <w:b/>
                <w:sz w:val="20"/>
                <w:szCs w:val="20"/>
              </w:rPr>
              <w:t>4,38</w:t>
            </w:r>
          </w:p>
        </w:tc>
      </w:tr>
    </w:tbl>
    <w:p w:rsidR="009B4E23" w:rsidRDefault="009B4E23" w:rsidP="00E56E29">
      <w:pPr>
        <w:spacing w:after="0"/>
        <w:jc w:val="center"/>
        <w:rPr>
          <w:rFonts w:ascii="Times New Roman" w:hAnsi="Times New Roman" w:cs="Times New Roman"/>
          <w:b/>
          <w:sz w:val="24"/>
          <w:szCs w:val="24"/>
        </w:rPr>
      </w:pPr>
    </w:p>
    <w:p w:rsidR="00745F78" w:rsidRDefault="00745F78" w:rsidP="00E56E29">
      <w:pPr>
        <w:spacing w:after="0"/>
        <w:jc w:val="center"/>
        <w:rPr>
          <w:rFonts w:ascii="Times New Roman" w:hAnsi="Times New Roman" w:cs="Times New Roman"/>
          <w:b/>
          <w:sz w:val="24"/>
          <w:szCs w:val="24"/>
        </w:rPr>
      </w:pPr>
      <w:r>
        <w:rPr>
          <w:rFonts w:ascii="Times New Roman" w:hAnsi="Times New Roman" w:cs="Times New Roman"/>
          <w:b/>
          <w:sz w:val="24"/>
          <w:szCs w:val="24"/>
        </w:rPr>
        <w:t>5.6. Технико-экономические показатели по проекту генерального плана х.</w:t>
      </w:r>
      <w:r w:rsidR="009B4E23">
        <w:rPr>
          <w:rFonts w:ascii="Times New Roman" w:hAnsi="Times New Roman" w:cs="Times New Roman"/>
          <w:b/>
          <w:sz w:val="24"/>
          <w:szCs w:val="24"/>
        </w:rPr>
        <w:t xml:space="preserve"> </w:t>
      </w:r>
      <w:r w:rsidRPr="00745F78">
        <w:rPr>
          <w:rFonts w:ascii="Times New Roman" w:hAnsi="Times New Roman" w:cs="Times New Roman"/>
          <w:b/>
          <w:sz w:val="24"/>
          <w:szCs w:val="24"/>
        </w:rPr>
        <w:t>Погорелов</w:t>
      </w:r>
    </w:p>
    <w:tbl>
      <w:tblPr>
        <w:tblStyle w:val="a4"/>
        <w:tblW w:w="9781" w:type="dxa"/>
        <w:tblInd w:w="108" w:type="dxa"/>
        <w:tblLayout w:type="fixed"/>
        <w:tblLook w:val="04A0" w:firstRow="1" w:lastRow="0" w:firstColumn="1" w:lastColumn="0" w:noHBand="0" w:noVBand="1"/>
      </w:tblPr>
      <w:tblGrid>
        <w:gridCol w:w="709"/>
        <w:gridCol w:w="4252"/>
        <w:gridCol w:w="992"/>
        <w:gridCol w:w="1844"/>
        <w:gridCol w:w="1984"/>
      </w:tblGrid>
      <w:tr w:rsidR="00E226CD" w:rsidRPr="00E226CD" w:rsidTr="00E226CD">
        <w:tc>
          <w:tcPr>
            <w:tcW w:w="709" w:type="dxa"/>
            <w:shd w:val="clear" w:color="auto" w:fill="FFBDBD"/>
          </w:tcPr>
          <w:p w:rsidR="00E226CD" w:rsidRPr="00E226CD" w:rsidRDefault="00E226CD" w:rsidP="00E226CD">
            <w:pPr>
              <w:jc w:val="center"/>
              <w:rPr>
                <w:rFonts w:ascii="Times New Roman" w:hAnsi="Times New Roman" w:cs="Times New Roman"/>
                <w:b/>
                <w:sz w:val="20"/>
                <w:szCs w:val="20"/>
                <w:lang w:val="en-US"/>
              </w:rPr>
            </w:pPr>
            <w:r w:rsidRPr="00E226CD">
              <w:rPr>
                <w:rFonts w:ascii="Times New Roman" w:hAnsi="Times New Roman" w:cs="Times New Roman"/>
                <w:b/>
                <w:sz w:val="20"/>
                <w:szCs w:val="20"/>
              </w:rPr>
              <w:t>№</w:t>
            </w:r>
          </w:p>
        </w:tc>
        <w:tc>
          <w:tcPr>
            <w:tcW w:w="4252" w:type="dxa"/>
            <w:shd w:val="clear" w:color="auto" w:fill="FFBDBD"/>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Наименование показателей</w:t>
            </w:r>
          </w:p>
        </w:tc>
        <w:tc>
          <w:tcPr>
            <w:tcW w:w="992" w:type="dxa"/>
            <w:shd w:val="clear" w:color="auto" w:fill="FFBDBD"/>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Ед. изм.,</w:t>
            </w:r>
          </w:p>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га</w:t>
            </w:r>
          </w:p>
        </w:tc>
        <w:tc>
          <w:tcPr>
            <w:tcW w:w="1844" w:type="dxa"/>
            <w:shd w:val="clear" w:color="auto" w:fill="FFBDBD"/>
          </w:tcPr>
          <w:p w:rsidR="00E226CD" w:rsidRPr="00E226CD" w:rsidRDefault="00E226CD" w:rsidP="00E226CD">
            <w:pPr>
              <w:jc w:val="center"/>
              <w:rPr>
                <w:rFonts w:ascii="Times New Roman" w:hAnsi="Times New Roman" w:cs="Times New Roman"/>
                <w:b/>
                <w:sz w:val="20"/>
                <w:szCs w:val="20"/>
              </w:rPr>
            </w:pPr>
            <w:r w:rsidRPr="00E226CD">
              <w:rPr>
                <w:rFonts w:ascii="Times New Roman" w:hAnsi="Times New Roman" w:cs="Times New Roman"/>
                <w:b/>
                <w:sz w:val="20"/>
                <w:szCs w:val="20"/>
              </w:rPr>
              <w:t>Современное состояние</w:t>
            </w:r>
          </w:p>
        </w:tc>
        <w:tc>
          <w:tcPr>
            <w:tcW w:w="1984" w:type="dxa"/>
            <w:shd w:val="clear" w:color="auto" w:fill="FFBDBD"/>
          </w:tcPr>
          <w:p w:rsidR="00E226CD" w:rsidRPr="00E226CD" w:rsidRDefault="00E226CD" w:rsidP="00E226CD">
            <w:pPr>
              <w:jc w:val="center"/>
              <w:rPr>
                <w:rFonts w:ascii="Times New Roman" w:hAnsi="Times New Roman" w:cs="Times New Roman"/>
                <w:b/>
                <w:sz w:val="20"/>
                <w:szCs w:val="20"/>
              </w:rPr>
            </w:pPr>
            <w:r w:rsidRPr="00E226CD">
              <w:rPr>
                <w:rFonts w:ascii="Calibri" w:eastAsia="Times New Roman" w:hAnsi="Calibri" w:cs="Calibri"/>
                <w:color w:val="000000"/>
                <w:sz w:val="20"/>
                <w:szCs w:val="20"/>
                <w:lang w:eastAsia="ru-RU"/>
              </w:rPr>
              <w:t> </w:t>
            </w:r>
            <w:r w:rsidRPr="00E226CD">
              <w:rPr>
                <w:rFonts w:ascii="Times New Roman" w:eastAsia="Times New Roman" w:hAnsi="Times New Roman" w:cs="Times New Roman"/>
                <w:b/>
                <w:color w:val="000000"/>
                <w:sz w:val="20"/>
                <w:szCs w:val="20"/>
                <w:lang w:eastAsia="ru-RU"/>
              </w:rPr>
              <w:t>Проект внесения изменений в генеральный план Горняцкого сельского поселения</w:t>
            </w:r>
          </w:p>
        </w:tc>
      </w:tr>
      <w:tr w:rsidR="00745F78" w:rsidRPr="00E226CD" w:rsidTr="00FE5C95">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1.</w:t>
            </w:r>
          </w:p>
        </w:tc>
        <w:tc>
          <w:tcPr>
            <w:tcW w:w="4252" w:type="dxa"/>
          </w:tcPr>
          <w:p w:rsidR="00745F78" w:rsidRPr="00E226CD" w:rsidRDefault="00745F78" w:rsidP="00E56E29">
            <w:pPr>
              <w:jc w:val="center"/>
              <w:rPr>
                <w:rFonts w:ascii="Times New Roman" w:hAnsi="Times New Roman" w:cs="Times New Roman"/>
                <w:b/>
                <w:sz w:val="20"/>
                <w:szCs w:val="20"/>
              </w:rPr>
            </w:pPr>
            <w:r w:rsidRPr="00E226CD">
              <w:rPr>
                <w:rFonts w:ascii="Times New Roman" w:hAnsi="Times New Roman" w:cs="Times New Roman"/>
                <w:b/>
                <w:sz w:val="20"/>
                <w:szCs w:val="20"/>
              </w:rPr>
              <w:t>ХУТОР ПОГОРЕЛОВ</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DB2E2A" w:rsidP="00E56E29">
            <w:pPr>
              <w:jc w:val="center"/>
              <w:rPr>
                <w:rFonts w:ascii="Times New Roman" w:hAnsi="Times New Roman" w:cs="Times New Roman"/>
                <w:sz w:val="20"/>
                <w:szCs w:val="20"/>
              </w:rPr>
            </w:pPr>
            <w:r>
              <w:rPr>
                <w:rFonts w:ascii="Times New Roman" w:hAnsi="Times New Roman" w:cs="Times New Roman"/>
                <w:sz w:val="20"/>
                <w:szCs w:val="20"/>
              </w:rPr>
              <w:t>175,22</w:t>
            </w:r>
          </w:p>
        </w:tc>
        <w:tc>
          <w:tcPr>
            <w:tcW w:w="1984" w:type="dxa"/>
          </w:tcPr>
          <w:p w:rsidR="00745F78" w:rsidRPr="00E226CD" w:rsidRDefault="001B4211" w:rsidP="00E56E29">
            <w:pPr>
              <w:jc w:val="center"/>
              <w:rPr>
                <w:rFonts w:ascii="Times New Roman" w:hAnsi="Times New Roman" w:cs="Times New Roman"/>
                <w:sz w:val="20"/>
                <w:szCs w:val="20"/>
              </w:rPr>
            </w:pPr>
            <w:r w:rsidRPr="00E226CD">
              <w:rPr>
                <w:rFonts w:ascii="Times New Roman" w:hAnsi="Times New Roman" w:cs="Times New Roman"/>
                <w:sz w:val="20"/>
                <w:szCs w:val="20"/>
              </w:rPr>
              <w:t>175,22</w:t>
            </w:r>
          </w:p>
        </w:tc>
      </w:tr>
      <w:tr w:rsidR="00745F78" w:rsidRPr="00E226CD" w:rsidTr="00FE5C95">
        <w:tc>
          <w:tcPr>
            <w:tcW w:w="9781" w:type="dxa"/>
            <w:gridSpan w:val="5"/>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из них</w:t>
            </w:r>
            <w:r w:rsidRPr="00E226CD">
              <w:rPr>
                <w:rFonts w:ascii="Times New Roman" w:hAnsi="Times New Roman" w:cs="Times New Roman"/>
                <w:sz w:val="20"/>
                <w:szCs w:val="20"/>
                <w:lang w:val="en-US"/>
              </w:rPr>
              <w:t>:</w:t>
            </w:r>
          </w:p>
        </w:tc>
      </w:tr>
      <w:tr w:rsidR="00745F78" w:rsidRPr="00E226CD" w:rsidTr="00FE5C95">
        <w:tc>
          <w:tcPr>
            <w:tcW w:w="709" w:type="dxa"/>
          </w:tcPr>
          <w:p w:rsidR="00745F78" w:rsidRPr="00E226CD" w:rsidRDefault="00745F78" w:rsidP="00E56E29">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2. </w:t>
            </w:r>
          </w:p>
        </w:tc>
        <w:tc>
          <w:tcPr>
            <w:tcW w:w="425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b/>
                <w:sz w:val="20"/>
                <w:szCs w:val="20"/>
              </w:rPr>
              <w:t>Жилые зоны</w:t>
            </w:r>
            <w:r w:rsidRPr="00E226CD">
              <w:rPr>
                <w:rFonts w:ascii="Times New Roman" w:hAnsi="Times New Roman" w:cs="Times New Roman"/>
                <w:b/>
                <w:sz w:val="20"/>
                <w:szCs w:val="20"/>
                <w:lang w:val="en-US"/>
              </w:rPr>
              <w:t>:</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1B4211" w:rsidP="00E56E29">
            <w:pPr>
              <w:jc w:val="center"/>
              <w:rPr>
                <w:rFonts w:ascii="Times New Roman" w:hAnsi="Times New Roman" w:cs="Times New Roman"/>
                <w:b/>
                <w:sz w:val="20"/>
                <w:szCs w:val="20"/>
              </w:rPr>
            </w:pPr>
            <w:r w:rsidRPr="00E226CD">
              <w:rPr>
                <w:rFonts w:ascii="Times New Roman" w:hAnsi="Times New Roman" w:cs="Times New Roman"/>
                <w:b/>
                <w:sz w:val="20"/>
                <w:szCs w:val="20"/>
              </w:rPr>
              <w:t>73,62</w:t>
            </w:r>
          </w:p>
        </w:tc>
        <w:tc>
          <w:tcPr>
            <w:tcW w:w="1984" w:type="dxa"/>
          </w:tcPr>
          <w:p w:rsidR="00745F78" w:rsidRPr="00E226CD" w:rsidRDefault="00042C81" w:rsidP="00E56E29">
            <w:pPr>
              <w:jc w:val="center"/>
              <w:rPr>
                <w:rFonts w:ascii="Times New Roman" w:hAnsi="Times New Roman" w:cs="Times New Roman"/>
                <w:b/>
                <w:sz w:val="20"/>
                <w:szCs w:val="20"/>
              </w:rPr>
            </w:pPr>
            <w:r>
              <w:rPr>
                <w:rFonts w:ascii="Times New Roman" w:hAnsi="Times New Roman" w:cs="Times New Roman"/>
                <w:b/>
                <w:sz w:val="20"/>
                <w:szCs w:val="20"/>
              </w:rPr>
              <w:t>78,1</w:t>
            </w:r>
          </w:p>
        </w:tc>
      </w:tr>
      <w:tr w:rsidR="00745F78" w:rsidRPr="00E226CD" w:rsidTr="00745F78">
        <w:trPr>
          <w:trHeight w:val="81"/>
        </w:trPr>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2.1.</w:t>
            </w:r>
          </w:p>
        </w:tc>
        <w:tc>
          <w:tcPr>
            <w:tcW w:w="425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Индивидуальные жилые дома</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1B4211" w:rsidP="00E56E29">
            <w:pPr>
              <w:jc w:val="center"/>
              <w:rPr>
                <w:rFonts w:ascii="Times New Roman" w:hAnsi="Times New Roman" w:cs="Times New Roman"/>
                <w:sz w:val="20"/>
                <w:szCs w:val="20"/>
              </w:rPr>
            </w:pPr>
            <w:r w:rsidRPr="00E226CD">
              <w:rPr>
                <w:rFonts w:ascii="Times New Roman" w:hAnsi="Times New Roman" w:cs="Times New Roman"/>
                <w:sz w:val="20"/>
                <w:szCs w:val="20"/>
              </w:rPr>
              <w:t>73,62</w:t>
            </w:r>
          </w:p>
        </w:tc>
        <w:tc>
          <w:tcPr>
            <w:tcW w:w="1984" w:type="dxa"/>
          </w:tcPr>
          <w:p w:rsidR="00745F78" w:rsidRPr="00E226CD" w:rsidRDefault="00042C81" w:rsidP="00E56E29">
            <w:pPr>
              <w:jc w:val="center"/>
              <w:rPr>
                <w:rFonts w:ascii="Times New Roman" w:hAnsi="Times New Roman" w:cs="Times New Roman"/>
                <w:sz w:val="20"/>
                <w:szCs w:val="20"/>
              </w:rPr>
            </w:pPr>
            <w:r>
              <w:rPr>
                <w:rFonts w:ascii="Times New Roman" w:hAnsi="Times New Roman" w:cs="Times New Roman"/>
                <w:sz w:val="20"/>
                <w:szCs w:val="20"/>
              </w:rPr>
              <w:t>78,1</w:t>
            </w:r>
          </w:p>
        </w:tc>
      </w:tr>
      <w:tr w:rsidR="00745F78" w:rsidRPr="00E226CD" w:rsidTr="00FE5C95">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b/>
                <w:sz w:val="20"/>
                <w:szCs w:val="20"/>
              </w:rPr>
              <w:t xml:space="preserve">3. </w:t>
            </w:r>
          </w:p>
        </w:tc>
        <w:tc>
          <w:tcPr>
            <w:tcW w:w="425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b/>
                <w:sz w:val="20"/>
                <w:szCs w:val="20"/>
              </w:rPr>
              <w:t>Общественно-деловые зоны:</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DB2E2A" w:rsidP="00E56E29">
            <w:pPr>
              <w:jc w:val="center"/>
              <w:rPr>
                <w:rFonts w:ascii="Times New Roman" w:hAnsi="Times New Roman" w:cs="Times New Roman"/>
                <w:b/>
                <w:sz w:val="20"/>
                <w:szCs w:val="20"/>
              </w:rPr>
            </w:pPr>
            <w:r>
              <w:rPr>
                <w:rFonts w:ascii="Times New Roman" w:hAnsi="Times New Roman" w:cs="Times New Roman"/>
                <w:b/>
                <w:sz w:val="20"/>
                <w:szCs w:val="20"/>
              </w:rPr>
              <w:t>9,29</w:t>
            </w:r>
          </w:p>
        </w:tc>
        <w:tc>
          <w:tcPr>
            <w:tcW w:w="1984" w:type="dxa"/>
          </w:tcPr>
          <w:p w:rsidR="00745F78" w:rsidRPr="00E226CD" w:rsidRDefault="00750028" w:rsidP="00E56E29">
            <w:pPr>
              <w:jc w:val="center"/>
              <w:rPr>
                <w:rFonts w:ascii="Times New Roman" w:hAnsi="Times New Roman" w:cs="Times New Roman"/>
                <w:b/>
                <w:sz w:val="20"/>
                <w:szCs w:val="20"/>
              </w:rPr>
            </w:pPr>
            <w:r>
              <w:rPr>
                <w:rFonts w:ascii="Times New Roman" w:hAnsi="Times New Roman" w:cs="Times New Roman"/>
                <w:b/>
                <w:sz w:val="20"/>
                <w:szCs w:val="20"/>
              </w:rPr>
              <w:t>5,71</w:t>
            </w:r>
          </w:p>
        </w:tc>
      </w:tr>
      <w:tr w:rsidR="00745F78" w:rsidRPr="00E226CD" w:rsidTr="00FE5C95">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3.1.</w:t>
            </w:r>
          </w:p>
        </w:tc>
        <w:tc>
          <w:tcPr>
            <w:tcW w:w="4252" w:type="dxa"/>
          </w:tcPr>
          <w:p w:rsidR="00745F78" w:rsidRPr="00E226CD" w:rsidRDefault="005D10EB" w:rsidP="00E56E29">
            <w:pPr>
              <w:jc w:val="center"/>
              <w:rPr>
                <w:rFonts w:ascii="Times New Roman" w:hAnsi="Times New Roman" w:cs="Times New Roman"/>
                <w:b/>
                <w:sz w:val="20"/>
                <w:szCs w:val="20"/>
              </w:rPr>
            </w:pPr>
            <w:r>
              <w:rPr>
                <w:rFonts w:ascii="Times New Roman" w:hAnsi="Times New Roman" w:cs="Times New Roman"/>
                <w:sz w:val="20"/>
                <w:szCs w:val="20"/>
              </w:rPr>
              <w:t>Многофункциональная общественно-деловая зона</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DB2E2A" w:rsidP="00E56E29">
            <w:pPr>
              <w:jc w:val="center"/>
              <w:rPr>
                <w:rFonts w:ascii="Times New Roman" w:hAnsi="Times New Roman" w:cs="Times New Roman"/>
                <w:sz w:val="20"/>
                <w:szCs w:val="20"/>
              </w:rPr>
            </w:pPr>
            <w:r>
              <w:rPr>
                <w:rFonts w:ascii="Times New Roman" w:hAnsi="Times New Roman" w:cs="Times New Roman"/>
                <w:sz w:val="20"/>
                <w:szCs w:val="20"/>
              </w:rPr>
              <w:t>5,26</w:t>
            </w:r>
          </w:p>
        </w:tc>
        <w:tc>
          <w:tcPr>
            <w:tcW w:w="1984" w:type="dxa"/>
          </w:tcPr>
          <w:p w:rsidR="00745F78" w:rsidRPr="00E226CD" w:rsidRDefault="00750028" w:rsidP="00E56E29">
            <w:pPr>
              <w:jc w:val="center"/>
              <w:rPr>
                <w:rFonts w:ascii="Times New Roman" w:hAnsi="Times New Roman" w:cs="Times New Roman"/>
                <w:sz w:val="20"/>
                <w:szCs w:val="20"/>
              </w:rPr>
            </w:pPr>
            <w:r>
              <w:rPr>
                <w:rFonts w:ascii="Times New Roman" w:hAnsi="Times New Roman" w:cs="Times New Roman"/>
                <w:sz w:val="20"/>
                <w:szCs w:val="20"/>
              </w:rPr>
              <w:t>1,68</w:t>
            </w:r>
          </w:p>
        </w:tc>
      </w:tr>
      <w:tr w:rsidR="00745F78" w:rsidRPr="00E226CD" w:rsidTr="00FE5C95">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3.3.</w:t>
            </w:r>
          </w:p>
        </w:tc>
        <w:tc>
          <w:tcPr>
            <w:tcW w:w="425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Специализированная общественная застройка</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DB2E2A" w:rsidP="00E56E29">
            <w:pPr>
              <w:jc w:val="center"/>
              <w:rPr>
                <w:rFonts w:ascii="Times New Roman" w:hAnsi="Times New Roman" w:cs="Times New Roman"/>
                <w:sz w:val="20"/>
                <w:szCs w:val="20"/>
              </w:rPr>
            </w:pPr>
            <w:r>
              <w:rPr>
                <w:rFonts w:ascii="Times New Roman" w:hAnsi="Times New Roman" w:cs="Times New Roman"/>
                <w:sz w:val="20"/>
                <w:szCs w:val="20"/>
              </w:rPr>
              <w:t>4,03</w:t>
            </w:r>
          </w:p>
        </w:tc>
        <w:tc>
          <w:tcPr>
            <w:tcW w:w="1984" w:type="dxa"/>
          </w:tcPr>
          <w:p w:rsidR="00745F78" w:rsidRPr="00E226CD" w:rsidRDefault="00042C81" w:rsidP="00E56E29">
            <w:pPr>
              <w:jc w:val="center"/>
              <w:rPr>
                <w:rFonts w:ascii="Times New Roman" w:hAnsi="Times New Roman" w:cs="Times New Roman"/>
                <w:sz w:val="20"/>
                <w:szCs w:val="20"/>
              </w:rPr>
            </w:pPr>
            <w:r>
              <w:rPr>
                <w:rFonts w:ascii="Times New Roman" w:hAnsi="Times New Roman" w:cs="Times New Roman"/>
                <w:sz w:val="20"/>
                <w:szCs w:val="20"/>
              </w:rPr>
              <w:t>4,03</w:t>
            </w:r>
          </w:p>
        </w:tc>
      </w:tr>
      <w:tr w:rsidR="00745F78" w:rsidRPr="00E226CD" w:rsidTr="00FE5C95">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4.</w:t>
            </w:r>
          </w:p>
        </w:tc>
        <w:tc>
          <w:tcPr>
            <w:tcW w:w="4252" w:type="dxa"/>
          </w:tcPr>
          <w:p w:rsidR="00745F78" w:rsidRPr="00E226CD" w:rsidRDefault="00745F78" w:rsidP="00E56E29">
            <w:pPr>
              <w:jc w:val="center"/>
              <w:rPr>
                <w:rFonts w:ascii="Times New Roman" w:hAnsi="Times New Roman" w:cs="Times New Roman"/>
                <w:b/>
                <w:sz w:val="20"/>
                <w:szCs w:val="20"/>
              </w:rPr>
            </w:pPr>
            <w:r w:rsidRPr="00E226CD">
              <w:rPr>
                <w:rFonts w:ascii="Times New Roman" w:hAnsi="Times New Roman" w:cs="Times New Roman"/>
                <w:b/>
                <w:sz w:val="20"/>
                <w:szCs w:val="20"/>
              </w:rPr>
              <w:t xml:space="preserve">Производственные зоны, зоны инженерной и </w:t>
            </w:r>
          </w:p>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b/>
                <w:sz w:val="20"/>
                <w:szCs w:val="20"/>
              </w:rPr>
              <w:t>транспортной инфраструктур:</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DB2E2A" w:rsidP="00E56E29">
            <w:pPr>
              <w:jc w:val="center"/>
              <w:rPr>
                <w:rFonts w:ascii="Times New Roman" w:hAnsi="Times New Roman" w:cs="Times New Roman"/>
                <w:b/>
                <w:sz w:val="20"/>
                <w:szCs w:val="20"/>
              </w:rPr>
            </w:pPr>
            <w:r>
              <w:rPr>
                <w:rFonts w:ascii="Times New Roman" w:hAnsi="Times New Roman" w:cs="Times New Roman"/>
                <w:b/>
                <w:sz w:val="20"/>
                <w:szCs w:val="20"/>
              </w:rPr>
              <w:t>16,98</w:t>
            </w:r>
          </w:p>
        </w:tc>
        <w:tc>
          <w:tcPr>
            <w:tcW w:w="1984" w:type="dxa"/>
          </w:tcPr>
          <w:p w:rsidR="00745F78" w:rsidRPr="00E226CD" w:rsidRDefault="00C8403B" w:rsidP="00E56E29">
            <w:pPr>
              <w:jc w:val="center"/>
              <w:rPr>
                <w:rFonts w:ascii="Times New Roman" w:hAnsi="Times New Roman" w:cs="Times New Roman"/>
                <w:b/>
                <w:sz w:val="20"/>
                <w:szCs w:val="20"/>
              </w:rPr>
            </w:pPr>
            <w:r>
              <w:rPr>
                <w:rFonts w:ascii="Times New Roman" w:hAnsi="Times New Roman" w:cs="Times New Roman"/>
                <w:b/>
                <w:sz w:val="20"/>
                <w:szCs w:val="20"/>
              </w:rPr>
              <w:t>12,56</w:t>
            </w:r>
          </w:p>
        </w:tc>
      </w:tr>
      <w:tr w:rsidR="00745F78" w:rsidRPr="00E226CD" w:rsidTr="00FE5C95">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4.2.</w:t>
            </w:r>
          </w:p>
        </w:tc>
        <w:tc>
          <w:tcPr>
            <w:tcW w:w="425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Коммунально-складские зоны</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DB2E2A" w:rsidP="00E56E29">
            <w:pPr>
              <w:jc w:val="center"/>
              <w:rPr>
                <w:rFonts w:ascii="Times New Roman" w:hAnsi="Times New Roman" w:cs="Times New Roman"/>
                <w:sz w:val="20"/>
                <w:szCs w:val="20"/>
              </w:rPr>
            </w:pPr>
            <w:r w:rsidRPr="00E226CD">
              <w:rPr>
                <w:rFonts w:ascii="Times New Roman" w:hAnsi="Times New Roman" w:cs="Times New Roman"/>
                <w:sz w:val="20"/>
                <w:szCs w:val="20"/>
              </w:rPr>
              <w:t>1,24</w:t>
            </w:r>
          </w:p>
        </w:tc>
        <w:tc>
          <w:tcPr>
            <w:tcW w:w="1984" w:type="dxa"/>
          </w:tcPr>
          <w:p w:rsidR="00745F78" w:rsidRPr="00E226CD" w:rsidRDefault="00232B36" w:rsidP="00E56E29">
            <w:pPr>
              <w:jc w:val="center"/>
              <w:rPr>
                <w:rFonts w:ascii="Times New Roman" w:hAnsi="Times New Roman" w:cs="Times New Roman"/>
                <w:sz w:val="20"/>
                <w:szCs w:val="20"/>
              </w:rPr>
            </w:pPr>
            <w:r>
              <w:rPr>
                <w:rFonts w:ascii="Times New Roman" w:hAnsi="Times New Roman" w:cs="Times New Roman"/>
                <w:sz w:val="20"/>
                <w:szCs w:val="20"/>
              </w:rPr>
              <w:t>1,24</w:t>
            </w:r>
          </w:p>
        </w:tc>
      </w:tr>
      <w:tr w:rsidR="00745F78" w:rsidRPr="00E226CD" w:rsidTr="00FE5C95">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4.3.</w:t>
            </w:r>
          </w:p>
        </w:tc>
        <w:tc>
          <w:tcPr>
            <w:tcW w:w="425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Зона транспортной инфраструктуры</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6276D3" w:rsidP="00E56E29">
            <w:pPr>
              <w:jc w:val="center"/>
              <w:rPr>
                <w:rFonts w:ascii="Times New Roman" w:hAnsi="Times New Roman" w:cs="Times New Roman"/>
                <w:sz w:val="20"/>
                <w:szCs w:val="20"/>
              </w:rPr>
            </w:pPr>
            <w:r w:rsidRPr="00E226CD">
              <w:rPr>
                <w:rFonts w:ascii="Times New Roman" w:hAnsi="Times New Roman" w:cs="Times New Roman"/>
                <w:sz w:val="20"/>
                <w:szCs w:val="20"/>
              </w:rPr>
              <w:t>15,74</w:t>
            </w:r>
          </w:p>
        </w:tc>
        <w:tc>
          <w:tcPr>
            <w:tcW w:w="1984" w:type="dxa"/>
          </w:tcPr>
          <w:p w:rsidR="00745F78" w:rsidRPr="00E226CD" w:rsidRDefault="00C8403B" w:rsidP="00E56E29">
            <w:pPr>
              <w:jc w:val="center"/>
              <w:rPr>
                <w:rFonts w:ascii="Times New Roman" w:hAnsi="Times New Roman" w:cs="Times New Roman"/>
                <w:sz w:val="20"/>
                <w:szCs w:val="20"/>
              </w:rPr>
            </w:pPr>
            <w:r>
              <w:rPr>
                <w:rFonts w:ascii="Times New Roman" w:hAnsi="Times New Roman" w:cs="Times New Roman"/>
                <w:sz w:val="20"/>
                <w:szCs w:val="20"/>
              </w:rPr>
              <w:t>11,32</w:t>
            </w:r>
          </w:p>
        </w:tc>
      </w:tr>
      <w:tr w:rsidR="00745F78" w:rsidRPr="00E226CD" w:rsidTr="006276D3">
        <w:trPr>
          <w:trHeight w:val="173"/>
        </w:trPr>
        <w:tc>
          <w:tcPr>
            <w:tcW w:w="709" w:type="dxa"/>
          </w:tcPr>
          <w:p w:rsidR="00745F78" w:rsidRPr="00E226CD" w:rsidRDefault="00745F78" w:rsidP="00E56E29">
            <w:pPr>
              <w:jc w:val="center"/>
              <w:rPr>
                <w:rFonts w:ascii="Times New Roman" w:hAnsi="Times New Roman" w:cs="Times New Roman"/>
                <w:b/>
                <w:sz w:val="20"/>
                <w:szCs w:val="20"/>
              </w:rPr>
            </w:pPr>
            <w:r w:rsidRPr="00E226CD">
              <w:rPr>
                <w:rFonts w:ascii="Times New Roman" w:hAnsi="Times New Roman" w:cs="Times New Roman"/>
                <w:b/>
                <w:sz w:val="20"/>
                <w:szCs w:val="20"/>
              </w:rPr>
              <w:t>6.</w:t>
            </w:r>
          </w:p>
        </w:tc>
        <w:tc>
          <w:tcPr>
            <w:tcW w:w="425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b/>
                <w:sz w:val="20"/>
                <w:szCs w:val="20"/>
              </w:rPr>
              <w:t>Зона рекреационного назначения:</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DB2E2A" w:rsidP="00E56E29">
            <w:pPr>
              <w:jc w:val="center"/>
              <w:rPr>
                <w:rFonts w:ascii="Times New Roman" w:hAnsi="Times New Roman" w:cs="Times New Roman"/>
                <w:b/>
                <w:sz w:val="20"/>
                <w:szCs w:val="20"/>
              </w:rPr>
            </w:pPr>
            <w:r>
              <w:rPr>
                <w:rFonts w:ascii="Times New Roman" w:hAnsi="Times New Roman" w:cs="Times New Roman"/>
                <w:b/>
                <w:sz w:val="20"/>
                <w:szCs w:val="20"/>
              </w:rPr>
              <w:t>65,36</w:t>
            </w:r>
          </w:p>
        </w:tc>
        <w:tc>
          <w:tcPr>
            <w:tcW w:w="1984" w:type="dxa"/>
          </w:tcPr>
          <w:p w:rsidR="00745F78" w:rsidRPr="00E226CD" w:rsidRDefault="00645536" w:rsidP="00E56E29">
            <w:pPr>
              <w:jc w:val="center"/>
              <w:rPr>
                <w:rFonts w:ascii="Times New Roman" w:hAnsi="Times New Roman" w:cs="Times New Roman"/>
                <w:b/>
                <w:sz w:val="20"/>
                <w:szCs w:val="20"/>
              </w:rPr>
            </w:pPr>
            <w:r>
              <w:rPr>
                <w:rFonts w:ascii="Times New Roman" w:hAnsi="Times New Roman" w:cs="Times New Roman"/>
                <w:b/>
                <w:sz w:val="20"/>
                <w:szCs w:val="20"/>
              </w:rPr>
              <w:t>56,37</w:t>
            </w:r>
          </w:p>
        </w:tc>
      </w:tr>
      <w:tr w:rsidR="00DB2E2A" w:rsidRPr="00E226CD" w:rsidTr="00FE5C95">
        <w:tc>
          <w:tcPr>
            <w:tcW w:w="709" w:type="dxa"/>
          </w:tcPr>
          <w:p w:rsidR="00DB2E2A" w:rsidRPr="00E226CD" w:rsidRDefault="00DB2E2A" w:rsidP="00DB2E2A">
            <w:pPr>
              <w:jc w:val="center"/>
              <w:rPr>
                <w:rFonts w:ascii="Times New Roman" w:hAnsi="Times New Roman" w:cs="Times New Roman"/>
                <w:sz w:val="20"/>
                <w:szCs w:val="20"/>
              </w:rPr>
            </w:pPr>
            <w:r w:rsidRPr="00E226CD">
              <w:rPr>
                <w:rFonts w:ascii="Times New Roman" w:hAnsi="Times New Roman" w:cs="Times New Roman"/>
                <w:sz w:val="20"/>
                <w:szCs w:val="20"/>
              </w:rPr>
              <w:t>6.1.</w:t>
            </w:r>
          </w:p>
        </w:tc>
        <w:tc>
          <w:tcPr>
            <w:tcW w:w="4252" w:type="dxa"/>
          </w:tcPr>
          <w:p w:rsidR="00DB2E2A" w:rsidRPr="00E226CD" w:rsidRDefault="00DB2E2A" w:rsidP="00DB2E2A">
            <w:pPr>
              <w:jc w:val="center"/>
              <w:rPr>
                <w:rFonts w:ascii="Times New Roman" w:hAnsi="Times New Roman" w:cs="Times New Roman"/>
                <w:sz w:val="20"/>
                <w:szCs w:val="20"/>
              </w:rPr>
            </w:pPr>
            <w:r w:rsidRPr="00E226CD">
              <w:rPr>
                <w:rFonts w:ascii="Times New Roman" w:hAnsi="Times New Roman" w:cs="Times New Roman"/>
                <w:sz w:val="20"/>
                <w:szCs w:val="20"/>
              </w:rPr>
              <w:t>Зеленые насаждения общего пользования (парки, скверы, бульвары, городские леса)</w:t>
            </w:r>
          </w:p>
        </w:tc>
        <w:tc>
          <w:tcPr>
            <w:tcW w:w="992" w:type="dxa"/>
          </w:tcPr>
          <w:p w:rsidR="00DB2E2A" w:rsidRPr="00E226CD" w:rsidRDefault="00DB2E2A" w:rsidP="00DB2E2A">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DB2E2A" w:rsidRPr="00E226CD" w:rsidRDefault="00DB2E2A" w:rsidP="00DB2E2A">
            <w:pPr>
              <w:jc w:val="center"/>
              <w:rPr>
                <w:rFonts w:ascii="Times New Roman" w:hAnsi="Times New Roman" w:cs="Times New Roman"/>
                <w:sz w:val="20"/>
                <w:szCs w:val="20"/>
              </w:rPr>
            </w:pPr>
            <w:r w:rsidRPr="00E226CD">
              <w:rPr>
                <w:rFonts w:ascii="Times New Roman" w:hAnsi="Times New Roman" w:cs="Times New Roman"/>
                <w:sz w:val="20"/>
                <w:szCs w:val="20"/>
              </w:rPr>
              <w:t>2,68</w:t>
            </w:r>
          </w:p>
        </w:tc>
        <w:tc>
          <w:tcPr>
            <w:tcW w:w="1984" w:type="dxa"/>
          </w:tcPr>
          <w:p w:rsidR="00DB2E2A" w:rsidRPr="00E226CD" w:rsidRDefault="00232B36" w:rsidP="00DB2E2A">
            <w:pPr>
              <w:jc w:val="center"/>
              <w:rPr>
                <w:rFonts w:ascii="Times New Roman" w:hAnsi="Times New Roman" w:cs="Times New Roman"/>
                <w:sz w:val="20"/>
                <w:szCs w:val="20"/>
              </w:rPr>
            </w:pPr>
            <w:r>
              <w:rPr>
                <w:rFonts w:ascii="Times New Roman" w:hAnsi="Times New Roman" w:cs="Times New Roman"/>
                <w:sz w:val="20"/>
                <w:szCs w:val="20"/>
              </w:rPr>
              <w:t>2,68</w:t>
            </w:r>
          </w:p>
        </w:tc>
      </w:tr>
      <w:tr w:rsidR="00DB2E2A" w:rsidRPr="00E226CD" w:rsidTr="00FE5C95">
        <w:tc>
          <w:tcPr>
            <w:tcW w:w="709" w:type="dxa"/>
          </w:tcPr>
          <w:p w:rsidR="00DB2E2A" w:rsidRPr="00E226CD" w:rsidRDefault="00DB2E2A" w:rsidP="00DB2E2A">
            <w:pPr>
              <w:jc w:val="center"/>
              <w:rPr>
                <w:rFonts w:ascii="Times New Roman" w:hAnsi="Times New Roman" w:cs="Times New Roman"/>
                <w:sz w:val="20"/>
                <w:szCs w:val="20"/>
              </w:rPr>
            </w:pPr>
            <w:r w:rsidRPr="00E226CD">
              <w:rPr>
                <w:rFonts w:ascii="Times New Roman" w:hAnsi="Times New Roman" w:cs="Times New Roman"/>
                <w:sz w:val="20"/>
                <w:szCs w:val="20"/>
              </w:rPr>
              <w:t>6.2.</w:t>
            </w:r>
          </w:p>
        </w:tc>
        <w:tc>
          <w:tcPr>
            <w:tcW w:w="4252" w:type="dxa"/>
          </w:tcPr>
          <w:p w:rsidR="00DB2E2A" w:rsidRPr="00E226CD" w:rsidRDefault="00DB2E2A" w:rsidP="00DB2E2A">
            <w:pPr>
              <w:jc w:val="center"/>
              <w:rPr>
                <w:rFonts w:ascii="Times New Roman" w:hAnsi="Times New Roman" w:cs="Times New Roman"/>
                <w:sz w:val="20"/>
                <w:szCs w:val="20"/>
              </w:rPr>
            </w:pPr>
            <w:r w:rsidRPr="00E226CD">
              <w:rPr>
                <w:rFonts w:ascii="Times New Roman" w:hAnsi="Times New Roman" w:cs="Times New Roman"/>
                <w:sz w:val="20"/>
                <w:szCs w:val="20"/>
              </w:rPr>
              <w:t>Зона рекреационного назначения</w:t>
            </w:r>
          </w:p>
        </w:tc>
        <w:tc>
          <w:tcPr>
            <w:tcW w:w="992" w:type="dxa"/>
          </w:tcPr>
          <w:p w:rsidR="00DB2E2A" w:rsidRPr="00E226CD" w:rsidRDefault="00DB2E2A" w:rsidP="00DB2E2A">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DB2E2A" w:rsidRPr="00E226CD" w:rsidRDefault="00DB2E2A" w:rsidP="00DB2E2A">
            <w:pPr>
              <w:jc w:val="center"/>
              <w:rPr>
                <w:rFonts w:ascii="Times New Roman" w:hAnsi="Times New Roman" w:cs="Times New Roman"/>
                <w:sz w:val="20"/>
                <w:szCs w:val="20"/>
              </w:rPr>
            </w:pPr>
            <w:r w:rsidRPr="00E226CD">
              <w:rPr>
                <w:rFonts w:ascii="Times New Roman" w:hAnsi="Times New Roman" w:cs="Times New Roman"/>
                <w:sz w:val="20"/>
                <w:szCs w:val="20"/>
              </w:rPr>
              <w:t>24,72</w:t>
            </w:r>
          </w:p>
        </w:tc>
        <w:tc>
          <w:tcPr>
            <w:tcW w:w="1984" w:type="dxa"/>
          </w:tcPr>
          <w:p w:rsidR="00DB2E2A" w:rsidRPr="00E226CD" w:rsidRDefault="00645536" w:rsidP="00DB2E2A">
            <w:pPr>
              <w:jc w:val="center"/>
              <w:rPr>
                <w:rFonts w:ascii="Times New Roman" w:hAnsi="Times New Roman" w:cs="Times New Roman"/>
                <w:sz w:val="20"/>
                <w:szCs w:val="20"/>
              </w:rPr>
            </w:pPr>
            <w:r>
              <w:rPr>
                <w:rFonts w:ascii="Times New Roman" w:hAnsi="Times New Roman" w:cs="Times New Roman"/>
                <w:sz w:val="20"/>
                <w:szCs w:val="20"/>
              </w:rPr>
              <w:t>24,72</w:t>
            </w:r>
          </w:p>
        </w:tc>
      </w:tr>
      <w:tr w:rsidR="00745F78" w:rsidRPr="00E226CD" w:rsidTr="00FE5C95">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6.3.</w:t>
            </w:r>
          </w:p>
        </w:tc>
        <w:tc>
          <w:tcPr>
            <w:tcW w:w="425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Зона отдыха</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2,33</w:t>
            </w:r>
          </w:p>
        </w:tc>
        <w:tc>
          <w:tcPr>
            <w:tcW w:w="1984" w:type="dxa"/>
          </w:tcPr>
          <w:p w:rsidR="00745F78" w:rsidRPr="00E226CD" w:rsidRDefault="00232B36" w:rsidP="00E56E29">
            <w:pPr>
              <w:jc w:val="center"/>
              <w:rPr>
                <w:rFonts w:ascii="Times New Roman" w:hAnsi="Times New Roman" w:cs="Times New Roman"/>
                <w:sz w:val="20"/>
                <w:szCs w:val="20"/>
              </w:rPr>
            </w:pPr>
            <w:r>
              <w:rPr>
                <w:rFonts w:ascii="Times New Roman" w:hAnsi="Times New Roman" w:cs="Times New Roman"/>
                <w:sz w:val="20"/>
                <w:szCs w:val="20"/>
              </w:rPr>
              <w:t>2,33</w:t>
            </w:r>
          </w:p>
        </w:tc>
      </w:tr>
      <w:tr w:rsidR="006276D3" w:rsidRPr="00E226CD" w:rsidTr="00FE5C95">
        <w:tc>
          <w:tcPr>
            <w:tcW w:w="709" w:type="dxa"/>
          </w:tcPr>
          <w:p w:rsidR="006276D3" w:rsidRPr="00E226CD" w:rsidRDefault="006276D3" w:rsidP="00E56E29">
            <w:pPr>
              <w:jc w:val="center"/>
              <w:rPr>
                <w:rFonts w:ascii="Times New Roman" w:hAnsi="Times New Roman" w:cs="Times New Roman"/>
                <w:sz w:val="20"/>
                <w:szCs w:val="20"/>
              </w:rPr>
            </w:pPr>
            <w:r w:rsidRPr="00E226CD">
              <w:rPr>
                <w:rFonts w:ascii="Times New Roman" w:hAnsi="Times New Roman" w:cs="Times New Roman"/>
                <w:sz w:val="20"/>
                <w:szCs w:val="20"/>
              </w:rPr>
              <w:t>6.4.</w:t>
            </w:r>
          </w:p>
        </w:tc>
        <w:tc>
          <w:tcPr>
            <w:tcW w:w="4252" w:type="dxa"/>
          </w:tcPr>
          <w:p w:rsidR="006276D3" w:rsidRPr="00E226CD" w:rsidRDefault="006276D3" w:rsidP="00E56E29">
            <w:pPr>
              <w:jc w:val="center"/>
              <w:rPr>
                <w:rFonts w:ascii="Times New Roman" w:hAnsi="Times New Roman" w:cs="Times New Roman"/>
                <w:sz w:val="20"/>
                <w:szCs w:val="20"/>
              </w:rPr>
            </w:pPr>
            <w:r w:rsidRPr="00E226CD">
              <w:rPr>
                <w:rFonts w:ascii="Times New Roman" w:hAnsi="Times New Roman" w:cs="Times New Roman"/>
                <w:sz w:val="20"/>
                <w:szCs w:val="20"/>
              </w:rPr>
              <w:t>Иные рекреации</w:t>
            </w:r>
          </w:p>
        </w:tc>
        <w:tc>
          <w:tcPr>
            <w:tcW w:w="992" w:type="dxa"/>
          </w:tcPr>
          <w:p w:rsidR="006276D3" w:rsidRPr="00E226CD" w:rsidRDefault="006276D3" w:rsidP="00E56E29">
            <w:pPr>
              <w:jc w:val="center"/>
              <w:rPr>
                <w:rFonts w:ascii="Times New Roman" w:hAnsi="Times New Roman" w:cs="Times New Roman"/>
                <w:sz w:val="20"/>
                <w:szCs w:val="20"/>
              </w:rPr>
            </w:pPr>
          </w:p>
        </w:tc>
        <w:tc>
          <w:tcPr>
            <w:tcW w:w="1844" w:type="dxa"/>
          </w:tcPr>
          <w:p w:rsidR="006276D3" w:rsidRPr="00E226CD" w:rsidRDefault="00DB2E2A" w:rsidP="00E56E29">
            <w:pPr>
              <w:jc w:val="center"/>
              <w:rPr>
                <w:rFonts w:ascii="Times New Roman" w:hAnsi="Times New Roman" w:cs="Times New Roman"/>
                <w:sz w:val="20"/>
                <w:szCs w:val="20"/>
              </w:rPr>
            </w:pPr>
            <w:r w:rsidRPr="00E226CD">
              <w:rPr>
                <w:rFonts w:ascii="Times New Roman" w:hAnsi="Times New Roman" w:cs="Times New Roman"/>
                <w:sz w:val="20"/>
                <w:szCs w:val="20"/>
              </w:rPr>
              <w:t>35,63</w:t>
            </w:r>
          </w:p>
        </w:tc>
        <w:tc>
          <w:tcPr>
            <w:tcW w:w="1984" w:type="dxa"/>
          </w:tcPr>
          <w:p w:rsidR="006276D3" w:rsidRPr="00E226CD" w:rsidRDefault="00232B36" w:rsidP="00E56E29">
            <w:pPr>
              <w:jc w:val="center"/>
              <w:rPr>
                <w:rFonts w:ascii="Times New Roman" w:hAnsi="Times New Roman" w:cs="Times New Roman"/>
                <w:sz w:val="20"/>
                <w:szCs w:val="20"/>
              </w:rPr>
            </w:pPr>
            <w:r>
              <w:rPr>
                <w:rFonts w:ascii="Times New Roman" w:hAnsi="Times New Roman" w:cs="Times New Roman"/>
                <w:sz w:val="20"/>
                <w:szCs w:val="20"/>
              </w:rPr>
              <w:t>26,64</w:t>
            </w:r>
          </w:p>
        </w:tc>
      </w:tr>
      <w:tr w:rsidR="00745F78" w:rsidRPr="00E226CD" w:rsidTr="00FE5C95">
        <w:tc>
          <w:tcPr>
            <w:tcW w:w="709" w:type="dxa"/>
          </w:tcPr>
          <w:p w:rsidR="00745F78" w:rsidRPr="00E226CD" w:rsidRDefault="00745F78" w:rsidP="00E56E29">
            <w:pPr>
              <w:jc w:val="center"/>
              <w:rPr>
                <w:rFonts w:ascii="Times New Roman" w:hAnsi="Times New Roman" w:cs="Times New Roman"/>
                <w:b/>
                <w:sz w:val="20"/>
                <w:szCs w:val="20"/>
              </w:rPr>
            </w:pPr>
            <w:r w:rsidRPr="00E226CD">
              <w:rPr>
                <w:rFonts w:ascii="Times New Roman" w:hAnsi="Times New Roman" w:cs="Times New Roman"/>
                <w:b/>
                <w:sz w:val="20"/>
                <w:szCs w:val="20"/>
              </w:rPr>
              <w:t>7.</w:t>
            </w:r>
          </w:p>
        </w:tc>
        <w:tc>
          <w:tcPr>
            <w:tcW w:w="425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b/>
                <w:sz w:val="20"/>
                <w:szCs w:val="20"/>
              </w:rPr>
              <w:t>Зона специального назначения:</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DB2E2A" w:rsidP="00DB2E2A">
            <w:pPr>
              <w:jc w:val="center"/>
              <w:rPr>
                <w:rFonts w:ascii="Times New Roman" w:hAnsi="Times New Roman" w:cs="Times New Roman"/>
                <w:b/>
                <w:sz w:val="20"/>
                <w:szCs w:val="20"/>
              </w:rPr>
            </w:pPr>
            <w:r>
              <w:rPr>
                <w:rFonts w:ascii="Times New Roman" w:hAnsi="Times New Roman" w:cs="Times New Roman"/>
                <w:b/>
                <w:sz w:val="20"/>
                <w:szCs w:val="20"/>
              </w:rPr>
              <w:t>3</w:t>
            </w:r>
            <w:r w:rsidR="006276D3" w:rsidRPr="00E226CD">
              <w:rPr>
                <w:rFonts w:ascii="Times New Roman" w:hAnsi="Times New Roman" w:cs="Times New Roman"/>
                <w:b/>
                <w:sz w:val="20"/>
                <w:szCs w:val="20"/>
              </w:rPr>
              <w:t>,</w:t>
            </w:r>
            <w:r>
              <w:rPr>
                <w:rFonts w:ascii="Times New Roman" w:hAnsi="Times New Roman" w:cs="Times New Roman"/>
                <w:b/>
                <w:sz w:val="20"/>
                <w:szCs w:val="20"/>
              </w:rPr>
              <w:t>76</w:t>
            </w:r>
          </w:p>
        </w:tc>
        <w:tc>
          <w:tcPr>
            <w:tcW w:w="1984" w:type="dxa"/>
          </w:tcPr>
          <w:p w:rsidR="00745F78" w:rsidRPr="00E226CD" w:rsidRDefault="00C8403B" w:rsidP="00E56E29">
            <w:pPr>
              <w:jc w:val="center"/>
              <w:rPr>
                <w:rFonts w:ascii="Times New Roman" w:hAnsi="Times New Roman" w:cs="Times New Roman"/>
                <w:b/>
                <w:sz w:val="20"/>
                <w:szCs w:val="20"/>
              </w:rPr>
            </w:pPr>
            <w:r>
              <w:rPr>
                <w:rFonts w:ascii="Times New Roman" w:hAnsi="Times New Roman" w:cs="Times New Roman"/>
                <w:b/>
                <w:sz w:val="20"/>
                <w:szCs w:val="20"/>
              </w:rPr>
              <w:t>14,84</w:t>
            </w:r>
          </w:p>
        </w:tc>
      </w:tr>
      <w:tr w:rsidR="00745F78" w:rsidRPr="00E226CD" w:rsidTr="00FE5C95">
        <w:tc>
          <w:tcPr>
            <w:tcW w:w="709"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7.1.</w:t>
            </w:r>
          </w:p>
        </w:tc>
        <w:tc>
          <w:tcPr>
            <w:tcW w:w="4252" w:type="dxa"/>
          </w:tcPr>
          <w:p w:rsidR="00745F78" w:rsidRPr="00E226CD" w:rsidRDefault="008A1878" w:rsidP="00E56E29">
            <w:pPr>
              <w:jc w:val="center"/>
              <w:rPr>
                <w:rFonts w:ascii="Times New Roman" w:hAnsi="Times New Roman" w:cs="Times New Roman"/>
                <w:sz w:val="20"/>
                <w:szCs w:val="20"/>
              </w:rPr>
            </w:pPr>
            <w:r>
              <w:rPr>
                <w:rFonts w:ascii="Times New Roman" w:hAnsi="Times New Roman" w:cs="Times New Roman"/>
                <w:sz w:val="20"/>
                <w:szCs w:val="20"/>
              </w:rPr>
              <w:t>Зона кладбищ</w:t>
            </w:r>
          </w:p>
        </w:tc>
        <w:tc>
          <w:tcPr>
            <w:tcW w:w="992" w:type="dxa"/>
          </w:tcPr>
          <w:p w:rsidR="00745F78" w:rsidRPr="00E226CD" w:rsidRDefault="00745F78"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745F78" w:rsidRPr="00E226CD" w:rsidRDefault="006276D3" w:rsidP="00E56E29">
            <w:pPr>
              <w:jc w:val="center"/>
              <w:rPr>
                <w:rFonts w:ascii="Times New Roman" w:hAnsi="Times New Roman" w:cs="Times New Roman"/>
                <w:sz w:val="20"/>
                <w:szCs w:val="20"/>
              </w:rPr>
            </w:pPr>
            <w:r w:rsidRPr="00E226CD">
              <w:rPr>
                <w:rFonts w:ascii="Times New Roman" w:hAnsi="Times New Roman" w:cs="Times New Roman"/>
                <w:sz w:val="20"/>
                <w:szCs w:val="20"/>
              </w:rPr>
              <w:t>0,23</w:t>
            </w:r>
          </w:p>
        </w:tc>
        <w:tc>
          <w:tcPr>
            <w:tcW w:w="1984" w:type="dxa"/>
          </w:tcPr>
          <w:p w:rsidR="00745F78" w:rsidRPr="00E226CD" w:rsidRDefault="00232B36" w:rsidP="00E56E29">
            <w:pPr>
              <w:jc w:val="center"/>
              <w:rPr>
                <w:rFonts w:ascii="Times New Roman" w:hAnsi="Times New Roman" w:cs="Times New Roman"/>
                <w:sz w:val="20"/>
                <w:szCs w:val="20"/>
              </w:rPr>
            </w:pPr>
            <w:r>
              <w:rPr>
                <w:rFonts w:ascii="Times New Roman" w:hAnsi="Times New Roman" w:cs="Times New Roman"/>
                <w:sz w:val="20"/>
                <w:szCs w:val="20"/>
              </w:rPr>
              <w:t>14,23</w:t>
            </w:r>
          </w:p>
        </w:tc>
      </w:tr>
      <w:tr w:rsidR="006276D3" w:rsidRPr="00E226CD" w:rsidTr="00FE5C95">
        <w:tc>
          <w:tcPr>
            <w:tcW w:w="709" w:type="dxa"/>
          </w:tcPr>
          <w:p w:rsidR="006276D3" w:rsidRPr="00E226CD" w:rsidRDefault="006276D3" w:rsidP="00E56E29">
            <w:pPr>
              <w:jc w:val="center"/>
              <w:rPr>
                <w:rFonts w:ascii="Times New Roman" w:hAnsi="Times New Roman" w:cs="Times New Roman"/>
                <w:sz w:val="20"/>
                <w:szCs w:val="20"/>
              </w:rPr>
            </w:pPr>
            <w:r w:rsidRPr="00E226CD">
              <w:rPr>
                <w:rFonts w:ascii="Times New Roman" w:hAnsi="Times New Roman" w:cs="Times New Roman"/>
                <w:sz w:val="20"/>
                <w:szCs w:val="20"/>
              </w:rPr>
              <w:t>7.2.</w:t>
            </w:r>
          </w:p>
        </w:tc>
        <w:tc>
          <w:tcPr>
            <w:tcW w:w="4252" w:type="dxa"/>
          </w:tcPr>
          <w:p w:rsidR="006276D3" w:rsidRPr="00E226CD" w:rsidRDefault="006276D3" w:rsidP="00E56E29">
            <w:pPr>
              <w:jc w:val="center"/>
              <w:rPr>
                <w:rFonts w:ascii="Times New Roman" w:hAnsi="Times New Roman" w:cs="Times New Roman"/>
                <w:sz w:val="20"/>
                <w:szCs w:val="20"/>
              </w:rPr>
            </w:pPr>
            <w:r w:rsidRPr="00E226CD">
              <w:rPr>
                <w:rFonts w:ascii="Times New Roman" w:hAnsi="Times New Roman" w:cs="Times New Roman"/>
                <w:sz w:val="20"/>
                <w:szCs w:val="20"/>
              </w:rPr>
              <w:t>Зона озелененных территорий специального назначения</w:t>
            </w:r>
          </w:p>
        </w:tc>
        <w:tc>
          <w:tcPr>
            <w:tcW w:w="992" w:type="dxa"/>
          </w:tcPr>
          <w:p w:rsidR="006276D3" w:rsidRPr="00E226CD" w:rsidRDefault="006276D3" w:rsidP="00E56E29">
            <w:pPr>
              <w:jc w:val="center"/>
              <w:rPr>
                <w:rFonts w:ascii="Times New Roman" w:hAnsi="Times New Roman" w:cs="Times New Roman"/>
                <w:sz w:val="20"/>
                <w:szCs w:val="20"/>
              </w:rPr>
            </w:pPr>
            <w:r w:rsidRPr="00E226CD">
              <w:rPr>
                <w:rFonts w:ascii="Times New Roman" w:hAnsi="Times New Roman" w:cs="Times New Roman"/>
                <w:sz w:val="20"/>
                <w:szCs w:val="20"/>
              </w:rPr>
              <w:t>га</w:t>
            </w:r>
          </w:p>
        </w:tc>
        <w:tc>
          <w:tcPr>
            <w:tcW w:w="1844" w:type="dxa"/>
          </w:tcPr>
          <w:p w:rsidR="006276D3" w:rsidRPr="00E226CD" w:rsidRDefault="00DB2E2A" w:rsidP="00E56E29">
            <w:pPr>
              <w:jc w:val="center"/>
              <w:rPr>
                <w:rFonts w:ascii="Times New Roman" w:hAnsi="Times New Roman" w:cs="Times New Roman"/>
                <w:sz w:val="20"/>
                <w:szCs w:val="20"/>
              </w:rPr>
            </w:pPr>
            <w:r>
              <w:rPr>
                <w:rFonts w:ascii="Times New Roman" w:hAnsi="Times New Roman" w:cs="Times New Roman"/>
                <w:sz w:val="20"/>
                <w:szCs w:val="20"/>
              </w:rPr>
              <w:t>3,53</w:t>
            </w:r>
          </w:p>
        </w:tc>
        <w:tc>
          <w:tcPr>
            <w:tcW w:w="1984" w:type="dxa"/>
          </w:tcPr>
          <w:p w:rsidR="006276D3" w:rsidRPr="00E226CD" w:rsidRDefault="00232B36" w:rsidP="00E56E29">
            <w:pPr>
              <w:jc w:val="center"/>
              <w:rPr>
                <w:rFonts w:ascii="Times New Roman" w:hAnsi="Times New Roman" w:cs="Times New Roman"/>
                <w:sz w:val="20"/>
                <w:szCs w:val="20"/>
              </w:rPr>
            </w:pPr>
            <w:r>
              <w:rPr>
                <w:rFonts w:ascii="Times New Roman" w:hAnsi="Times New Roman" w:cs="Times New Roman"/>
                <w:sz w:val="20"/>
                <w:szCs w:val="20"/>
              </w:rPr>
              <w:t>0,61</w:t>
            </w:r>
          </w:p>
        </w:tc>
      </w:tr>
      <w:tr w:rsidR="00C8403B" w:rsidRPr="00E226CD" w:rsidTr="00FE5C95">
        <w:tc>
          <w:tcPr>
            <w:tcW w:w="709" w:type="dxa"/>
          </w:tcPr>
          <w:p w:rsidR="00C8403B" w:rsidRPr="00C8403B" w:rsidRDefault="00C8403B" w:rsidP="00E56E29">
            <w:pPr>
              <w:jc w:val="center"/>
              <w:rPr>
                <w:rFonts w:ascii="Times New Roman" w:hAnsi="Times New Roman" w:cs="Times New Roman"/>
                <w:b/>
                <w:sz w:val="20"/>
                <w:szCs w:val="20"/>
              </w:rPr>
            </w:pPr>
            <w:r w:rsidRPr="00C8403B">
              <w:rPr>
                <w:rFonts w:ascii="Times New Roman" w:hAnsi="Times New Roman" w:cs="Times New Roman"/>
                <w:b/>
                <w:sz w:val="20"/>
                <w:szCs w:val="20"/>
              </w:rPr>
              <w:t>8.</w:t>
            </w:r>
          </w:p>
        </w:tc>
        <w:tc>
          <w:tcPr>
            <w:tcW w:w="4252" w:type="dxa"/>
          </w:tcPr>
          <w:p w:rsidR="00C8403B" w:rsidRPr="00C8403B" w:rsidRDefault="00C8403B" w:rsidP="00E56E29">
            <w:pPr>
              <w:jc w:val="center"/>
              <w:rPr>
                <w:rFonts w:ascii="Times New Roman" w:hAnsi="Times New Roman" w:cs="Times New Roman"/>
                <w:b/>
                <w:sz w:val="20"/>
                <w:szCs w:val="20"/>
              </w:rPr>
            </w:pPr>
            <w:r w:rsidRPr="00C8403B">
              <w:rPr>
                <w:rFonts w:ascii="Times New Roman" w:hAnsi="Times New Roman" w:cs="Times New Roman"/>
                <w:b/>
                <w:sz w:val="20"/>
                <w:szCs w:val="20"/>
              </w:rPr>
              <w:t>Зона акваторий</w:t>
            </w:r>
          </w:p>
        </w:tc>
        <w:tc>
          <w:tcPr>
            <w:tcW w:w="992" w:type="dxa"/>
          </w:tcPr>
          <w:p w:rsidR="00C8403B" w:rsidRPr="00C8403B" w:rsidRDefault="00C8403B" w:rsidP="00E56E29">
            <w:pPr>
              <w:jc w:val="center"/>
              <w:rPr>
                <w:rFonts w:ascii="Times New Roman" w:hAnsi="Times New Roman" w:cs="Times New Roman"/>
                <w:sz w:val="20"/>
                <w:szCs w:val="20"/>
              </w:rPr>
            </w:pPr>
            <w:r>
              <w:rPr>
                <w:rFonts w:ascii="Times New Roman" w:hAnsi="Times New Roman" w:cs="Times New Roman"/>
                <w:sz w:val="20"/>
                <w:szCs w:val="20"/>
              </w:rPr>
              <w:t>га</w:t>
            </w:r>
          </w:p>
        </w:tc>
        <w:tc>
          <w:tcPr>
            <w:tcW w:w="1844" w:type="dxa"/>
          </w:tcPr>
          <w:p w:rsidR="00C8403B" w:rsidRPr="00C8403B" w:rsidRDefault="00C8403B" w:rsidP="00E56E29">
            <w:pPr>
              <w:jc w:val="center"/>
              <w:rPr>
                <w:rFonts w:ascii="Times New Roman" w:hAnsi="Times New Roman" w:cs="Times New Roman"/>
                <w:b/>
                <w:sz w:val="20"/>
                <w:szCs w:val="20"/>
              </w:rPr>
            </w:pPr>
            <w:r>
              <w:rPr>
                <w:rFonts w:ascii="Times New Roman" w:hAnsi="Times New Roman" w:cs="Times New Roman"/>
                <w:b/>
                <w:sz w:val="20"/>
                <w:szCs w:val="20"/>
              </w:rPr>
              <w:t>6,21</w:t>
            </w:r>
          </w:p>
        </w:tc>
        <w:tc>
          <w:tcPr>
            <w:tcW w:w="1984" w:type="dxa"/>
          </w:tcPr>
          <w:p w:rsidR="00C8403B" w:rsidRPr="00C8403B" w:rsidRDefault="00C8403B" w:rsidP="00E56E29">
            <w:pPr>
              <w:jc w:val="center"/>
              <w:rPr>
                <w:rFonts w:ascii="Times New Roman" w:hAnsi="Times New Roman" w:cs="Times New Roman"/>
                <w:b/>
                <w:sz w:val="20"/>
                <w:szCs w:val="20"/>
              </w:rPr>
            </w:pPr>
            <w:r>
              <w:rPr>
                <w:rFonts w:ascii="Times New Roman" w:hAnsi="Times New Roman" w:cs="Times New Roman"/>
                <w:b/>
                <w:sz w:val="20"/>
                <w:szCs w:val="20"/>
              </w:rPr>
              <w:t>7,64</w:t>
            </w:r>
          </w:p>
        </w:tc>
      </w:tr>
    </w:tbl>
    <w:p w:rsidR="00745F78" w:rsidRDefault="00745F78" w:rsidP="00E56E29">
      <w:pPr>
        <w:spacing w:after="0"/>
        <w:jc w:val="center"/>
        <w:rPr>
          <w:rFonts w:ascii="Times New Roman" w:hAnsi="Times New Roman" w:cs="Times New Roman"/>
          <w:b/>
          <w:sz w:val="24"/>
          <w:szCs w:val="24"/>
        </w:rPr>
      </w:pPr>
    </w:p>
    <w:p w:rsidR="00816AE6" w:rsidRDefault="00816AE6" w:rsidP="00816AE6">
      <w:pPr>
        <w:spacing w:after="0"/>
        <w:jc w:val="center"/>
        <w:rPr>
          <w:rFonts w:ascii="Times New Roman" w:hAnsi="Times New Roman" w:cs="Times New Roman"/>
          <w:b/>
          <w:sz w:val="24"/>
          <w:szCs w:val="24"/>
        </w:rPr>
      </w:pPr>
      <w:r>
        <w:rPr>
          <w:rFonts w:ascii="Times New Roman" w:hAnsi="Times New Roman" w:cs="Times New Roman"/>
          <w:b/>
          <w:sz w:val="24"/>
          <w:szCs w:val="24"/>
          <w:lang w:val="en-US"/>
        </w:rPr>
        <w:t>VI</w:t>
      </w:r>
      <w:r w:rsidRPr="00055B52">
        <w:rPr>
          <w:rFonts w:ascii="Times New Roman" w:hAnsi="Times New Roman" w:cs="Times New Roman"/>
          <w:b/>
          <w:sz w:val="24"/>
          <w:szCs w:val="24"/>
        </w:rPr>
        <w:t>.</w:t>
      </w:r>
      <w:r>
        <w:rPr>
          <w:rFonts w:ascii="Times New Roman" w:hAnsi="Times New Roman" w:cs="Times New Roman"/>
          <w:b/>
          <w:sz w:val="24"/>
          <w:szCs w:val="24"/>
        </w:rPr>
        <w:t xml:space="preserve"> </w:t>
      </w:r>
      <w:r w:rsidRPr="00816AE6">
        <w:rPr>
          <w:rFonts w:ascii="Times New Roman" w:hAnsi="Times New Roman" w:cs="Times New Roman"/>
          <w:b/>
          <w:sz w:val="24"/>
          <w:szCs w:val="24"/>
        </w:rPr>
        <w:t>ПЕРЕЧЕНЬ И ХАРАКТЕ</w:t>
      </w:r>
      <w:r>
        <w:rPr>
          <w:rFonts w:ascii="Times New Roman" w:hAnsi="Times New Roman" w:cs="Times New Roman"/>
          <w:b/>
          <w:sz w:val="24"/>
          <w:szCs w:val="24"/>
        </w:rPr>
        <w:t xml:space="preserve">РИСТИКА ОСНОВНЫХ ФАКТОРОВ РИСКА </w:t>
      </w:r>
      <w:r w:rsidRPr="00816AE6">
        <w:rPr>
          <w:rFonts w:ascii="Times New Roman" w:hAnsi="Times New Roman" w:cs="Times New Roman"/>
          <w:b/>
          <w:sz w:val="24"/>
          <w:szCs w:val="24"/>
        </w:rPr>
        <w:t>ВОЗНИКНОВЕНИЯ</w:t>
      </w:r>
      <w:r>
        <w:rPr>
          <w:rFonts w:ascii="Times New Roman" w:hAnsi="Times New Roman" w:cs="Times New Roman"/>
          <w:b/>
          <w:sz w:val="24"/>
          <w:szCs w:val="24"/>
        </w:rPr>
        <w:t xml:space="preserve"> </w:t>
      </w:r>
      <w:r w:rsidRPr="00816AE6">
        <w:rPr>
          <w:rFonts w:ascii="Times New Roman" w:hAnsi="Times New Roman" w:cs="Times New Roman"/>
          <w:b/>
          <w:sz w:val="24"/>
          <w:szCs w:val="24"/>
        </w:rPr>
        <w:t>ЧРЕЗВЫЧАЙНЫХ СИТУАЦИЙ ПРИР</w:t>
      </w:r>
      <w:r>
        <w:rPr>
          <w:rFonts w:ascii="Times New Roman" w:hAnsi="Times New Roman" w:cs="Times New Roman"/>
          <w:b/>
          <w:sz w:val="24"/>
          <w:szCs w:val="24"/>
        </w:rPr>
        <w:t>ОДНОГО И ТЕХНОГЕННОГО ХАРАКТЕРА</w:t>
      </w:r>
    </w:p>
    <w:p w:rsidR="00D4596E" w:rsidRPr="00816AE6" w:rsidRDefault="00D4596E" w:rsidP="00816AE6">
      <w:pPr>
        <w:spacing w:after="0"/>
        <w:jc w:val="center"/>
        <w:rPr>
          <w:rFonts w:ascii="Times New Roman" w:hAnsi="Times New Roman" w:cs="Times New Roman"/>
          <w:b/>
          <w:sz w:val="24"/>
          <w:szCs w:val="24"/>
        </w:rPr>
      </w:pPr>
    </w:p>
    <w:p w:rsidR="00B3609E" w:rsidRPr="00B3609E" w:rsidRDefault="00B3609E" w:rsidP="00B3609E">
      <w:pPr>
        <w:pStyle w:val="af"/>
        <w:spacing w:before="0" w:after="0"/>
        <w:ind w:firstLine="709"/>
        <w:contextualSpacing/>
        <w:rPr>
          <w:szCs w:val="28"/>
        </w:rPr>
      </w:pPr>
      <w:r w:rsidRPr="00B3609E">
        <w:rPr>
          <w:szCs w:val="28"/>
        </w:rPr>
        <w:t>Согласно ГОСТ Р 22.0.02-94 «Безопасность в чрезвычайных ситуациях. 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B3609E" w:rsidRPr="00B3609E" w:rsidRDefault="00B3609E" w:rsidP="00B3609E">
      <w:pPr>
        <w:pStyle w:val="af"/>
        <w:spacing w:before="0" w:after="0"/>
        <w:ind w:firstLine="709"/>
        <w:contextualSpacing/>
        <w:rPr>
          <w:szCs w:val="28"/>
        </w:rPr>
      </w:pPr>
      <w:r w:rsidRPr="00B3609E">
        <w:rPr>
          <w:szCs w:val="28"/>
        </w:rPr>
        <w:t>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B3609E" w:rsidRPr="00B3609E" w:rsidRDefault="00B3609E" w:rsidP="00B3609E">
      <w:pPr>
        <w:pStyle w:val="af"/>
        <w:spacing w:before="0" w:after="0"/>
        <w:ind w:firstLine="709"/>
        <w:contextualSpacing/>
        <w:rPr>
          <w:szCs w:val="28"/>
        </w:rPr>
      </w:pPr>
      <w:r w:rsidRPr="00B3609E">
        <w:rPr>
          <w:szCs w:val="28"/>
        </w:rPr>
        <w:t xml:space="preserve">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w:t>
      </w:r>
      <w:r w:rsidRPr="00B3609E">
        <w:rPr>
          <w:szCs w:val="28"/>
        </w:rPr>
        <w:lastRenderedPageBreak/>
        <w:t>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B3609E" w:rsidRPr="00B3609E" w:rsidRDefault="00B3609E" w:rsidP="00B3609E">
      <w:pPr>
        <w:pStyle w:val="af"/>
        <w:spacing w:before="0" w:after="0"/>
        <w:ind w:firstLine="709"/>
        <w:contextualSpacing/>
        <w:rPr>
          <w:szCs w:val="28"/>
        </w:rPr>
      </w:pPr>
      <w:r w:rsidRPr="00B3609E">
        <w:rPr>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B3609E" w:rsidRDefault="00B3609E" w:rsidP="00B3609E">
      <w:pPr>
        <w:pStyle w:val="af"/>
        <w:spacing w:before="0" w:after="0"/>
        <w:ind w:firstLine="709"/>
        <w:contextualSpacing/>
        <w:rPr>
          <w:sz w:val="28"/>
          <w:szCs w:val="28"/>
        </w:rPr>
      </w:pPr>
    </w:p>
    <w:p w:rsidR="00B3609E" w:rsidRPr="00D4596E" w:rsidRDefault="00B3609E" w:rsidP="00B3609E">
      <w:pPr>
        <w:pStyle w:val="af"/>
        <w:spacing w:before="0" w:after="0"/>
        <w:ind w:firstLine="709"/>
        <w:contextualSpacing/>
        <w:outlineLvl w:val="1"/>
        <w:rPr>
          <w:b/>
          <w:szCs w:val="28"/>
        </w:rPr>
      </w:pPr>
      <w:bookmarkStart w:id="0" w:name="_Toc162531433"/>
      <w:r w:rsidRPr="00D4596E">
        <w:rPr>
          <w:b/>
          <w:szCs w:val="28"/>
        </w:rPr>
        <w:t>6.1. Чрезвычайные ситуации природного характера</w:t>
      </w:r>
      <w:bookmarkEnd w:id="0"/>
    </w:p>
    <w:p w:rsidR="00B3609E" w:rsidRDefault="00B3609E" w:rsidP="00B3609E">
      <w:pPr>
        <w:pStyle w:val="af"/>
        <w:spacing w:before="0" w:after="0"/>
        <w:ind w:firstLine="709"/>
        <w:contextualSpacing/>
        <w:rPr>
          <w:sz w:val="28"/>
          <w:szCs w:val="28"/>
        </w:rPr>
      </w:pPr>
    </w:p>
    <w:p w:rsidR="00B3609E" w:rsidRPr="00B3609E" w:rsidRDefault="00B3609E" w:rsidP="00B3609E">
      <w:pPr>
        <w:pStyle w:val="af"/>
        <w:spacing w:before="0" w:after="0"/>
        <w:ind w:firstLine="709"/>
        <w:contextualSpacing/>
        <w:rPr>
          <w:szCs w:val="28"/>
        </w:rPr>
      </w:pPr>
      <w:r w:rsidRPr="00B3609E">
        <w:rPr>
          <w:szCs w:val="28"/>
        </w:rPr>
        <w:t>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 (по ГОСТ Р 22.0.03-95 «Безопасность в чрезвычайных ситуациях. Природные чрезвычайные ситуации. Термины и определения»).</w:t>
      </w:r>
    </w:p>
    <w:p w:rsidR="00B3609E" w:rsidRPr="00B3609E" w:rsidRDefault="00B3609E" w:rsidP="00B3609E">
      <w:pPr>
        <w:pStyle w:val="af"/>
        <w:spacing w:before="0" w:after="0"/>
        <w:ind w:firstLine="709"/>
        <w:contextualSpacing/>
        <w:rPr>
          <w:szCs w:val="28"/>
        </w:rPr>
      </w:pPr>
      <w:r w:rsidRPr="00B3609E">
        <w:rPr>
          <w:szCs w:val="28"/>
        </w:rPr>
        <w:t xml:space="preserve">В соответствии с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на рассматриваемой территории возможны следующие чрезвычайные ситуации (ЧС), представлены ниже (Таблица </w:t>
      </w:r>
      <w:r>
        <w:rPr>
          <w:szCs w:val="28"/>
        </w:rPr>
        <w:t>6</w:t>
      </w:r>
      <w:r w:rsidRPr="00B3609E">
        <w:rPr>
          <w:szCs w:val="28"/>
        </w:rPr>
        <w:t>.1.1).</w:t>
      </w:r>
    </w:p>
    <w:p w:rsidR="00B3609E" w:rsidRPr="00B3609E" w:rsidRDefault="00B3609E" w:rsidP="00B3609E">
      <w:pPr>
        <w:pStyle w:val="af"/>
        <w:spacing w:before="0" w:after="0"/>
        <w:ind w:firstLine="0"/>
        <w:contextualSpacing/>
        <w:rPr>
          <w:sz w:val="22"/>
        </w:rPr>
      </w:pPr>
    </w:p>
    <w:p w:rsidR="00B3609E" w:rsidRPr="00B3609E" w:rsidRDefault="00B3609E" w:rsidP="00B3609E">
      <w:pPr>
        <w:pStyle w:val="af2"/>
        <w:ind w:right="332"/>
        <w:jc w:val="right"/>
        <w:rPr>
          <w:sz w:val="24"/>
          <w:szCs w:val="28"/>
          <w:lang w:val="ru-RU"/>
        </w:rPr>
      </w:pPr>
      <w:bookmarkStart w:id="1" w:name="_Ref300649737"/>
      <w:bookmarkStart w:id="2" w:name="_Ref474485716"/>
      <w:bookmarkStart w:id="3" w:name="_Ref264893331"/>
      <w:r w:rsidRPr="00B3609E">
        <w:rPr>
          <w:sz w:val="24"/>
          <w:szCs w:val="28"/>
        </w:rPr>
        <w:t>Таблица</w:t>
      </w:r>
      <w:r w:rsidRPr="00B3609E">
        <w:rPr>
          <w:sz w:val="24"/>
          <w:szCs w:val="28"/>
          <w:lang w:val="ru-RU"/>
        </w:rPr>
        <w:t xml:space="preserve"> </w:t>
      </w:r>
      <w:r>
        <w:rPr>
          <w:sz w:val="24"/>
          <w:szCs w:val="28"/>
          <w:lang w:val="ru-RU"/>
        </w:rPr>
        <w:t>6</w:t>
      </w:r>
      <w:r w:rsidRPr="00B3609E">
        <w:rPr>
          <w:sz w:val="24"/>
          <w:szCs w:val="28"/>
          <w:lang w:val="ru-RU"/>
        </w:rPr>
        <w:t>.1.1</w:t>
      </w:r>
      <w:bookmarkEnd w:id="1"/>
      <w:bookmarkEnd w:id="2"/>
      <w:r w:rsidRPr="00B3609E">
        <w:rPr>
          <w:sz w:val="24"/>
          <w:szCs w:val="28"/>
        </w:rPr>
        <w:t xml:space="preserve"> </w:t>
      </w:r>
      <w:r w:rsidRPr="00B3609E">
        <w:rPr>
          <w:sz w:val="24"/>
          <w:szCs w:val="28"/>
          <w:lang w:val="ru-RU"/>
        </w:rPr>
        <w:t xml:space="preserve">– Перечень возможных </w:t>
      </w:r>
      <w:r w:rsidRPr="00B3609E">
        <w:rPr>
          <w:sz w:val="24"/>
          <w:szCs w:val="28"/>
        </w:rPr>
        <w:t>природных чрезвычайных ситуаций</w:t>
      </w:r>
      <w:bookmarkEnd w:id="3"/>
      <w:r w:rsidRPr="00B3609E">
        <w:rPr>
          <w:sz w:val="24"/>
          <w:szCs w:val="28"/>
          <w:lang w:val="ru-RU"/>
        </w:rPr>
        <w:t xml:space="preserve"> на территории </w:t>
      </w:r>
      <w:r>
        <w:rPr>
          <w:sz w:val="24"/>
          <w:szCs w:val="28"/>
          <w:lang w:val="ru-RU"/>
        </w:rPr>
        <w:t>Горняцкого городского</w:t>
      </w:r>
      <w:r w:rsidRPr="00B3609E">
        <w:rPr>
          <w:sz w:val="24"/>
          <w:szCs w:val="28"/>
          <w:lang w:val="ru-RU"/>
        </w:rPr>
        <w:t xml:space="preserve"> поселения.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620"/>
        <w:gridCol w:w="2212"/>
        <w:gridCol w:w="3190"/>
      </w:tblGrid>
      <w:tr w:rsidR="00B3609E" w:rsidRPr="00F066E4" w:rsidTr="00203E46">
        <w:trPr>
          <w:cantSplit/>
          <w:trHeight w:val="20"/>
          <w:tblHeader/>
          <w:jc w:val="center"/>
        </w:trPr>
        <w:tc>
          <w:tcPr>
            <w:tcW w:w="0" w:type="auto"/>
            <w:shd w:val="clear" w:color="auto" w:fill="FFBDBD"/>
            <w:vAlign w:val="center"/>
          </w:tcPr>
          <w:p w:rsidR="00B3609E" w:rsidRPr="00F066E4" w:rsidRDefault="00B3609E" w:rsidP="00203E46">
            <w:pPr>
              <w:pStyle w:val="af3"/>
            </w:pPr>
            <w:r w:rsidRPr="00F066E4">
              <w:t>№</w:t>
            </w:r>
          </w:p>
          <w:p w:rsidR="00B3609E" w:rsidRPr="00F066E4" w:rsidRDefault="00B3609E" w:rsidP="00203E46">
            <w:pPr>
              <w:pStyle w:val="af3"/>
            </w:pPr>
            <w:r w:rsidRPr="00F066E4">
              <w:t>п/п</w:t>
            </w:r>
          </w:p>
        </w:tc>
        <w:tc>
          <w:tcPr>
            <w:tcW w:w="0" w:type="auto"/>
            <w:shd w:val="clear" w:color="auto" w:fill="FFBDBD"/>
            <w:vAlign w:val="center"/>
          </w:tcPr>
          <w:p w:rsidR="00B3609E" w:rsidRPr="00F066E4" w:rsidRDefault="00B3609E" w:rsidP="00203E46">
            <w:pPr>
              <w:pStyle w:val="af3"/>
            </w:pPr>
            <w:r w:rsidRPr="00F066E4">
              <w:t>Источник ЧС природного характера</w:t>
            </w:r>
          </w:p>
        </w:tc>
        <w:tc>
          <w:tcPr>
            <w:tcW w:w="0" w:type="auto"/>
            <w:shd w:val="clear" w:color="auto" w:fill="FFBDBD"/>
            <w:vAlign w:val="center"/>
          </w:tcPr>
          <w:p w:rsidR="00B3609E" w:rsidRPr="00F066E4" w:rsidRDefault="00B3609E" w:rsidP="00203E46">
            <w:pPr>
              <w:pStyle w:val="af3"/>
            </w:pPr>
            <w:r w:rsidRPr="00F066E4">
              <w:t>Наименование поражающего фактора</w:t>
            </w:r>
          </w:p>
        </w:tc>
        <w:tc>
          <w:tcPr>
            <w:tcW w:w="0" w:type="auto"/>
            <w:shd w:val="clear" w:color="auto" w:fill="FFBDBD"/>
            <w:vAlign w:val="center"/>
          </w:tcPr>
          <w:p w:rsidR="00B3609E" w:rsidRPr="00F066E4" w:rsidRDefault="00B3609E" w:rsidP="00203E46">
            <w:pPr>
              <w:pStyle w:val="af3"/>
            </w:pPr>
            <w:r w:rsidRPr="00F066E4">
              <w:t>Характер действия, проявления поражающего фактора источника</w:t>
            </w:r>
          </w:p>
          <w:p w:rsidR="00B3609E" w:rsidRPr="00F066E4" w:rsidRDefault="00B3609E" w:rsidP="00203E46">
            <w:pPr>
              <w:pStyle w:val="af3"/>
            </w:pPr>
            <w:r w:rsidRPr="00F066E4">
              <w:t>ЧС природного характера</w:t>
            </w:r>
          </w:p>
        </w:tc>
      </w:tr>
      <w:tr w:rsidR="00B3609E" w:rsidRPr="00F066E4" w:rsidTr="00203E46">
        <w:trPr>
          <w:cantSplit/>
          <w:trHeight w:val="20"/>
          <w:tblHeader/>
          <w:jc w:val="center"/>
        </w:trPr>
        <w:tc>
          <w:tcPr>
            <w:tcW w:w="0" w:type="auto"/>
            <w:shd w:val="clear" w:color="auto" w:fill="auto"/>
            <w:vAlign w:val="center"/>
          </w:tcPr>
          <w:p w:rsidR="00B3609E" w:rsidRPr="00F066E4" w:rsidRDefault="00B3609E" w:rsidP="00203E46">
            <w:pPr>
              <w:pStyle w:val="af5"/>
              <w:jc w:val="center"/>
              <w:rPr>
                <w:sz w:val="20"/>
                <w:szCs w:val="20"/>
              </w:rPr>
            </w:pPr>
            <w:r w:rsidRPr="00F066E4">
              <w:rPr>
                <w:sz w:val="20"/>
                <w:szCs w:val="20"/>
              </w:rPr>
              <w:t>1</w:t>
            </w:r>
          </w:p>
        </w:tc>
        <w:tc>
          <w:tcPr>
            <w:tcW w:w="0" w:type="auto"/>
            <w:gridSpan w:val="3"/>
            <w:shd w:val="clear" w:color="auto" w:fill="auto"/>
            <w:vAlign w:val="center"/>
          </w:tcPr>
          <w:p w:rsidR="00B3609E" w:rsidRPr="00F066E4" w:rsidRDefault="00B3609E" w:rsidP="00203E46">
            <w:pPr>
              <w:pStyle w:val="af5"/>
              <w:jc w:val="center"/>
              <w:rPr>
                <w:sz w:val="20"/>
                <w:szCs w:val="20"/>
              </w:rPr>
            </w:pPr>
            <w:r w:rsidRPr="00F066E4">
              <w:rPr>
                <w:sz w:val="20"/>
                <w:szCs w:val="20"/>
              </w:rPr>
              <w:t>Опасные геологические процессы</w:t>
            </w:r>
          </w:p>
        </w:tc>
      </w:tr>
      <w:tr w:rsidR="00B3609E" w:rsidRPr="00F066E4" w:rsidTr="00203E46">
        <w:trPr>
          <w:cantSplit/>
          <w:trHeight w:val="20"/>
          <w:tblHeader/>
          <w:jc w:val="center"/>
        </w:trPr>
        <w:tc>
          <w:tcPr>
            <w:tcW w:w="0" w:type="auto"/>
            <w:shd w:val="clear" w:color="auto" w:fill="auto"/>
            <w:vAlign w:val="center"/>
          </w:tcPr>
          <w:p w:rsidR="00B3609E" w:rsidRPr="00F066E4" w:rsidRDefault="00B3609E" w:rsidP="00203E46">
            <w:pPr>
              <w:pStyle w:val="af3"/>
              <w:rPr>
                <w:b w:val="0"/>
              </w:rPr>
            </w:pPr>
            <w:r w:rsidRPr="00F066E4">
              <w:rPr>
                <w:b w:val="0"/>
              </w:rPr>
              <w:t>1.1</w:t>
            </w:r>
          </w:p>
        </w:tc>
        <w:tc>
          <w:tcPr>
            <w:tcW w:w="0" w:type="auto"/>
            <w:shd w:val="clear" w:color="auto" w:fill="auto"/>
            <w:vAlign w:val="center"/>
          </w:tcPr>
          <w:p w:rsidR="00B3609E" w:rsidRPr="00F066E4" w:rsidRDefault="00B3609E" w:rsidP="00203E46">
            <w:pPr>
              <w:pStyle w:val="af3"/>
            </w:pPr>
            <w:r w:rsidRPr="00F066E4">
              <w:rPr>
                <w:b w:val="0"/>
              </w:rPr>
              <w:t>Землетрясение</w:t>
            </w:r>
          </w:p>
        </w:tc>
        <w:tc>
          <w:tcPr>
            <w:tcW w:w="0" w:type="auto"/>
            <w:shd w:val="clear" w:color="auto" w:fill="auto"/>
            <w:vAlign w:val="center"/>
          </w:tcPr>
          <w:p w:rsidR="00B3609E" w:rsidRPr="00F066E4" w:rsidRDefault="00B3609E" w:rsidP="00203E46">
            <w:pPr>
              <w:pStyle w:val="af3"/>
              <w:rPr>
                <w:b w:val="0"/>
              </w:rPr>
            </w:pPr>
            <w:r w:rsidRPr="00F066E4">
              <w:rPr>
                <w:b w:val="0"/>
              </w:rPr>
              <w:t xml:space="preserve">Сейсмический </w:t>
            </w:r>
          </w:p>
        </w:tc>
        <w:tc>
          <w:tcPr>
            <w:tcW w:w="0" w:type="auto"/>
            <w:shd w:val="clear" w:color="auto" w:fill="auto"/>
            <w:vAlign w:val="center"/>
          </w:tcPr>
          <w:p w:rsidR="00B3609E" w:rsidRPr="00F066E4" w:rsidRDefault="00B3609E" w:rsidP="00203E46">
            <w:pPr>
              <w:pStyle w:val="af3"/>
              <w:rPr>
                <w:b w:val="0"/>
              </w:rPr>
            </w:pPr>
            <w:r w:rsidRPr="00F066E4">
              <w:rPr>
                <w:b w:val="0"/>
              </w:rPr>
              <w:t>Сейсмический удар</w:t>
            </w:r>
          </w:p>
          <w:p w:rsidR="00B3609E" w:rsidRPr="00F066E4" w:rsidRDefault="00B3609E" w:rsidP="00203E46">
            <w:pPr>
              <w:pStyle w:val="af3"/>
              <w:rPr>
                <w:b w:val="0"/>
              </w:rPr>
            </w:pPr>
            <w:r w:rsidRPr="00F066E4">
              <w:rPr>
                <w:b w:val="0"/>
              </w:rPr>
              <w:t xml:space="preserve">Деформация горных пород </w:t>
            </w:r>
          </w:p>
          <w:p w:rsidR="00B3609E" w:rsidRPr="00F066E4" w:rsidRDefault="00B3609E" w:rsidP="00203E46">
            <w:pPr>
              <w:pStyle w:val="af3"/>
              <w:rPr>
                <w:b w:val="0"/>
              </w:rPr>
            </w:pPr>
            <w:r w:rsidRPr="00F066E4">
              <w:rPr>
                <w:b w:val="0"/>
              </w:rPr>
              <w:t xml:space="preserve">Взрывная волна </w:t>
            </w:r>
          </w:p>
          <w:p w:rsidR="00B3609E" w:rsidRPr="00F066E4" w:rsidRDefault="00B3609E" w:rsidP="00203E46">
            <w:pPr>
              <w:pStyle w:val="af3"/>
            </w:pPr>
            <w:r w:rsidRPr="00F066E4">
              <w:rPr>
                <w:b w:val="0"/>
              </w:rPr>
              <w:t>Гравитационное смещение горных пород, снежных масс</w:t>
            </w:r>
          </w:p>
        </w:tc>
      </w:tr>
      <w:tr w:rsidR="00B3609E" w:rsidRPr="00F066E4" w:rsidTr="00203E46">
        <w:trPr>
          <w:cantSplit/>
          <w:trHeight w:val="2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2</w:t>
            </w:r>
          </w:p>
        </w:tc>
        <w:tc>
          <w:tcPr>
            <w:tcW w:w="9021" w:type="dxa"/>
            <w:gridSpan w:val="3"/>
            <w:vAlign w:val="center"/>
          </w:tcPr>
          <w:p w:rsidR="00B3609E" w:rsidRPr="00F066E4" w:rsidRDefault="00B3609E" w:rsidP="00203E46">
            <w:pPr>
              <w:pStyle w:val="af5"/>
              <w:jc w:val="center"/>
              <w:rPr>
                <w:sz w:val="20"/>
                <w:szCs w:val="20"/>
              </w:rPr>
            </w:pPr>
            <w:r w:rsidRPr="00F066E4">
              <w:rPr>
                <w:sz w:val="20"/>
                <w:szCs w:val="20"/>
              </w:rPr>
              <w:t>Опасные гидрологические явления и процессы</w:t>
            </w:r>
          </w:p>
        </w:tc>
      </w:tr>
      <w:tr w:rsidR="00B3609E" w:rsidRPr="00F066E4" w:rsidTr="00203E46">
        <w:trPr>
          <w:cantSplit/>
          <w:trHeight w:val="318"/>
          <w:jc w:val="center"/>
        </w:trPr>
        <w:tc>
          <w:tcPr>
            <w:tcW w:w="618" w:type="dxa"/>
            <w:vMerge w:val="restart"/>
            <w:vAlign w:val="center"/>
          </w:tcPr>
          <w:p w:rsidR="00B3609E" w:rsidRPr="00F066E4" w:rsidRDefault="00B3609E" w:rsidP="00203E46">
            <w:pPr>
              <w:pStyle w:val="af4"/>
              <w:rPr>
                <w:sz w:val="20"/>
                <w:szCs w:val="20"/>
              </w:rPr>
            </w:pPr>
            <w:r w:rsidRPr="00F066E4">
              <w:rPr>
                <w:sz w:val="20"/>
                <w:szCs w:val="20"/>
              </w:rPr>
              <w:t>2.1</w:t>
            </w:r>
          </w:p>
        </w:tc>
        <w:tc>
          <w:tcPr>
            <w:tcW w:w="3149" w:type="dxa"/>
            <w:vMerge w:val="restart"/>
            <w:vAlign w:val="center"/>
          </w:tcPr>
          <w:p w:rsidR="00B3609E" w:rsidRDefault="00B3609E" w:rsidP="00203E46">
            <w:pPr>
              <w:pStyle w:val="af4"/>
              <w:rPr>
                <w:sz w:val="20"/>
                <w:szCs w:val="20"/>
              </w:rPr>
            </w:pPr>
            <w:r w:rsidRPr="00F066E4">
              <w:rPr>
                <w:sz w:val="20"/>
                <w:szCs w:val="20"/>
              </w:rPr>
              <w:t>Подтопление</w:t>
            </w:r>
          </w:p>
          <w:p w:rsidR="00B3609E" w:rsidRPr="00F066E4" w:rsidRDefault="00B3609E" w:rsidP="00203E46">
            <w:pPr>
              <w:pStyle w:val="af4"/>
              <w:rPr>
                <w:sz w:val="20"/>
                <w:szCs w:val="20"/>
              </w:rPr>
            </w:pPr>
            <w:r>
              <w:rPr>
                <w:sz w:val="20"/>
                <w:szCs w:val="20"/>
              </w:rPr>
              <w:t>Затопление</w:t>
            </w:r>
          </w:p>
        </w:tc>
        <w:tc>
          <w:tcPr>
            <w:tcW w:w="2525" w:type="dxa"/>
            <w:vAlign w:val="center"/>
          </w:tcPr>
          <w:p w:rsidR="00B3609E" w:rsidRPr="009B4E23" w:rsidRDefault="00B3609E" w:rsidP="00203E46">
            <w:pPr>
              <w:jc w:val="center"/>
              <w:rPr>
                <w:rFonts w:ascii="Times New Roman" w:hAnsi="Times New Roman" w:cs="Times New Roman"/>
                <w:sz w:val="20"/>
                <w:szCs w:val="20"/>
              </w:rPr>
            </w:pPr>
            <w:r w:rsidRPr="009B4E23">
              <w:rPr>
                <w:rFonts w:ascii="Times New Roman" w:hAnsi="Times New Roman" w:cs="Times New Roman"/>
                <w:sz w:val="20"/>
                <w:szCs w:val="20"/>
              </w:rPr>
              <w:t>Гидростатический</w:t>
            </w:r>
          </w:p>
        </w:tc>
        <w:tc>
          <w:tcPr>
            <w:tcW w:w="3347" w:type="dxa"/>
            <w:vAlign w:val="center"/>
          </w:tcPr>
          <w:p w:rsidR="00B3609E" w:rsidRPr="009B4E23" w:rsidRDefault="00B3609E" w:rsidP="00203E46">
            <w:pPr>
              <w:jc w:val="center"/>
              <w:rPr>
                <w:rFonts w:ascii="Times New Roman" w:hAnsi="Times New Roman" w:cs="Times New Roman"/>
                <w:sz w:val="20"/>
                <w:szCs w:val="20"/>
              </w:rPr>
            </w:pPr>
            <w:r w:rsidRPr="009B4E23">
              <w:rPr>
                <w:rFonts w:ascii="Times New Roman" w:hAnsi="Times New Roman" w:cs="Times New Roman"/>
                <w:sz w:val="20"/>
                <w:szCs w:val="20"/>
              </w:rPr>
              <w:t>Повышение уровня грунтовых вод</w:t>
            </w:r>
          </w:p>
        </w:tc>
      </w:tr>
      <w:tr w:rsidR="00B3609E" w:rsidRPr="00F066E4" w:rsidTr="00203E46">
        <w:trPr>
          <w:cantSplit/>
          <w:trHeight w:val="318"/>
          <w:jc w:val="center"/>
        </w:trPr>
        <w:tc>
          <w:tcPr>
            <w:tcW w:w="618" w:type="dxa"/>
            <w:vMerge/>
            <w:vAlign w:val="center"/>
          </w:tcPr>
          <w:p w:rsidR="00B3609E" w:rsidRPr="00F066E4" w:rsidRDefault="00B3609E" w:rsidP="00203E46">
            <w:pPr>
              <w:pStyle w:val="af4"/>
              <w:rPr>
                <w:sz w:val="20"/>
                <w:szCs w:val="20"/>
              </w:rPr>
            </w:pPr>
          </w:p>
        </w:tc>
        <w:tc>
          <w:tcPr>
            <w:tcW w:w="3149" w:type="dxa"/>
            <w:vMerge/>
            <w:vAlign w:val="center"/>
          </w:tcPr>
          <w:p w:rsidR="00B3609E" w:rsidRPr="00F066E4" w:rsidRDefault="00B3609E" w:rsidP="00203E46">
            <w:pPr>
              <w:pStyle w:val="af4"/>
              <w:rPr>
                <w:sz w:val="20"/>
                <w:szCs w:val="20"/>
              </w:rPr>
            </w:pPr>
          </w:p>
        </w:tc>
        <w:tc>
          <w:tcPr>
            <w:tcW w:w="2525" w:type="dxa"/>
            <w:vAlign w:val="center"/>
          </w:tcPr>
          <w:p w:rsidR="00B3609E" w:rsidRPr="009B4E23" w:rsidRDefault="00B3609E" w:rsidP="00203E46">
            <w:pPr>
              <w:pStyle w:val="af4"/>
              <w:rPr>
                <w:sz w:val="20"/>
                <w:szCs w:val="20"/>
              </w:rPr>
            </w:pPr>
            <w:r w:rsidRPr="009B4E23">
              <w:rPr>
                <w:sz w:val="20"/>
                <w:szCs w:val="20"/>
              </w:rPr>
              <w:t>Гидродинамический</w:t>
            </w:r>
          </w:p>
          <w:p w:rsidR="00B3609E" w:rsidRPr="009B4E23" w:rsidRDefault="00B3609E" w:rsidP="00203E46">
            <w:pPr>
              <w:pStyle w:val="af4"/>
              <w:rPr>
                <w:sz w:val="20"/>
                <w:szCs w:val="20"/>
              </w:rPr>
            </w:pPr>
          </w:p>
        </w:tc>
        <w:tc>
          <w:tcPr>
            <w:tcW w:w="3347" w:type="dxa"/>
            <w:vAlign w:val="center"/>
          </w:tcPr>
          <w:p w:rsidR="00B3609E" w:rsidRPr="009B4E23" w:rsidRDefault="00B3609E" w:rsidP="00203E46">
            <w:pPr>
              <w:jc w:val="center"/>
              <w:rPr>
                <w:rFonts w:ascii="Times New Roman" w:hAnsi="Times New Roman" w:cs="Times New Roman"/>
                <w:sz w:val="20"/>
                <w:szCs w:val="20"/>
              </w:rPr>
            </w:pPr>
            <w:r w:rsidRPr="009B4E23">
              <w:rPr>
                <w:rFonts w:ascii="Times New Roman" w:hAnsi="Times New Roman" w:cs="Times New Roman"/>
                <w:sz w:val="20"/>
                <w:szCs w:val="20"/>
              </w:rPr>
              <w:t>Гидродинамическое давление потока грунтовых вод</w:t>
            </w:r>
          </w:p>
        </w:tc>
      </w:tr>
      <w:tr w:rsidR="00B3609E" w:rsidRPr="00F066E4" w:rsidTr="00203E46">
        <w:trPr>
          <w:cantSplit/>
          <w:trHeight w:val="173"/>
          <w:jc w:val="center"/>
        </w:trPr>
        <w:tc>
          <w:tcPr>
            <w:tcW w:w="618" w:type="dxa"/>
            <w:vMerge/>
            <w:vAlign w:val="center"/>
          </w:tcPr>
          <w:p w:rsidR="00B3609E" w:rsidRPr="00F066E4" w:rsidRDefault="00B3609E" w:rsidP="00203E46">
            <w:pPr>
              <w:pStyle w:val="af4"/>
              <w:rPr>
                <w:sz w:val="20"/>
                <w:szCs w:val="20"/>
              </w:rPr>
            </w:pPr>
          </w:p>
        </w:tc>
        <w:tc>
          <w:tcPr>
            <w:tcW w:w="3149" w:type="dxa"/>
            <w:vMerge/>
            <w:vAlign w:val="center"/>
          </w:tcPr>
          <w:p w:rsidR="00B3609E" w:rsidRPr="00F066E4" w:rsidRDefault="00B3609E" w:rsidP="00203E46">
            <w:pPr>
              <w:pStyle w:val="af4"/>
              <w:rPr>
                <w:sz w:val="20"/>
                <w:szCs w:val="20"/>
              </w:rPr>
            </w:pPr>
          </w:p>
        </w:tc>
        <w:tc>
          <w:tcPr>
            <w:tcW w:w="2525" w:type="dxa"/>
            <w:vAlign w:val="center"/>
          </w:tcPr>
          <w:p w:rsidR="00B3609E" w:rsidRPr="009B4E23" w:rsidRDefault="00B3609E" w:rsidP="00203E46">
            <w:pPr>
              <w:pStyle w:val="af4"/>
              <w:rPr>
                <w:sz w:val="20"/>
                <w:szCs w:val="20"/>
              </w:rPr>
            </w:pPr>
            <w:r w:rsidRPr="009B4E23">
              <w:rPr>
                <w:sz w:val="20"/>
                <w:szCs w:val="20"/>
              </w:rPr>
              <w:t>Гидрохимический</w:t>
            </w:r>
          </w:p>
        </w:tc>
        <w:tc>
          <w:tcPr>
            <w:tcW w:w="3347" w:type="dxa"/>
            <w:vAlign w:val="center"/>
          </w:tcPr>
          <w:p w:rsidR="00B3609E" w:rsidRPr="009B4E23" w:rsidRDefault="00B3609E" w:rsidP="00203E46">
            <w:pPr>
              <w:jc w:val="center"/>
              <w:rPr>
                <w:rFonts w:ascii="Times New Roman" w:hAnsi="Times New Roman" w:cs="Times New Roman"/>
                <w:sz w:val="20"/>
                <w:szCs w:val="20"/>
              </w:rPr>
            </w:pPr>
            <w:r w:rsidRPr="009B4E23">
              <w:rPr>
                <w:rFonts w:ascii="Times New Roman" w:hAnsi="Times New Roman" w:cs="Times New Roman"/>
                <w:sz w:val="20"/>
                <w:szCs w:val="20"/>
              </w:rPr>
              <w:t>Загрязнение (засоление) почв, грунтов. Коррозия подземных металлических конструкций</w:t>
            </w:r>
          </w:p>
        </w:tc>
      </w:tr>
      <w:tr w:rsidR="00B3609E" w:rsidRPr="00F066E4" w:rsidTr="00203E46">
        <w:trPr>
          <w:cantSplit/>
          <w:trHeight w:val="173"/>
          <w:jc w:val="center"/>
        </w:trPr>
        <w:tc>
          <w:tcPr>
            <w:tcW w:w="618" w:type="dxa"/>
            <w:vAlign w:val="center"/>
          </w:tcPr>
          <w:p w:rsidR="00B3609E" w:rsidRPr="00F066E4" w:rsidRDefault="00B3609E" w:rsidP="00203E46">
            <w:pPr>
              <w:pStyle w:val="af4"/>
              <w:rPr>
                <w:sz w:val="20"/>
                <w:szCs w:val="20"/>
              </w:rPr>
            </w:pPr>
            <w:r w:rsidRPr="00F066E4">
              <w:rPr>
                <w:sz w:val="20"/>
                <w:szCs w:val="20"/>
              </w:rPr>
              <w:t>2.2</w:t>
            </w:r>
          </w:p>
        </w:tc>
        <w:tc>
          <w:tcPr>
            <w:tcW w:w="3149" w:type="dxa"/>
            <w:vAlign w:val="center"/>
          </w:tcPr>
          <w:p w:rsidR="00B3609E" w:rsidRPr="00F066E4" w:rsidRDefault="00B3609E" w:rsidP="00203E46">
            <w:pPr>
              <w:pStyle w:val="af4"/>
              <w:rPr>
                <w:sz w:val="20"/>
                <w:szCs w:val="20"/>
              </w:rPr>
            </w:pPr>
            <w:r w:rsidRPr="00F066E4">
              <w:rPr>
                <w:sz w:val="20"/>
                <w:szCs w:val="20"/>
              </w:rPr>
              <w:t xml:space="preserve">Наводнение </w:t>
            </w:r>
          </w:p>
          <w:p w:rsidR="00B3609E" w:rsidRPr="00F066E4" w:rsidRDefault="00B3609E" w:rsidP="00203E46">
            <w:pPr>
              <w:pStyle w:val="af4"/>
              <w:rPr>
                <w:sz w:val="20"/>
                <w:szCs w:val="20"/>
              </w:rPr>
            </w:pPr>
            <w:r w:rsidRPr="00F066E4">
              <w:rPr>
                <w:sz w:val="20"/>
                <w:szCs w:val="20"/>
              </w:rPr>
              <w:t xml:space="preserve">Половодье </w:t>
            </w:r>
          </w:p>
          <w:p w:rsidR="00B3609E" w:rsidRDefault="00B3609E" w:rsidP="00203E46">
            <w:pPr>
              <w:pStyle w:val="af4"/>
              <w:rPr>
                <w:sz w:val="20"/>
                <w:szCs w:val="20"/>
              </w:rPr>
            </w:pPr>
            <w:r w:rsidRPr="00F066E4">
              <w:rPr>
                <w:sz w:val="20"/>
                <w:szCs w:val="20"/>
              </w:rPr>
              <w:t xml:space="preserve">Паводок </w:t>
            </w:r>
          </w:p>
          <w:p w:rsidR="00B3609E" w:rsidRPr="00F066E4" w:rsidRDefault="00B3609E" w:rsidP="00203E46">
            <w:pPr>
              <w:pStyle w:val="af4"/>
              <w:rPr>
                <w:sz w:val="20"/>
                <w:szCs w:val="20"/>
              </w:rPr>
            </w:pPr>
            <w:r w:rsidRPr="00F066E4">
              <w:rPr>
                <w:sz w:val="20"/>
                <w:szCs w:val="20"/>
              </w:rPr>
              <w:t xml:space="preserve">Катастрофический паводок </w:t>
            </w:r>
          </w:p>
        </w:tc>
        <w:tc>
          <w:tcPr>
            <w:tcW w:w="2525" w:type="dxa"/>
            <w:vAlign w:val="center"/>
          </w:tcPr>
          <w:p w:rsidR="00B3609E" w:rsidRPr="009B4E23" w:rsidRDefault="00B3609E" w:rsidP="00203E46">
            <w:pPr>
              <w:pStyle w:val="af4"/>
              <w:rPr>
                <w:sz w:val="20"/>
                <w:szCs w:val="20"/>
              </w:rPr>
            </w:pPr>
            <w:r w:rsidRPr="009B4E23">
              <w:rPr>
                <w:sz w:val="20"/>
                <w:szCs w:val="20"/>
              </w:rPr>
              <w:t xml:space="preserve">Гидродинамический Гидрохимический </w:t>
            </w:r>
          </w:p>
        </w:tc>
        <w:tc>
          <w:tcPr>
            <w:tcW w:w="3347" w:type="dxa"/>
            <w:vAlign w:val="center"/>
          </w:tcPr>
          <w:p w:rsidR="00B3609E" w:rsidRPr="009B4E23" w:rsidRDefault="00B3609E" w:rsidP="00203E46">
            <w:pPr>
              <w:jc w:val="center"/>
              <w:rPr>
                <w:rFonts w:ascii="Times New Roman" w:hAnsi="Times New Roman" w:cs="Times New Roman"/>
                <w:sz w:val="20"/>
                <w:szCs w:val="20"/>
              </w:rPr>
            </w:pPr>
            <w:r w:rsidRPr="009B4E23">
              <w:rPr>
                <w:rFonts w:ascii="Times New Roman" w:hAnsi="Times New Roman" w:cs="Times New Roman"/>
                <w:sz w:val="20"/>
                <w:szCs w:val="20"/>
              </w:rPr>
              <w:t>Поток (течение) воды, загрязнение гидросферы, почв, грунтов.</w:t>
            </w:r>
          </w:p>
        </w:tc>
      </w:tr>
      <w:tr w:rsidR="00B3609E" w:rsidRPr="00F066E4" w:rsidTr="00203E46">
        <w:trPr>
          <w:cantSplit/>
          <w:trHeight w:val="2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3</w:t>
            </w:r>
          </w:p>
        </w:tc>
        <w:tc>
          <w:tcPr>
            <w:tcW w:w="9021" w:type="dxa"/>
            <w:gridSpan w:val="3"/>
            <w:vAlign w:val="center"/>
          </w:tcPr>
          <w:p w:rsidR="00B3609E" w:rsidRPr="00F066E4" w:rsidRDefault="00B3609E" w:rsidP="00203E46">
            <w:pPr>
              <w:pStyle w:val="af5"/>
              <w:jc w:val="center"/>
              <w:rPr>
                <w:sz w:val="20"/>
                <w:szCs w:val="20"/>
              </w:rPr>
            </w:pPr>
            <w:r w:rsidRPr="00F066E4">
              <w:rPr>
                <w:sz w:val="20"/>
                <w:szCs w:val="20"/>
              </w:rPr>
              <w:t>Опасные метеорологические явления и процессы</w:t>
            </w:r>
          </w:p>
        </w:tc>
      </w:tr>
      <w:tr w:rsidR="00B3609E" w:rsidRPr="00F066E4" w:rsidTr="00203E46">
        <w:trPr>
          <w:cantSplit/>
          <w:trHeight w:val="94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3.1</w:t>
            </w:r>
          </w:p>
        </w:tc>
        <w:tc>
          <w:tcPr>
            <w:tcW w:w="0" w:type="auto"/>
            <w:vAlign w:val="center"/>
          </w:tcPr>
          <w:p w:rsidR="00B3609E" w:rsidRPr="00F066E4" w:rsidRDefault="00B3609E" w:rsidP="00203E46">
            <w:pPr>
              <w:pStyle w:val="af5"/>
              <w:jc w:val="center"/>
              <w:rPr>
                <w:sz w:val="20"/>
                <w:szCs w:val="20"/>
              </w:rPr>
            </w:pPr>
            <w:r w:rsidRPr="00F066E4">
              <w:rPr>
                <w:sz w:val="20"/>
                <w:szCs w:val="20"/>
              </w:rPr>
              <w:t>Сильный ветер (шторм, шквал, ураган)</w:t>
            </w:r>
          </w:p>
        </w:tc>
        <w:tc>
          <w:tcPr>
            <w:tcW w:w="0" w:type="auto"/>
            <w:vAlign w:val="center"/>
          </w:tcPr>
          <w:p w:rsidR="00B3609E" w:rsidRPr="00F066E4" w:rsidRDefault="00B3609E" w:rsidP="00203E46">
            <w:pPr>
              <w:pStyle w:val="af5"/>
              <w:jc w:val="center"/>
              <w:rPr>
                <w:sz w:val="20"/>
                <w:szCs w:val="20"/>
              </w:rPr>
            </w:pPr>
            <w:r w:rsidRPr="00F066E4">
              <w:rPr>
                <w:sz w:val="20"/>
                <w:szCs w:val="20"/>
              </w:rPr>
              <w:t>Аэродинамический</w:t>
            </w:r>
          </w:p>
        </w:tc>
        <w:tc>
          <w:tcPr>
            <w:tcW w:w="0" w:type="auto"/>
            <w:vAlign w:val="center"/>
          </w:tcPr>
          <w:p w:rsidR="00B3609E" w:rsidRPr="00F066E4" w:rsidRDefault="00B3609E" w:rsidP="00203E46">
            <w:pPr>
              <w:pStyle w:val="af5"/>
              <w:jc w:val="center"/>
              <w:rPr>
                <w:sz w:val="20"/>
                <w:szCs w:val="20"/>
              </w:rPr>
            </w:pPr>
            <w:r w:rsidRPr="00F066E4">
              <w:rPr>
                <w:sz w:val="20"/>
                <w:szCs w:val="20"/>
              </w:rPr>
              <w:t>Ветровой поток</w:t>
            </w:r>
          </w:p>
          <w:p w:rsidR="00B3609E" w:rsidRPr="00F066E4" w:rsidRDefault="00B3609E" w:rsidP="00203E46">
            <w:pPr>
              <w:pStyle w:val="af5"/>
              <w:jc w:val="center"/>
              <w:rPr>
                <w:sz w:val="20"/>
                <w:szCs w:val="20"/>
              </w:rPr>
            </w:pPr>
            <w:r w:rsidRPr="00F066E4">
              <w:rPr>
                <w:sz w:val="20"/>
                <w:szCs w:val="20"/>
              </w:rPr>
              <w:t>Ветровая нагрузка</w:t>
            </w:r>
          </w:p>
          <w:p w:rsidR="00B3609E" w:rsidRPr="00F066E4" w:rsidRDefault="00B3609E" w:rsidP="00203E46">
            <w:pPr>
              <w:pStyle w:val="af5"/>
              <w:jc w:val="center"/>
              <w:rPr>
                <w:sz w:val="20"/>
                <w:szCs w:val="20"/>
              </w:rPr>
            </w:pPr>
            <w:r w:rsidRPr="00F066E4">
              <w:rPr>
                <w:sz w:val="20"/>
                <w:szCs w:val="20"/>
              </w:rPr>
              <w:t>Аэродинамическое давление</w:t>
            </w:r>
          </w:p>
          <w:p w:rsidR="00B3609E" w:rsidRPr="00F066E4" w:rsidRDefault="00B3609E" w:rsidP="00203E46">
            <w:pPr>
              <w:pStyle w:val="af5"/>
              <w:jc w:val="center"/>
              <w:rPr>
                <w:sz w:val="20"/>
                <w:szCs w:val="20"/>
              </w:rPr>
            </w:pPr>
            <w:r w:rsidRPr="00F066E4">
              <w:rPr>
                <w:sz w:val="20"/>
                <w:szCs w:val="20"/>
              </w:rPr>
              <w:t>Вибрация</w:t>
            </w:r>
          </w:p>
        </w:tc>
      </w:tr>
      <w:tr w:rsidR="00B3609E" w:rsidRPr="00F066E4" w:rsidTr="00203E46">
        <w:trPr>
          <w:cantSplit/>
          <w:trHeight w:val="2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3.2</w:t>
            </w:r>
          </w:p>
        </w:tc>
        <w:tc>
          <w:tcPr>
            <w:tcW w:w="0" w:type="auto"/>
            <w:gridSpan w:val="3"/>
            <w:vAlign w:val="center"/>
          </w:tcPr>
          <w:p w:rsidR="00B3609E" w:rsidRPr="00F066E4" w:rsidRDefault="00B3609E" w:rsidP="00203E46">
            <w:pPr>
              <w:pStyle w:val="af5"/>
              <w:rPr>
                <w:sz w:val="20"/>
                <w:szCs w:val="20"/>
              </w:rPr>
            </w:pPr>
            <w:r w:rsidRPr="00F066E4">
              <w:rPr>
                <w:sz w:val="20"/>
                <w:szCs w:val="20"/>
              </w:rPr>
              <w:t>Сильные осадки</w:t>
            </w:r>
          </w:p>
        </w:tc>
      </w:tr>
      <w:tr w:rsidR="00B3609E" w:rsidRPr="00F066E4" w:rsidTr="00203E46">
        <w:trPr>
          <w:cantSplit/>
          <w:trHeight w:val="47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3.2.1</w:t>
            </w:r>
          </w:p>
        </w:tc>
        <w:tc>
          <w:tcPr>
            <w:tcW w:w="0" w:type="auto"/>
            <w:vAlign w:val="center"/>
          </w:tcPr>
          <w:p w:rsidR="00B3609E" w:rsidRPr="00F066E4" w:rsidRDefault="00B3609E" w:rsidP="00203E46">
            <w:pPr>
              <w:pStyle w:val="af5"/>
              <w:jc w:val="center"/>
              <w:rPr>
                <w:sz w:val="20"/>
                <w:szCs w:val="20"/>
              </w:rPr>
            </w:pPr>
            <w:r w:rsidRPr="00F066E4">
              <w:rPr>
                <w:sz w:val="20"/>
                <w:szCs w:val="20"/>
              </w:rPr>
              <w:t>Продолжительный</w:t>
            </w:r>
          </w:p>
          <w:p w:rsidR="00B3609E" w:rsidRPr="00F066E4" w:rsidRDefault="00B3609E" w:rsidP="00203E46">
            <w:pPr>
              <w:pStyle w:val="af5"/>
              <w:jc w:val="center"/>
              <w:rPr>
                <w:sz w:val="20"/>
                <w:szCs w:val="20"/>
              </w:rPr>
            </w:pPr>
            <w:r w:rsidRPr="00F066E4">
              <w:rPr>
                <w:sz w:val="20"/>
                <w:szCs w:val="20"/>
              </w:rPr>
              <w:t>дождь (ливень)</w:t>
            </w:r>
          </w:p>
        </w:tc>
        <w:tc>
          <w:tcPr>
            <w:tcW w:w="0" w:type="auto"/>
            <w:vAlign w:val="center"/>
          </w:tcPr>
          <w:p w:rsidR="00B3609E" w:rsidRPr="00F066E4" w:rsidRDefault="00B3609E" w:rsidP="00203E46">
            <w:pPr>
              <w:pStyle w:val="af5"/>
              <w:jc w:val="center"/>
              <w:rPr>
                <w:sz w:val="20"/>
                <w:szCs w:val="20"/>
              </w:rPr>
            </w:pPr>
            <w:r w:rsidRPr="00F066E4">
              <w:rPr>
                <w:sz w:val="20"/>
                <w:szCs w:val="20"/>
              </w:rPr>
              <w:t>Гидродинамический</w:t>
            </w:r>
          </w:p>
        </w:tc>
        <w:tc>
          <w:tcPr>
            <w:tcW w:w="0" w:type="auto"/>
            <w:vAlign w:val="center"/>
          </w:tcPr>
          <w:p w:rsidR="00B3609E" w:rsidRPr="00F066E4" w:rsidRDefault="00B3609E" w:rsidP="00203E46">
            <w:pPr>
              <w:pStyle w:val="af5"/>
              <w:jc w:val="center"/>
              <w:rPr>
                <w:sz w:val="20"/>
                <w:szCs w:val="20"/>
              </w:rPr>
            </w:pPr>
            <w:r w:rsidRPr="00F066E4">
              <w:rPr>
                <w:sz w:val="20"/>
                <w:szCs w:val="20"/>
              </w:rPr>
              <w:t>Поток (течение) воды</w:t>
            </w:r>
          </w:p>
          <w:p w:rsidR="00B3609E" w:rsidRPr="00F066E4" w:rsidRDefault="00B3609E" w:rsidP="00203E46">
            <w:pPr>
              <w:pStyle w:val="af5"/>
              <w:jc w:val="center"/>
              <w:rPr>
                <w:sz w:val="20"/>
                <w:szCs w:val="20"/>
              </w:rPr>
            </w:pPr>
            <w:r w:rsidRPr="00F066E4">
              <w:rPr>
                <w:sz w:val="20"/>
                <w:szCs w:val="20"/>
              </w:rPr>
              <w:t>Затопление территории</w:t>
            </w:r>
          </w:p>
        </w:tc>
      </w:tr>
      <w:tr w:rsidR="00B3609E" w:rsidRPr="00F066E4" w:rsidTr="00203E46">
        <w:trPr>
          <w:cantSplit/>
          <w:trHeight w:val="470"/>
          <w:jc w:val="center"/>
        </w:trPr>
        <w:tc>
          <w:tcPr>
            <w:tcW w:w="0" w:type="auto"/>
            <w:vAlign w:val="center"/>
          </w:tcPr>
          <w:p w:rsidR="00B3609E" w:rsidRPr="00F066E4" w:rsidRDefault="00B3609E" w:rsidP="00203E46">
            <w:pPr>
              <w:pStyle w:val="af5"/>
              <w:jc w:val="center"/>
              <w:rPr>
                <w:sz w:val="20"/>
                <w:szCs w:val="20"/>
              </w:rPr>
            </w:pPr>
          </w:p>
          <w:p w:rsidR="00B3609E" w:rsidRPr="00F066E4" w:rsidRDefault="00B3609E" w:rsidP="00203E46">
            <w:pPr>
              <w:pStyle w:val="af5"/>
              <w:jc w:val="center"/>
              <w:rPr>
                <w:sz w:val="20"/>
                <w:szCs w:val="20"/>
              </w:rPr>
            </w:pPr>
            <w:r w:rsidRPr="00F066E4">
              <w:rPr>
                <w:sz w:val="20"/>
                <w:szCs w:val="20"/>
              </w:rPr>
              <w:t>3.2.2</w:t>
            </w:r>
          </w:p>
        </w:tc>
        <w:tc>
          <w:tcPr>
            <w:tcW w:w="0" w:type="auto"/>
            <w:vAlign w:val="center"/>
          </w:tcPr>
          <w:p w:rsidR="00B3609E" w:rsidRPr="00F066E4" w:rsidRDefault="00B3609E" w:rsidP="00203E46">
            <w:pPr>
              <w:pStyle w:val="af5"/>
              <w:jc w:val="center"/>
              <w:rPr>
                <w:sz w:val="20"/>
                <w:szCs w:val="20"/>
              </w:rPr>
            </w:pPr>
            <w:r w:rsidRPr="00F066E4">
              <w:rPr>
                <w:sz w:val="20"/>
                <w:szCs w:val="20"/>
              </w:rPr>
              <w:t>Сильный снегопад</w:t>
            </w:r>
          </w:p>
        </w:tc>
        <w:tc>
          <w:tcPr>
            <w:tcW w:w="0" w:type="auto"/>
            <w:vAlign w:val="center"/>
          </w:tcPr>
          <w:p w:rsidR="00B3609E" w:rsidRPr="00F066E4" w:rsidRDefault="00B3609E" w:rsidP="00203E46">
            <w:pPr>
              <w:pStyle w:val="af5"/>
              <w:jc w:val="center"/>
              <w:rPr>
                <w:sz w:val="20"/>
                <w:szCs w:val="20"/>
              </w:rPr>
            </w:pPr>
            <w:r w:rsidRPr="00F066E4">
              <w:rPr>
                <w:sz w:val="20"/>
                <w:szCs w:val="20"/>
              </w:rPr>
              <w:t>Гидродинамический</w:t>
            </w:r>
          </w:p>
        </w:tc>
        <w:tc>
          <w:tcPr>
            <w:tcW w:w="0" w:type="auto"/>
            <w:vAlign w:val="center"/>
          </w:tcPr>
          <w:p w:rsidR="00B3609E" w:rsidRPr="00F066E4" w:rsidRDefault="00B3609E" w:rsidP="00203E46">
            <w:pPr>
              <w:pStyle w:val="af5"/>
              <w:jc w:val="center"/>
              <w:rPr>
                <w:sz w:val="20"/>
                <w:szCs w:val="20"/>
              </w:rPr>
            </w:pPr>
            <w:r w:rsidRPr="00F066E4">
              <w:rPr>
                <w:sz w:val="20"/>
                <w:szCs w:val="20"/>
              </w:rPr>
              <w:t>Снеговая нагрузка</w:t>
            </w:r>
          </w:p>
          <w:p w:rsidR="00B3609E" w:rsidRPr="00F066E4" w:rsidRDefault="00B3609E" w:rsidP="00203E46">
            <w:pPr>
              <w:pStyle w:val="af5"/>
              <w:jc w:val="center"/>
              <w:rPr>
                <w:sz w:val="20"/>
                <w:szCs w:val="20"/>
              </w:rPr>
            </w:pPr>
            <w:r w:rsidRPr="00F066E4">
              <w:rPr>
                <w:sz w:val="20"/>
                <w:szCs w:val="20"/>
              </w:rPr>
              <w:t>Снежные заносы</w:t>
            </w:r>
          </w:p>
        </w:tc>
      </w:tr>
      <w:tr w:rsidR="00B3609E" w:rsidRPr="00F066E4" w:rsidTr="00203E46">
        <w:trPr>
          <w:cantSplit/>
          <w:trHeight w:val="710"/>
          <w:jc w:val="center"/>
        </w:trPr>
        <w:tc>
          <w:tcPr>
            <w:tcW w:w="0" w:type="auto"/>
            <w:vAlign w:val="center"/>
          </w:tcPr>
          <w:p w:rsidR="00B3609E" w:rsidRPr="00F066E4" w:rsidRDefault="00B3609E" w:rsidP="00203E46">
            <w:pPr>
              <w:pStyle w:val="af5"/>
              <w:jc w:val="center"/>
              <w:rPr>
                <w:sz w:val="20"/>
                <w:szCs w:val="20"/>
              </w:rPr>
            </w:pPr>
          </w:p>
          <w:p w:rsidR="00B3609E" w:rsidRPr="00F066E4" w:rsidRDefault="00B3609E" w:rsidP="00203E46">
            <w:pPr>
              <w:pStyle w:val="af5"/>
              <w:jc w:val="center"/>
              <w:rPr>
                <w:sz w:val="20"/>
                <w:szCs w:val="20"/>
              </w:rPr>
            </w:pPr>
            <w:r w:rsidRPr="00F066E4">
              <w:rPr>
                <w:sz w:val="20"/>
                <w:szCs w:val="20"/>
              </w:rPr>
              <w:t>3.2.3</w:t>
            </w:r>
          </w:p>
        </w:tc>
        <w:tc>
          <w:tcPr>
            <w:tcW w:w="0" w:type="auto"/>
            <w:vAlign w:val="center"/>
          </w:tcPr>
          <w:p w:rsidR="00B3609E" w:rsidRPr="00F066E4" w:rsidRDefault="00B3609E" w:rsidP="00203E46">
            <w:pPr>
              <w:pStyle w:val="af5"/>
              <w:jc w:val="center"/>
              <w:rPr>
                <w:sz w:val="20"/>
                <w:szCs w:val="20"/>
              </w:rPr>
            </w:pPr>
            <w:r w:rsidRPr="00F066E4">
              <w:rPr>
                <w:sz w:val="20"/>
                <w:szCs w:val="20"/>
              </w:rPr>
              <w:t>Сильная метель</w:t>
            </w:r>
          </w:p>
        </w:tc>
        <w:tc>
          <w:tcPr>
            <w:tcW w:w="0" w:type="auto"/>
            <w:vAlign w:val="center"/>
          </w:tcPr>
          <w:p w:rsidR="00B3609E" w:rsidRPr="00F066E4" w:rsidRDefault="00B3609E" w:rsidP="00203E46">
            <w:pPr>
              <w:pStyle w:val="af5"/>
              <w:jc w:val="center"/>
              <w:rPr>
                <w:sz w:val="20"/>
                <w:szCs w:val="20"/>
              </w:rPr>
            </w:pPr>
            <w:r w:rsidRPr="00F066E4">
              <w:rPr>
                <w:sz w:val="20"/>
                <w:szCs w:val="20"/>
              </w:rPr>
              <w:t>Гидродинамический</w:t>
            </w:r>
          </w:p>
        </w:tc>
        <w:tc>
          <w:tcPr>
            <w:tcW w:w="0" w:type="auto"/>
            <w:vAlign w:val="center"/>
          </w:tcPr>
          <w:p w:rsidR="00B3609E" w:rsidRPr="00F066E4" w:rsidRDefault="00B3609E" w:rsidP="00203E46">
            <w:pPr>
              <w:pStyle w:val="af5"/>
              <w:jc w:val="center"/>
              <w:rPr>
                <w:sz w:val="20"/>
                <w:szCs w:val="20"/>
              </w:rPr>
            </w:pPr>
            <w:r w:rsidRPr="00F066E4">
              <w:rPr>
                <w:sz w:val="20"/>
                <w:szCs w:val="20"/>
              </w:rPr>
              <w:t>Снеговая нагрузка</w:t>
            </w:r>
          </w:p>
          <w:p w:rsidR="00B3609E" w:rsidRPr="00F066E4" w:rsidRDefault="00B3609E" w:rsidP="00203E46">
            <w:pPr>
              <w:pStyle w:val="af5"/>
              <w:jc w:val="center"/>
              <w:rPr>
                <w:sz w:val="20"/>
                <w:szCs w:val="20"/>
              </w:rPr>
            </w:pPr>
            <w:r w:rsidRPr="00F066E4">
              <w:rPr>
                <w:sz w:val="20"/>
                <w:szCs w:val="20"/>
              </w:rPr>
              <w:t>Снежные заносы</w:t>
            </w:r>
          </w:p>
          <w:p w:rsidR="00B3609E" w:rsidRPr="00F066E4" w:rsidRDefault="00B3609E" w:rsidP="00203E46">
            <w:pPr>
              <w:pStyle w:val="af5"/>
              <w:jc w:val="center"/>
              <w:rPr>
                <w:sz w:val="20"/>
                <w:szCs w:val="20"/>
              </w:rPr>
            </w:pPr>
            <w:r w:rsidRPr="00F066E4">
              <w:rPr>
                <w:sz w:val="20"/>
                <w:szCs w:val="20"/>
              </w:rPr>
              <w:t>Ветровая нагрузка</w:t>
            </w:r>
          </w:p>
        </w:tc>
      </w:tr>
      <w:tr w:rsidR="00B3609E" w:rsidRPr="00F066E4" w:rsidTr="00203E46">
        <w:trPr>
          <w:cantSplit/>
          <w:trHeight w:val="2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3.3</w:t>
            </w:r>
          </w:p>
        </w:tc>
        <w:tc>
          <w:tcPr>
            <w:tcW w:w="0" w:type="auto"/>
            <w:vAlign w:val="center"/>
          </w:tcPr>
          <w:p w:rsidR="00B3609E" w:rsidRPr="00F066E4" w:rsidRDefault="00B3609E" w:rsidP="00203E46">
            <w:pPr>
              <w:pStyle w:val="af5"/>
              <w:jc w:val="center"/>
              <w:rPr>
                <w:sz w:val="20"/>
                <w:szCs w:val="20"/>
              </w:rPr>
            </w:pPr>
            <w:r w:rsidRPr="00F066E4">
              <w:rPr>
                <w:sz w:val="20"/>
                <w:szCs w:val="20"/>
              </w:rPr>
              <w:t>Гололед</w:t>
            </w:r>
          </w:p>
        </w:tc>
        <w:tc>
          <w:tcPr>
            <w:tcW w:w="0" w:type="auto"/>
            <w:vAlign w:val="center"/>
          </w:tcPr>
          <w:p w:rsidR="00B3609E" w:rsidRPr="00F066E4" w:rsidRDefault="00B3609E" w:rsidP="00203E46">
            <w:pPr>
              <w:pStyle w:val="af5"/>
              <w:jc w:val="center"/>
              <w:rPr>
                <w:sz w:val="20"/>
                <w:szCs w:val="20"/>
              </w:rPr>
            </w:pPr>
            <w:r w:rsidRPr="00F066E4">
              <w:rPr>
                <w:sz w:val="20"/>
                <w:szCs w:val="20"/>
              </w:rPr>
              <w:t>Гравитационный</w:t>
            </w:r>
          </w:p>
        </w:tc>
        <w:tc>
          <w:tcPr>
            <w:tcW w:w="0" w:type="auto"/>
            <w:vAlign w:val="center"/>
          </w:tcPr>
          <w:p w:rsidR="00B3609E" w:rsidRPr="00F066E4" w:rsidRDefault="00B3609E" w:rsidP="00203E46">
            <w:pPr>
              <w:pStyle w:val="af5"/>
              <w:jc w:val="center"/>
              <w:rPr>
                <w:sz w:val="20"/>
                <w:szCs w:val="20"/>
              </w:rPr>
            </w:pPr>
            <w:r w:rsidRPr="00F066E4">
              <w:rPr>
                <w:sz w:val="20"/>
                <w:szCs w:val="20"/>
              </w:rPr>
              <w:t>Гололедная нагрузка</w:t>
            </w:r>
          </w:p>
        </w:tc>
      </w:tr>
      <w:tr w:rsidR="00B3609E" w:rsidRPr="00F066E4" w:rsidTr="00203E46">
        <w:trPr>
          <w:cantSplit/>
          <w:trHeight w:val="2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3.4</w:t>
            </w:r>
          </w:p>
        </w:tc>
        <w:tc>
          <w:tcPr>
            <w:tcW w:w="0" w:type="auto"/>
            <w:vAlign w:val="center"/>
          </w:tcPr>
          <w:p w:rsidR="00B3609E" w:rsidRPr="00F066E4" w:rsidRDefault="00B3609E" w:rsidP="00203E46">
            <w:pPr>
              <w:pStyle w:val="af5"/>
              <w:jc w:val="center"/>
              <w:rPr>
                <w:sz w:val="20"/>
                <w:szCs w:val="20"/>
              </w:rPr>
            </w:pPr>
            <w:r w:rsidRPr="00F066E4">
              <w:rPr>
                <w:sz w:val="20"/>
                <w:szCs w:val="20"/>
              </w:rPr>
              <w:t>Град</w:t>
            </w:r>
          </w:p>
        </w:tc>
        <w:tc>
          <w:tcPr>
            <w:tcW w:w="0" w:type="auto"/>
            <w:vAlign w:val="center"/>
          </w:tcPr>
          <w:p w:rsidR="00B3609E" w:rsidRPr="00F066E4" w:rsidRDefault="00B3609E" w:rsidP="00203E46">
            <w:pPr>
              <w:pStyle w:val="af5"/>
              <w:jc w:val="center"/>
              <w:rPr>
                <w:sz w:val="20"/>
                <w:szCs w:val="20"/>
              </w:rPr>
            </w:pPr>
            <w:r w:rsidRPr="00F066E4">
              <w:rPr>
                <w:sz w:val="20"/>
                <w:szCs w:val="20"/>
              </w:rPr>
              <w:t>Динамический</w:t>
            </w:r>
          </w:p>
        </w:tc>
        <w:tc>
          <w:tcPr>
            <w:tcW w:w="0" w:type="auto"/>
            <w:vAlign w:val="center"/>
          </w:tcPr>
          <w:p w:rsidR="00B3609E" w:rsidRPr="00F066E4" w:rsidRDefault="00B3609E" w:rsidP="00203E46">
            <w:pPr>
              <w:pStyle w:val="af5"/>
              <w:jc w:val="center"/>
              <w:rPr>
                <w:sz w:val="20"/>
                <w:szCs w:val="20"/>
              </w:rPr>
            </w:pPr>
            <w:r w:rsidRPr="00F066E4">
              <w:rPr>
                <w:sz w:val="20"/>
                <w:szCs w:val="20"/>
              </w:rPr>
              <w:t>Удар</w:t>
            </w:r>
          </w:p>
        </w:tc>
      </w:tr>
      <w:tr w:rsidR="00B3609E" w:rsidRPr="00F066E4" w:rsidTr="00203E46">
        <w:trPr>
          <w:cantSplit/>
          <w:trHeight w:val="2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3.5</w:t>
            </w:r>
          </w:p>
        </w:tc>
        <w:tc>
          <w:tcPr>
            <w:tcW w:w="0" w:type="auto"/>
            <w:vAlign w:val="center"/>
          </w:tcPr>
          <w:p w:rsidR="00B3609E" w:rsidRPr="00F066E4" w:rsidRDefault="00B3609E" w:rsidP="00203E46">
            <w:pPr>
              <w:pStyle w:val="af5"/>
              <w:jc w:val="center"/>
              <w:rPr>
                <w:sz w:val="20"/>
                <w:szCs w:val="20"/>
              </w:rPr>
            </w:pPr>
            <w:r w:rsidRPr="00F066E4">
              <w:rPr>
                <w:sz w:val="20"/>
                <w:szCs w:val="20"/>
              </w:rPr>
              <w:t>Туман</w:t>
            </w:r>
          </w:p>
        </w:tc>
        <w:tc>
          <w:tcPr>
            <w:tcW w:w="0" w:type="auto"/>
            <w:vAlign w:val="center"/>
          </w:tcPr>
          <w:p w:rsidR="00B3609E" w:rsidRPr="00F066E4" w:rsidRDefault="00B3609E" w:rsidP="00203E46">
            <w:pPr>
              <w:pStyle w:val="af5"/>
              <w:jc w:val="center"/>
              <w:rPr>
                <w:sz w:val="20"/>
                <w:szCs w:val="20"/>
              </w:rPr>
            </w:pPr>
            <w:r w:rsidRPr="00F066E4">
              <w:rPr>
                <w:sz w:val="20"/>
                <w:szCs w:val="20"/>
              </w:rPr>
              <w:t>Теплофизический</w:t>
            </w:r>
          </w:p>
        </w:tc>
        <w:tc>
          <w:tcPr>
            <w:tcW w:w="0" w:type="auto"/>
            <w:vAlign w:val="center"/>
          </w:tcPr>
          <w:p w:rsidR="00B3609E" w:rsidRPr="00F066E4" w:rsidRDefault="00B3609E" w:rsidP="00203E46">
            <w:pPr>
              <w:pStyle w:val="af5"/>
              <w:jc w:val="center"/>
              <w:rPr>
                <w:sz w:val="20"/>
                <w:szCs w:val="20"/>
              </w:rPr>
            </w:pPr>
            <w:r w:rsidRPr="00F066E4">
              <w:rPr>
                <w:sz w:val="20"/>
                <w:szCs w:val="20"/>
              </w:rPr>
              <w:t>Снижение видимости (помутнение воздуха)</w:t>
            </w:r>
          </w:p>
        </w:tc>
      </w:tr>
      <w:tr w:rsidR="00B3609E" w:rsidRPr="00F066E4" w:rsidTr="00203E46">
        <w:trPr>
          <w:cantSplit/>
          <w:trHeight w:val="273"/>
          <w:jc w:val="center"/>
        </w:trPr>
        <w:tc>
          <w:tcPr>
            <w:tcW w:w="0" w:type="auto"/>
            <w:vMerge w:val="restart"/>
            <w:vAlign w:val="center"/>
          </w:tcPr>
          <w:p w:rsidR="00B3609E" w:rsidRPr="00F066E4" w:rsidRDefault="00B3609E" w:rsidP="00203E46">
            <w:pPr>
              <w:pStyle w:val="af5"/>
              <w:jc w:val="center"/>
              <w:rPr>
                <w:sz w:val="20"/>
                <w:szCs w:val="20"/>
              </w:rPr>
            </w:pPr>
            <w:r w:rsidRPr="00F066E4">
              <w:rPr>
                <w:sz w:val="20"/>
                <w:szCs w:val="20"/>
              </w:rPr>
              <w:t>3.6</w:t>
            </w:r>
          </w:p>
        </w:tc>
        <w:tc>
          <w:tcPr>
            <w:tcW w:w="0" w:type="auto"/>
            <w:vMerge w:val="restart"/>
            <w:vAlign w:val="center"/>
          </w:tcPr>
          <w:p w:rsidR="00B3609E" w:rsidRPr="00F066E4" w:rsidRDefault="00B3609E" w:rsidP="00203E46">
            <w:pPr>
              <w:pStyle w:val="af5"/>
              <w:jc w:val="center"/>
              <w:rPr>
                <w:sz w:val="20"/>
                <w:szCs w:val="20"/>
              </w:rPr>
            </w:pPr>
            <w:r w:rsidRPr="00F066E4">
              <w:rPr>
                <w:sz w:val="20"/>
                <w:szCs w:val="20"/>
              </w:rPr>
              <w:t>Сильная жара (с максимальной температурой воздуха 300 и выше)</w:t>
            </w:r>
          </w:p>
        </w:tc>
        <w:tc>
          <w:tcPr>
            <w:tcW w:w="0" w:type="auto"/>
            <w:vAlign w:val="center"/>
          </w:tcPr>
          <w:p w:rsidR="00B3609E" w:rsidRPr="00F066E4" w:rsidRDefault="00B3609E" w:rsidP="00203E46">
            <w:pPr>
              <w:pStyle w:val="af5"/>
              <w:jc w:val="center"/>
              <w:rPr>
                <w:sz w:val="20"/>
                <w:szCs w:val="20"/>
              </w:rPr>
            </w:pPr>
            <w:r w:rsidRPr="00F066E4">
              <w:rPr>
                <w:sz w:val="20"/>
                <w:szCs w:val="20"/>
              </w:rPr>
              <w:t>Аэродинамический</w:t>
            </w:r>
          </w:p>
        </w:tc>
        <w:tc>
          <w:tcPr>
            <w:tcW w:w="0" w:type="auto"/>
            <w:vMerge w:val="restart"/>
            <w:vAlign w:val="center"/>
          </w:tcPr>
          <w:p w:rsidR="00B3609E" w:rsidRPr="00F066E4" w:rsidRDefault="00B3609E" w:rsidP="00203E46">
            <w:pPr>
              <w:pStyle w:val="af5"/>
              <w:jc w:val="center"/>
              <w:rPr>
                <w:sz w:val="20"/>
                <w:szCs w:val="20"/>
              </w:rPr>
            </w:pPr>
            <w:r w:rsidRPr="00F066E4">
              <w:rPr>
                <w:sz w:val="20"/>
                <w:szCs w:val="20"/>
              </w:rPr>
              <w:t>Иссушение почвы</w:t>
            </w:r>
          </w:p>
        </w:tc>
      </w:tr>
      <w:tr w:rsidR="00B3609E" w:rsidRPr="00F066E4" w:rsidTr="00203E46">
        <w:trPr>
          <w:cantSplit/>
          <w:trHeight w:val="218"/>
          <w:jc w:val="center"/>
        </w:trPr>
        <w:tc>
          <w:tcPr>
            <w:tcW w:w="0" w:type="auto"/>
            <w:vMerge/>
            <w:vAlign w:val="center"/>
          </w:tcPr>
          <w:p w:rsidR="00B3609E" w:rsidRPr="00F066E4" w:rsidRDefault="00B3609E" w:rsidP="00203E46">
            <w:pPr>
              <w:pStyle w:val="af5"/>
              <w:jc w:val="center"/>
              <w:rPr>
                <w:sz w:val="20"/>
                <w:szCs w:val="20"/>
              </w:rPr>
            </w:pPr>
          </w:p>
        </w:tc>
        <w:tc>
          <w:tcPr>
            <w:tcW w:w="0" w:type="auto"/>
            <w:vMerge/>
            <w:vAlign w:val="center"/>
          </w:tcPr>
          <w:p w:rsidR="00B3609E" w:rsidRPr="00F066E4" w:rsidRDefault="00B3609E" w:rsidP="00203E46">
            <w:pPr>
              <w:pStyle w:val="af5"/>
              <w:jc w:val="center"/>
              <w:rPr>
                <w:sz w:val="20"/>
                <w:szCs w:val="20"/>
              </w:rPr>
            </w:pPr>
          </w:p>
        </w:tc>
        <w:tc>
          <w:tcPr>
            <w:tcW w:w="0" w:type="auto"/>
            <w:vAlign w:val="center"/>
          </w:tcPr>
          <w:p w:rsidR="00B3609E" w:rsidRPr="00F066E4" w:rsidRDefault="00B3609E" w:rsidP="00203E46">
            <w:pPr>
              <w:pStyle w:val="af5"/>
              <w:jc w:val="center"/>
              <w:rPr>
                <w:sz w:val="20"/>
                <w:szCs w:val="20"/>
              </w:rPr>
            </w:pPr>
            <w:r w:rsidRPr="00F066E4">
              <w:rPr>
                <w:sz w:val="20"/>
                <w:szCs w:val="20"/>
              </w:rPr>
              <w:t>Тепловой</w:t>
            </w:r>
          </w:p>
        </w:tc>
        <w:tc>
          <w:tcPr>
            <w:tcW w:w="0" w:type="auto"/>
            <w:vMerge/>
            <w:vAlign w:val="center"/>
          </w:tcPr>
          <w:p w:rsidR="00B3609E" w:rsidRPr="00F066E4" w:rsidRDefault="00B3609E" w:rsidP="00203E46">
            <w:pPr>
              <w:pStyle w:val="af5"/>
              <w:jc w:val="center"/>
              <w:rPr>
                <w:sz w:val="20"/>
                <w:szCs w:val="20"/>
              </w:rPr>
            </w:pPr>
          </w:p>
        </w:tc>
      </w:tr>
      <w:tr w:rsidR="00B3609E" w:rsidRPr="00F066E4" w:rsidTr="00203E46">
        <w:trPr>
          <w:cantSplit/>
          <w:trHeight w:val="2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3.7</w:t>
            </w:r>
          </w:p>
        </w:tc>
        <w:tc>
          <w:tcPr>
            <w:tcW w:w="0" w:type="auto"/>
            <w:vAlign w:val="center"/>
          </w:tcPr>
          <w:p w:rsidR="00B3609E" w:rsidRPr="00F066E4" w:rsidRDefault="00B3609E" w:rsidP="00203E46">
            <w:pPr>
              <w:pStyle w:val="af5"/>
              <w:jc w:val="center"/>
              <w:rPr>
                <w:sz w:val="20"/>
                <w:szCs w:val="20"/>
              </w:rPr>
            </w:pPr>
            <w:r w:rsidRPr="00F066E4">
              <w:rPr>
                <w:sz w:val="20"/>
                <w:szCs w:val="20"/>
              </w:rPr>
              <w:t>Гроза и молнии</w:t>
            </w:r>
          </w:p>
        </w:tc>
        <w:tc>
          <w:tcPr>
            <w:tcW w:w="0" w:type="auto"/>
            <w:vAlign w:val="center"/>
          </w:tcPr>
          <w:p w:rsidR="00B3609E" w:rsidRPr="00F066E4" w:rsidRDefault="00B3609E" w:rsidP="00203E46">
            <w:pPr>
              <w:pStyle w:val="af5"/>
              <w:jc w:val="center"/>
              <w:rPr>
                <w:sz w:val="20"/>
                <w:szCs w:val="20"/>
              </w:rPr>
            </w:pPr>
            <w:r w:rsidRPr="00F066E4">
              <w:rPr>
                <w:sz w:val="20"/>
                <w:szCs w:val="20"/>
              </w:rPr>
              <w:t>Электрофизический</w:t>
            </w:r>
          </w:p>
        </w:tc>
        <w:tc>
          <w:tcPr>
            <w:tcW w:w="0" w:type="auto"/>
            <w:vAlign w:val="center"/>
          </w:tcPr>
          <w:p w:rsidR="00B3609E" w:rsidRPr="00F066E4" w:rsidRDefault="00B3609E" w:rsidP="00203E46">
            <w:pPr>
              <w:pStyle w:val="af5"/>
              <w:jc w:val="center"/>
              <w:rPr>
                <w:sz w:val="20"/>
                <w:szCs w:val="20"/>
              </w:rPr>
            </w:pPr>
            <w:r w:rsidRPr="00F066E4">
              <w:rPr>
                <w:sz w:val="20"/>
                <w:szCs w:val="20"/>
              </w:rPr>
              <w:t>Электрические разряды</w:t>
            </w:r>
          </w:p>
        </w:tc>
      </w:tr>
      <w:tr w:rsidR="00B3609E" w:rsidRPr="00F066E4" w:rsidTr="00203E46">
        <w:trPr>
          <w:cantSplit/>
          <w:trHeight w:val="20"/>
          <w:jc w:val="center"/>
        </w:trPr>
        <w:tc>
          <w:tcPr>
            <w:tcW w:w="0" w:type="auto"/>
            <w:vAlign w:val="center"/>
          </w:tcPr>
          <w:p w:rsidR="00B3609E" w:rsidRPr="00F066E4" w:rsidRDefault="00B3609E" w:rsidP="00203E46">
            <w:pPr>
              <w:pStyle w:val="af5"/>
              <w:jc w:val="center"/>
              <w:rPr>
                <w:sz w:val="20"/>
                <w:szCs w:val="20"/>
              </w:rPr>
            </w:pPr>
            <w:r w:rsidRPr="00F066E4">
              <w:rPr>
                <w:sz w:val="20"/>
                <w:szCs w:val="20"/>
              </w:rPr>
              <w:t>4</w:t>
            </w:r>
          </w:p>
        </w:tc>
        <w:tc>
          <w:tcPr>
            <w:tcW w:w="0" w:type="auto"/>
            <w:gridSpan w:val="3"/>
            <w:vAlign w:val="center"/>
          </w:tcPr>
          <w:p w:rsidR="00B3609E" w:rsidRPr="00F066E4" w:rsidRDefault="00B3609E" w:rsidP="00203E46">
            <w:pPr>
              <w:pStyle w:val="af5"/>
              <w:jc w:val="center"/>
              <w:rPr>
                <w:sz w:val="20"/>
                <w:szCs w:val="20"/>
              </w:rPr>
            </w:pPr>
            <w:r w:rsidRPr="00F066E4">
              <w:rPr>
                <w:sz w:val="20"/>
                <w:szCs w:val="20"/>
              </w:rPr>
              <w:t>Природные пожары</w:t>
            </w:r>
          </w:p>
        </w:tc>
      </w:tr>
      <w:tr w:rsidR="00B3609E" w:rsidRPr="00F066E4" w:rsidTr="00203E46">
        <w:trPr>
          <w:cantSplit/>
          <w:trHeight w:val="710"/>
          <w:jc w:val="center"/>
        </w:trPr>
        <w:tc>
          <w:tcPr>
            <w:tcW w:w="0" w:type="auto"/>
            <w:vMerge w:val="restart"/>
            <w:vAlign w:val="center"/>
          </w:tcPr>
          <w:p w:rsidR="00B3609E" w:rsidRPr="00F066E4" w:rsidRDefault="00B3609E" w:rsidP="00203E46">
            <w:pPr>
              <w:pStyle w:val="af5"/>
              <w:jc w:val="center"/>
              <w:rPr>
                <w:sz w:val="20"/>
                <w:szCs w:val="20"/>
              </w:rPr>
            </w:pPr>
            <w:r w:rsidRPr="00F066E4">
              <w:rPr>
                <w:sz w:val="20"/>
                <w:szCs w:val="20"/>
              </w:rPr>
              <w:t>4.1</w:t>
            </w:r>
          </w:p>
        </w:tc>
        <w:tc>
          <w:tcPr>
            <w:tcW w:w="0" w:type="auto"/>
            <w:vMerge w:val="restart"/>
            <w:vAlign w:val="center"/>
          </w:tcPr>
          <w:p w:rsidR="00B3609E" w:rsidRPr="00F066E4" w:rsidRDefault="00B3609E" w:rsidP="00203E46">
            <w:pPr>
              <w:pStyle w:val="af5"/>
              <w:jc w:val="center"/>
              <w:rPr>
                <w:sz w:val="20"/>
                <w:szCs w:val="20"/>
              </w:rPr>
            </w:pPr>
            <w:r w:rsidRPr="00F066E4">
              <w:rPr>
                <w:sz w:val="20"/>
                <w:szCs w:val="20"/>
              </w:rPr>
              <w:t>Пожар (ландшафтный, степной, лесной)</w:t>
            </w:r>
          </w:p>
        </w:tc>
        <w:tc>
          <w:tcPr>
            <w:tcW w:w="0" w:type="auto"/>
            <w:vAlign w:val="center"/>
          </w:tcPr>
          <w:p w:rsidR="00B3609E" w:rsidRPr="00F066E4" w:rsidRDefault="00B3609E" w:rsidP="00203E46">
            <w:pPr>
              <w:pStyle w:val="af5"/>
              <w:jc w:val="center"/>
              <w:rPr>
                <w:sz w:val="20"/>
                <w:szCs w:val="20"/>
              </w:rPr>
            </w:pPr>
            <w:r w:rsidRPr="00F066E4">
              <w:rPr>
                <w:sz w:val="20"/>
                <w:szCs w:val="20"/>
              </w:rPr>
              <w:t>Теплофизический</w:t>
            </w:r>
          </w:p>
        </w:tc>
        <w:tc>
          <w:tcPr>
            <w:tcW w:w="0" w:type="auto"/>
            <w:vAlign w:val="center"/>
          </w:tcPr>
          <w:p w:rsidR="00B3609E" w:rsidRPr="00F066E4" w:rsidRDefault="00B3609E" w:rsidP="00203E46">
            <w:pPr>
              <w:pStyle w:val="af5"/>
              <w:jc w:val="center"/>
              <w:rPr>
                <w:sz w:val="20"/>
                <w:szCs w:val="20"/>
              </w:rPr>
            </w:pPr>
            <w:r w:rsidRPr="00F066E4">
              <w:rPr>
                <w:sz w:val="20"/>
                <w:szCs w:val="20"/>
              </w:rPr>
              <w:t>Пламя</w:t>
            </w:r>
          </w:p>
          <w:p w:rsidR="00B3609E" w:rsidRPr="00F066E4" w:rsidRDefault="00B3609E" w:rsidP="00203E46">
            <w:pPr>
              <w:pStyle w:val="af5"/>
              <w:jc w:val="center"/>
              <w:rPr>
                <w:sz w:val="20"/>
                <w:szCs w:val="20"/>
              </w:rPr>
            </w:pPr>
            <w:r w:rsidRPr="00F066E4">
              <w:rPr>
                <w:sz w:val="20"/>
                <w:szCs w:val="20"/>
              </w:rPr>
              <w:t>Нагрев теплым потоком</w:t>
            </w:r>
          </w:p>
          <w:p w:rsidR="00B3609E" w:rsidRPr="00F066E4" w:rsidRDefault="00B3609E" w:rsidP="00203E46">
            <w:pPr>
              <w:pStyle w:val="af5"/>
              <w:jc w:val="center"/>
              <w:rPr>
                <w:sz w:val="20"/>
                <w:szCs w:val="20"/>
              </w:rPr>
            </w:pPr>
            <w:r w:rsidRPr="00F066E4">
              <w:rPr>
                <w:sz w:val="20"/>
                <w:szCs w:val="20"/>
              </w:rPr>
              <w:t>Тепловой удар</w:t>
            </w:r>
          </w:p>
        </w:tc>
      </w:tr>
      <w:tr w:rsidR="00B3609E" w:rsidRPr="00F066E4" w:rsidTr="00203E46">
        <w:trPr>
          <w:cantSplit/>
          <w:trHeight w:val="940"/>
          <w:jc w:val="center"/>
        </w:trPr>
        <w:tc>
          <w:tcPr>
            <w:tcW w:w="0" w:type="auto"/>
            <w:vMerge/>
            <w:vAlign w:val="center"/>
          </w:tcPr>
          <w:p w:rsidR="00B3609E" w:rsidRPr="00F066E4" w:rsidRDefault="00B3609E" w:rsidP="00203E46">
            <w:pPr>
              <w:pStyle w:val="af5"/>
              <w:jc w:val="center"/>
              <w:rPr>
                <w:sz w:val="20"/>
                <w:szCs w:val="20"/>
              </w:rPr>
            </w:pPr>
          </w:p>
        </w:tc>
        <w:tc>
          <w:tcPr>
            <w:tcW w:w="0" w:type="auto"/>
            <w:vMerge/>
            <w:vAlign w:val="center"/>
          </w:tcPr>
          <w:p w:rsidR="00B3609E" w:rsidRPr="00F066E4" w:rsidRDefault="00B3609E" w:rsidP="00203E46">
            <w:pPr>
              <w:pStyle w:val="af5"/>
              <w:jc w:val="center"/>
              <w:rPr>
                <w:sz w:val="20"/>
                <w:szCs w:val="20"/>
              </w:rPr>
            </w:pPr>
          </w:p>
        </w:tc>
        <w:tc>
          <w:tcPr>
            <w:tcW w:w="0" w:type="auto"/>
            <w:vAlign w:val="center"/>
          </w:tcPr>
          <w:p w:rsidR="00B3609E" w:rsidRPr="00F066E4" w:rsidRDefault="00B3609E" w:rsidP="00203E46">
            <w:pPr>
              <w:pStyle w:val="af5"/>
              <w:jc w:val="center"/>
              <w:rPr>
                <w:sz w:val="20"/>
                <w:szCs w:val="20"/>
              </w:rPr>
            </w:pPr>
            <w:r w:rsidRPr="00F066E4">
              <w:rPr>
                <w:sz w:val="20"/>
                <w:szCs w:val="20"/>
              </w:rPr>
              <w:t>Химический</w:t>
            </w:r>
          </w:p>
        </w:tc>
        <w:tc>
          <w:tcPr>
            <w:tcW w:w="0" w:type="auto"/>
            <w:vAlign w:val="center"/>
          </w:tcPr>
          <w:p w:rsidR="00B3609E" w:rsidRPr="00F066E4" w:rsidRDefault="00B3609E" w:rsidP="00203E46">
            <w:pPr>
              <w:pStyle w:val="af5"/>
              <w:jc w:val="center"/>
              <w:rPr>
                <w:sz w:val="20"/>
                <w:szCs w:val="20"/>
              </w:rPr>
            </w:pPr>
            <w:r w:rsidRPr="00F066E4">
              <w:rPr>
                <w:sz w:val="20"/>
                <w:szCs w:val="20"/>
              </w:rPr>
              <w:t>Помутнение воздуха</w:t>
            </w:r>
          </w:p>
          <w:p w:rsidR="00B3609E" w:rsidRPr="00F066E4" w:rsidRDefault="00B3609E" w:rsidP="00203E46">
            <w:pPr>
              <w:pStyle w:val="af5"/>
              <w:jc w:val="center"/>
              <w:rPr>
                <w:sz w:val="20"/>
                <w:szCs w:val="20"/>
              </w:rPr>
            </w:pPr>
            <w:r w:rsidRPr="00F066E4">
              <w:rPr>
                <w:sz w:val="20"/>
                <w:szCs w:val="20"/>
              </w:rPr>
              <w:t>Загрязнение атмосферы, почвы, грунтов, гидросферы</w:t>
            </w:r>
          </w:p>
          <w:p w:rsidR="00B3609E" w:rsidRPr="00F066E4" w:rsidRDefault="00B3609E" w:rsidP="00203E46">
            <w:pPr>
              <w:pStyle w:val="af5"/>
              <w:jc w:val="center"/>
              <w:rPr>
                <w:sz w:val="20"/>
                <w:szCs w:val="20"/>
              </w:rPr>
            </w:pPr>
            <w:r w:rsidRPr="00F066E4">
              <w:rPr>
                <w:sz w:val="20"/>
                <w:szCs w:val="20"/>
              </w:rPr>
              <w:t>Опасные дымы</w:t>
            </w:r>
          </w:p>
        </w:tc>
      </w:tr>
    </w:tbl>
    <w:p w:rsidR="00B3609E" w:rsidRPr="00B3609E" w:rsidRDefault="00B3609E" w:rsidP="00B3609E">
      <w:pPr>
        <w:pStyle w:val="af"/>
        <w:spacing w:before="0" w:after="0"/>
        <w:ind w:firstLine="709"/>
        <w:contextualSpacing/>
        <w:rPr>
          <w:szCs w:val="28"/>
        </w:rPr>
      </w:pPr>
      <w:r w:rsidRPr="00B3609E">
        <w:rPr>
          <w:szCs w:val="28"/>
        </w:rPr>
        <w:t>Вышеперечисленные опасные природные процессы и явления могут стать причиной: аварий на объектах жизнеобеспечения; повреждения (обрыва) высоковольтных линий электропередач; обрушения слабо укрепленных конструкций; затопления и подтопления части застроенной территории; увеличения числа дорожно-транспортных происшествий на трассах федерального и регионального значения, что может повлечь нарушение нормальной жизнедеятельности среди проживающего, работающего и отдыхающего на территории городского поселения населения, затруднения в работе транспорта и ограничения при проведении аварийно-спасательных работ.</w:t>
      </w:r>
    </w:p>
    <w:p w:rsidR="00B3609E" w:rsidRPr="00B3609E" w:rsidRDefault="00B3609E" w:rsidP="00B3609E">
      <w:pPr>
        <w:pStyle w:val="af2"/>
        <w:spacing w:before="0" w:after="0"/>
        <w:ind w:firstLine="709"/>
        <w:contextualSpacing/>
        <w:rPr>
          <w:sz w:val="24"/>
          <w:szCs w:val="28"/>
          <w:lang w:val="ru-RU"/>
        </w:rPr>
      </w:pPr>
      <w:r w:rsidRPr="00B3609E">
        <w:rPr>
          <w:sz w:val="24"/>
          <w:szCs w:val="28"/>
        </w:rPr>
        <w:t>Опасные гидрологические явления</w:t>
      </w:r>
      <w:r w:rsidRPr="00B3609E">
        <w:rPr>
          <w:sz w:val="24"/>
          <w:szCs w:val="28"/>
          <w:lang w:val="ru-RU"/>
        </w:rPr>
        <w:t>.</w:t>
      </w:r>
    </w:p>
    <w:p w:rsidR="00B3609E" w:rsidRPr="00B3609E" w:rsidRDefault="00B3609E" w:rsidP="00B3609E">
      <w:pPr>
        <w:pStyle w:val="af"/>
        <w:spacing w:before="0" w:after="0"/>
        <w:ind w:firstLine="709"/>
        <w:contextualSpacing/>
        <w:rPr>
          <w:szCs w:val="28"/>
        </w:rPr>
      </w:pPr>
      <w:r w:rsidRPr="00B3609E">
        <w:rPr>
          <w:szCs w:val="28"/>
        </w:rPr>
        <w:t xml:space="preserve">Гидрологические опасные явления – события гидрологического происхождения или результат гидрологических процессов, возникающих под действием различных природных или гидродинамических </w:t>
      </w:r>
      <w:proofErr w:type="gramStart"/>
      <w:r w:rsidRPr="00B3609E">
        <w:rPr>
          <w:szCs w:val="28"/>
        </w:rPr>
        <w:t>факторов</w:t>
      </w:r>
      <w:proofErr w:type="gramEnd"/>
      <w:r w:rsidRPr="00B3609E">
        <w:rPr>
          <w:szCs w:val="28"/>
        </w:rPr>
        <w:t xml:space="preserve">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B3609E" w:rsidRPr="00B3609E" w:rsidRDefault="00B3609E" w:rsidP="00B3609E">
      <w:pPr>
        <w:pStyle w:val="af"/>
        <w:spacing w:before="0" w:after="0"/>
        <w:ind w:firstLine="709"/>
        <w:contextualSpacing/>
        <w:rPr>
          <w:szCs w:val="28"/>
        </w:rPr>
      </w:pPr>
      <w:r w:rsidRPr="00B3609E">
        <w:rPr>
          <w:szCs w:val="28"/>
        </w:rPr>
        <w:t xml:space="preserve">Из опасных гидрогеологических процессов на территории </w:t>
      </w:r>
      <w:r>
        <w:rPr>
          <w:szCs w:val="28"/>
        </w:rPr>
        <w:t>Горняцкого</w:t>
      </w:r>
      <w:r w:rsidRPr="00B3609E">
        <w:rPr>
          <w:szCs w:val="28"/>
        </w:rPr>
        <w:t xml:space="preserve"> сельского поселения наблюдается подтопление в период весеннего половодья и дождевых паводков вдоль рек.</w:t>
      </w:r>
    </w:p>
    <w:p w:rsidR="00B3609E" w:rsidRPr="00B3609E" w:rsidRDefault="00B3609E" w:rsidP="00B3609E">
      <w:pPr>
        <w:pStyle w:val="af"/>
        <w:spacing w:before="0" w:after="0"/>
        <w:ind w:firstLine="709"/>
        <w:contextualSpacing/>
        <w:rPr>
          <w:szCs w:val="28"/>
        </w:rPr>
      </w:pPr>
      <w:r w:rsidRPr="00B3609E">
        <w:rPr>
          <w:szCs w:val="28"/>
        </w:rPr>
        <w:t xml:space="preserve">Подтопление, затопление прямо влияет на коммунально-бытовые условия населения и производственную деятельность,  угрожая устойчивости зданий в результате снижения несущей способности грунтов, активизируя оползневые и </w:t>
      </w:r>
      <w:proofErr w:type="spellStart"/>
      <w:r w:rsidRPr="00B3609E">
        <w:rPr>
          <w:szCs w:val="28"/>
        </w:rPr>
        <w:t>просадочные</w:t>
      </w:r>
      <w:proofErr w:type="spellEnd"/>
      <w:r w:rsidRPr="00B3609E">
        <w:rPr>
          <w:szCs w:val="28"/>
        </w:rPr>
        <w:t xml:space="preserve"> явления, придает грунтовым водам и почвам новые химические, физические и бактериологические свойства, ведущие к загрязнению и заражению подземных вод через зону аэрации, разрушая железобетонные и стальные конструкции подземной части сооружений, создает условия для снижения плодородия почв.</w:t>
      </w:r>
    </w:p>
    <w:p w:rsidR="00B3609E" w:rsidRPr="00B3609E" w:rsidRDefault="00B3609E" w:rsidP="00B3609E">
      <w:pPr>
        <w:pStyle w:val="af"/>
        <w:spacing w:before="0" w:after="0"/>
        <w:ind w:firstLine="709"/>
        <w:contextualSpacing/>
        <w:rPr>
          <w:szCs w:val="28"/>
        </w:rPr>
      </w:pPr>
      <w:r w:rsidRPr="00B3609E">
        <w:rPr>
          <w:szCs w:val="28"/>
        </w:rPr>
        <w:t>При весеннем половодье величины максимального уровня и максимального расхода воды зависят от следующих факторов:</w:t>
      </w:r>
    </w:p>
    <w:p w:rsidR="00B3609E" w:rsidRPr="00B3609E" w:rsidRDefault="00B3609E" w:rsidP="00B3609E">
      <w:pPr>
        <w:pStyle w:val="a"/>
        <w:numPr>
          <w:ilvl w:val="0"/>
          <w:numId w:val="6"/>
        </w:numPr>
        <w:spacing w:after="0"/>
        <w:ind w:left="0" w:firstLine="709"/>
        <w:contextualSpacing/>
        <w:rPr>
          <w:szCs w:val="28"/>
        </w:rPr>
      </w:pPr>
      <w:r w:rsidRPr="00B3609E">
        <w:rPr>
          <w:szCs w:val="28"/>
        </w:rPr>
        <w:t>запасов воды в снежном покрове перед началом весеннего снеготаяния;</w:t>
      </w:r>
    </w:p>
    <w:p w:rsidR="00B3609E" w:rsidRPr="00B3609E" w:rsidRDefault="00B3609E" w:rsidP="00B3609E">
      <w:pPr>
        <w:pStyle w:val="a"/>
        <w:numPr>
          <w:ilvl w:val="0"/>
          <w:numId w:val="6"/>
        </w:numPr>
        <w:spacing w:after="0"/>
        <w:ind w:left="0" w:firstLine="709"/>
        <w:contextualSpacing/>
        <w:rPr>
          <w:szCs w:val="28"/>
        </w:rPr>
      </w:pPr>
      <w:r w:rsidRPr="00B3609E">
        <w:rPr>
          <w:szCs w:val="28"/>
        </w:rPr>
        <w:t>количества атмосферных осадков в период снеготаяния и половодья;</w:t>
      </w:r>
    </w:p>
    <w:p w:rsidR="00B3609E" w:rsidRPr="00B3609E" w:rsidRDefault="00B3609E" w:rsidP="00B3609E">
      <w:pPr>
        <w:pStyle w:val="a"/>
        <w:numPr>
          <w:ilvl w:val="0"/>
          <w:numId w:val="6"/>
        </w:numPr>
        <w:spacing w:after="0"/>
        <w:ind w:left="0" w:firstLine="709"/>
        <w:contextualSpacing/>
        <w:rPr>
          <w:szCs w:val="28"/>
        </w:rPr>
      </w:pPr>
      <w:r w:rsidRPr="00B3609E">
        <w:rPr>
          <w:szCs w:val="28"/>
        </w:rPr>
        <w:lastRenderedPageBreak/>
        <w:t>осенне-зимнего увлажнения почвы к началу снеготаяния;</w:t>
      </w:r>
    </w:p>
    <w:p w:rsidR="00B3609E" w:rsidRPr="00B3609E" w:rsidRDefault="00B3609E" w:rsidP="00B3609E">
      <w:pPr>
        <w:pStyle w:val="a"/>
        <w:numPr>
          <w:ilvl w:val="0"/>
          <w:numId w:val="6"/>
        </w:numPr>
        <w:spacing w:after="0"/>
        <w:ind w:left="0" w:firstLine="709"/>
        <w:contextualSpacing/>
        <w:rPr>
          <w:szCs w:val="28"/>
        </w:rPr>
      </w:pPr>
      <w:r w:rsidRPr="00B3609E">
        <w:rPr>
          <w:szCs w:val="28"/>
        </w:rPr>
        <w:t>глубины промерзания почвы к началу снеготаяния;</w:t>
      </w:r>
    </w:p>
    <w:p w:rsidR="00B3609E" w:rsidRPr="00B3609E" w:rsidRDefault="00B3609E" w:rsidP="00B3609E">
      <w:pPr>
        <w:pStyle w:val="a"/>
        <w:numPr>
          <w:ilvl w:val="0"/>
          <w:numId w:val="6"/>
        </w:numPr>
        <w:spacing w:after="0"/>
        <w:ind w:left="0" w:firstLine="709"/>
        <w:contextualSpacing/>
        <w:rPr>
          <w:szCs w:val="28"/>
        </w:rPr>
      </w:pPr>
      <w:r w:rsidRPr="00B3609E">
        <w:rPr>
          <w:szCs w:val="28"/>
        </w:rPr>
        <w:t>наличия и толщины ледяной корки на почвенном покрове;</w:t>
      </w:r>
    </w:p>
    <w:p w:rsidR="00B3609E" w:rsidRPr="00B3609E" w:rsidRDefault="00B3609E" w:rsidP="00B3609E">
      <w:pPr>
        <w:pStyle w:val="a"/>
        <w:numPr>
          <w:ilvl w:val="0"/>
          <w:numId w:val="6"/>
        </w:numPr>
        <w:spacing w:after="0"/>
        <w:ind w:left="0" w:firstLine="709"/>
        <w:contextualSpacing/>
        <w:rPr>
          <w:szCs w:val="28"/>
        </w:rPr>
      </w:pPr>
      <w:proofErr w:type="spellStart"/>
      <w:r w:rsidRPr="00B3609E">
        <w:rPr>
          <w:szCs w:val="28"/>
        </w:rPr>
        <w:t>интенсивностиснеготаяния</w:t>
      </w:r>
      <w:proofErr w:type="spellEnd"/>
      <w:r w:rsidRPr="00B3609E">
        <w:rPr>
          <w:szCs w:val="28"/>
        </w:rPr>
        <w:t>;</w:t>
      </w:r>
    </w:p>
    <w:p w:rsidR="00B3609E" w:rsidRPr="00B3609E" w:rsidRDefault="00B3609E" w:rsidP="00B3609E">
      <w:pPr>
        <w:pStyle w:val="a"/>
        <w:numPr>
          <w:ilvl w:val="0"/>
          <w:numId w:val="6"/>
        </w:numPr>
        <w:spacing w:after="0"/>
        <w:ind w:left="0" w:firstLine="709"/>
        <w:contextualSpacing/>
        <w:rPr>
          <w:szCs w:val="28"/>
        </w:rPr>
      </w:pPr>
      <w:proofErr w:type="spellStart"/>
      <w:r w:rsidRPr="00B3609E">
        <w:rPr>
          <w:szCs w:val="28"/>
        </w:rPr>
        <w:t>озерности</w:t>
      </w:r>
      <w:proofErr w:type="spellEnd"/>
      <w:r w:rsidRPr="00B3609E">
        <w:rPr>
          <w:szCs w:val="28"/>
        </w:rPr>
        <w:t>, заболоченности и лесистости бассейна</w:t>
      </w:r>
      <w:r w:rsidRPr="00B3609E">
        <w:rPr>
          <w:szCs w:val="28"/>
          <w:lang w:val="ru-RU"/>
        </w:rPr>
        <w:t>.</w:t>
      </w:r>
    </w:p>
    <w:p w:rsidR="00B3609E" w:rsidRPr="00B3609E" w:rsidRDefault="00B3609E" w:rsidP="00B3609E">
      <w:pPr>
        <w:pStyle w:val="af2"/>
        <w:spacing w:before="0" w:after="0"/>
        <w:contextualSpacing/>
        <w:rPr>
          <w:sz w:val="24"/>
          <w:szCs w:val="28"/>
          <w:lang w:val="ru-RU"/>
        </w:rPr>
      </w:pPr>
      <w:r w:rsidRPr="00B3609E">
        <w:rPr>
          <w:sz w:val="24"/>
          <w:szCs w:val="28"/>
        </w:rPr>
        <w:t>Опасные метеорологические  явления</w:t>
      </w:r>
      <w:r w:rsidRPr="00B3609E">
        <w:rPr>
          <w:sz w:val="24"/>
          <w:szCs w:val="28"/>
          <w:lang w:val="ru-RU"/>
        </w:rPr>
        <w:t>.</w:t>
      </w:r>
    </w:p>
    <w:p w:rsidR="00B3609E" w:rsidRPr="00B3609E" w:rsidRDefault="00B3609E" w:rsidP="00B3609E">
      <w:pPr>
        <w:pStyle w:val="af"/>
        <w:spacing w:before="0" w:after="0"/>
        <w:ind w:firstLine="709"/>
        <w:contextualSpacing/>
        <w:rPr>
          <w:szCs w:val="28"/>
        </w:rPr>
      </w:pPr>
      <w:r w:rsidRPr="00B3609E">
        <w:rPr>
          <w:szCs w:val="28"/>
        </w:rPr>
        <w:t>Метеорологические опасные явления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B3609E" w:rsidRPr="00B3609E" w:rsidRDefault="00B3609E" w:rsidP="00B3609E">
      <w:pPr>
        <w:pStyle w:val="af"/>
        <w:spacing w:before="0" w:after="0"/>
        <w:ind w:firstLine="709"/>
        <w:contextualSpacing/>
        <w:rPr>
          <w:szCs w:val="28"/>
        </w:rPr>
      </w:pPr>
      <w:r w:rsidRPr="00B3609E">
        <w:rPr>
          <w:szCs w:val="28"/>
        </w:rPr>
        <w:t xml:space="preserve">Сильный ветер (со скоростью 25 м/с и более) производит опустошительные действия, разрушает различные здания и сооружения. Последствиями сильного ветра часто бывают пожары, перебои в электроснабжении, остановка производства из-за разрушения линий электропередачи и других жизненно важных коммуникаций, гибель людей и травмы различной степени тяжести. </w:t>
      </w:r>
    </w:p>
    <w:p w:rsidR="00B3609E" w:rsidRPr="00B3609E" w:rsidRDefault="00B3609E" w:rsidP="00B3609E">
      <w:pPr>
        <w:pStyle w:val="af"/>
        <w:spacing w:before="0" w:after="0"/>
        <w:ind w:firstLine="709"/>
        <w:contextualSpacing/>
        <w:rPr>
          <w:szCs w:val="28"/>
        </w:rPr>
      </w:pPr>
      <w:r w:rsidRPr="00B3609E">
        <w:rPr>
          <w:szCs w:val="28"/>
        </w:rPr>
        <w:t xml:space="preserve">При грозе выпадает большое количество осадков, однако наибольшую опасность представляют электрические разряды – молнии. Разряды молнии могут достигать 80 кулонов и иметь силу тока от нескольких единиц до 200 кА. При этом может пострадать электротехническое оборудование.  От удара молнии могут: быть расщеплены стволы деревьев, возникнуть пожары в лесах и зданиях, перебои в электроснабжении, поражены люди и животные. </w:t>
      </w:r>
    </w:p>
    <w:p w:rsidR="00B3609E" w:rsidRPr="00B3609E" w:rsidRDefault="00B3609E" w:rsidP="00B3609E">
      <w:pPr>
        <w:pStyle w:val="af"/>
        <w:spacing w:before="0" w:after="0"/>
        <w:ind w:firstLine="709"/>
        <w:contextualSpacing/>
        <w:rPr>
          <w:szCs w:val="28"/>
        </w:rPr>
      </w:pPr>
      <w:r w:rsidRPr="00B3609E">
        <w:rPr>
          <w:szCs w:val="28"/>
        </w:rPr>
        <w:t>Поражающим фактором града является ударное действие. Основной ущерб град   наносит сельскохозяйственным угодьям.  Возможный   ущерб   связан   с   разрушением остекления, повреждением кровли зданий и сооружений, автотранспорта.</w:t>
      </w:r>
    </w:p>
    <w:p w:rsidR="00B3609E" w:rsidRPr="00B3609E" w:rsidRDefault="00B3609E" w:rsidP="00B3609E">
      <w:pPr>
        <w:pStyle w:val="af"/>
        <w:spacing w:before="0" w:after="0"/>
        <w:ind w:firstLine="709"/>
        <w:contextualSpacing/>
        <w:rPr>
          <w:szCs w:val="28"/>
        </w:rPr>
      </w:pPr>
      <w:r w:rsidRPr="00B3609E">
        <w:rPr>
          <w:szCs w:val="28"/>
        </w:rPr>
        <w:t>Сильные (продолжительные) дожди приводят к увеличению уровня воды и, как следствие, подтоплению территорий, размыву автодорог.</w:t>
      </w:r>
    </w:p>
    <w:p w:rsidR="00B3609E" w:rsidRPr="00B3609E" w:rsidRDefault="00B3609E" w:rsidP="00B3609E">
      <w:pPr>
        <w:pStyle w:val="af"/>
        <w:spacing w:before="0" w:after="0"/>
        <w:ind w:firstLine="709"/>
        <w:contextualSpacing/>
        <w:rPr>
          <w:szCs w:val="28"/>
        </w:rPr>
      </w:pPr>
      <w:r w:rsidRPr="00B3609E">
        <w:rPr>
          <w:szCs w:val="28"/>
        </w:rPr>
        <w:t xml:space="preserve">Интенсивные снегопады парализуют транспорт, вызывают повреждения деревьев, линий электропередачи, зданий (из-за груза снега). При выпадении снега в теплое время года наносится значительный ущерб также сельскому хозяйству. </w:t>
      </w:r>
    </w:p>
    <w:p w:rsidR="00B3609E" w:rsidRPr="00B3609E" w:rsidRDefault="00B3609E" w:rsidP="00B3609E">
      <w:pPr>
        <w:pStyle w:val="af"/>
        <w:spacing w:before="0" w:after="0"/>
        <w:ind w:firstLine="709"/>
        <w:contextualSpacing/>
        <w:rPr>
          <w:szCs w:val="28"/>
        </w:rPr>
      </w:pPr>
      <w:r w:rsidRPr="00B3609E">
        <w:rPr>
          <w:szCs w:val="28"/>
        </w:rPr>
        <w:t>Гололёд, представляющий собой слой плотного льда, иногда достигающий нескольких сантиметров, может вызывать обламывание ветвей, падение деревьев, обрывы проводов, гибель посевов, дорожно-транспортные происшествия.</w:t>
      </w:r>
    </w:p>
    <w:p w:rsidR="00B3609E" w:rsidRPr="00B3609E" w:rsidRDefault="00B3609E" w:rsidP="00B3609E">
      <w:pPr>
        <w:pStyle w:val="af"/>
        <w:spacing w:before="0" w:after="0"/>
        <w:ind w:firstLine="709"/>
        <w:contextualSpacing/>
        <w:rPr>
          <w:szCs w:val="28"/>
        </w:rPr>
      </w:pPr>
      <w:r w:rsidRPr="00B3609E">
        <w:rPr>
          <w:szCs w:val="28"/>
        </w:rPr>
        <w:t>Сильные морозы парализуют жизнь населенных пунктов, губительно воздействуют на посевы (особенно в малоснежные зимы), увеличивают вероятность технических аварий. При температурах ниже -30°С существенно снижается прочность металлических и пластмассовых деталей и конструкций.</w:t>
      </w:r>
    </w:p>
    <w:p w:rsidR="00B3609E" w:rsidRPr="00B3609E" w:rsidRDefault="00B3609E" w:rsidP="00B3609E">
      <w:pPr>
        <w:pStyle w:val="af"/>
        <w:spacing w:before="0" w:after="0"/>
        <w:ind w:firstLine="709"/>
        <w:contextualSpacing/>
        <w:rPr>
          <w:szCs w:val="28"/>
        </w:rPr>
      </w:pPr>
      <w:r w:rsidRPr="00B3609E">
        <w:rPr>
          <w:szCs w:val="28"/>
        </w:rPr>
        <w:t xml:space="preserve">Метели создают снегозаносы, парализующие хозяйственную деятельность, а также могут снести снежный покров с полей, тем самым, обрекая их на иссушение и гибель озимых посевов. </w:t>
      </w:r>
    </w:p>
    <w:p w:rsidR="00B3609E" w:rsidRPr="00B3609E" w:rsidRDefault="00B3609E" w:rsidP="00B3609E">
      <w:pPr>
        <w:pStyle w:val="af"/>
        <w:spacing w:before="0" w:after="0"/>
        <w:ind w:firstLine="709"/>
        <w:contextualSpacing/>
        <w:jc w:val="center"/>
        <w:rPr>
          <w:b/>
          <w:szCs w:val="28"/>
        </w:rPr>
      </w:pPr>
      <w:r w:rsidRPr="00B3609E">
        <w:rPr>
          <w:b/>
          <w:szCs w:val="28"/>
        </w:rPr>
        <w:t>Природные пожары.</w:t>
      </w:r>
    </w:p>
    <w:p w:rsidR="00B3609E" w:rsidRPr="00B3609E" w:rsidRDefault="00B3609E" w:rsidP="00B3609E">
      <w:pPr>
        <w:pStyle w:val="af"/>
        <w:spacing w:before="0" w:after="0"/>
        <w:ind w:firstLine="709"/>
        <w:contextualSpacing/>
        <w:rPr>
          <w:szCs w:val="28"/>
        </w:rPr>
      </w:pPr>
      <w:r w:rsidRPr="00B3609E">
        <w:rPr>
          <w:szCs w:val="28"/>
        </w:rPr>
        <w:t>Опасность лесных пожаров для населения городского поселения может проявляться как в угрозе непосредственного воздействия на людей и на их имущество (уничтожения примыкающих к лесным массивам селитебных зон и предприятий), так и задымления значительных территорий (в том числе дорог), нарушения движения транспорта, ухудшения экологической обстановки и состояния здоровья людей.</w:t>
      </w:r>
    </w:p>
    <w:p w:rsidR="00B3609E" w:rsidRPr="00B3609E" w:rsidRDefault="00B3609E" w:rsidP="00B3609E">
      <w:pPr>
        <w:pStyle w:val="af"/>
        <w:spacing w:before="0" w:after="0"/>
        <w:ind w:firstLine="709"/>
        <w:contextualSpacing/>
        <w:rPr>
          <w:b/>
          <w:szCs w:val="28"/>
        </w:rPr>
      </w:pPr>
      <w:r w:rsidRPr="00B3609E">
        <w:rPr>
          <w:szCs w:val="28"/>
        </w:rPr>
        <w:t>Доля природных пожаров от молний составляет не более 2 % от общего количества. Причиной лесных пожаров является, в основном, неосторожное обращение с огнем населения в местах работы, отдыха, сбора ягод и грибов и вероятность природных пожаров на территории занятой лесом, в засушливые годы может возрастать, так как территория имеет хорошую транспортную доступность и рекреационную привлекательность.</w:t>
      </w:r>
    </w:p>
    <w:p w:rsidR="00B3609E" w:rsidRPr="00B3609E" w:rsidRDefault="00B3609E" w:rsidP="00B3609E">
      <w:pPr>
        <w:pStyle w:val="af"/>
        <w:ind w:firstLine="709"/>
        <w:contextualSpacing/>
        <w:rPr>
          <w:szCs w:val="28"/>
        </w:rPr>
      </w:pPr>
      <w:r w:rsidRPr="00B3609E">
        <w:rPr>
          <w:szCs w:val="28"/>
        </w:rPr>
        <w:t>Для противопожарной безопасности часто применяются минерализованные полосы у населенных пунктов. Минерализованная полоса – это искусственно созданная противопожарная преграда, полоса поверхности земли, очищенная от лесных горючих материалов почвообрабатывающими орудиями до сплошного минерального слоя почвы.</w:t>
      </w:r>
    </w:p>
    <w:p w:rsidR="00B3609E" w:rsidRPr="00B3609E" w:rsidRDefault="00B3609E" w:rsidP="00B3609E">
      <w:pPr>
        <w:pStyle w:val="af"/>
        <w:ind w:firstLine="709"/>
        <w:contextualSpacing/>
        <w:rPr>
          <w:szCs w:val="28"/>
        </w:rPr>
      </w:pPr>
      <w:r w:rsidRPr="00B3609E">
        <w:rPr>
          <w:szCs w:val="28"/>
        </w:rPr>
        <w:lastRenderedPageBreak/>
        <w:t>Минерализованные полосы устраиваются:</w:t>
      </w:r>
    </w:p>
    <w:p w:rsidR="00B3609E" w:rsidRPr="00B3609E" w:rsidRDefault="00B3609E" w:rsidP="00B3609E">
      <w:pPr>
        <w:pStyle w:val="af"/>
        <w:numPr>
          <w:ilvl w:val="0"/>
          <w:numId w:val="7"/>
        </w:numPr>
        <w:contextualSpacing/>
        <w:rPr>
          <w:szCs w:val="28"/>
        </w:rPr>
      </w:pPr>
      <w:r w:rsidRPr="00B3609E">
        <w:rPr>
          <w:szCs w:val="28"/>
        </w:rPr>
        <w:t>вокруг населённых пунктов, садовых участков и предприятий, расположенных за чертой городской застройки;</w:t>
      </w:r>
    </w:p>
    <w:p w:rsidR="00B3609E" w:rsidRPr="00B3609E" w:rsidRDefault="00B3609E" w:rsidP="00B3609E">
      <w:pPr>
        <w:pStyle w:val="af"/>
        <w:numPr>
          <w:ilvl w:val="0"/>
          <w:numId w:val="7"/>
        </w:numPr>
        <w:contextualSpacing/>
        <w:rPr>
          <w:szCs w:val="28"/>
        </w:rPr>
      </w:pPr>
      <w:r w:rsidRPr="00B3609E">
        <w:rPr>
          <w:szCs w:val="28"/>
        </w:rPr>
        <w:t>вдоль железнодорожного полотна, автомобильных дорог, газо- и нефтепроводов, ЛЭП и т.п. по границе полосы отвода;</w:t>
      </w:r>
    </w:p>
    <w:p w:rsidR="00B3609E" w:rsidRPr="00B3609E" w:rsidRDefault="00B3609E" w:rsidP="00B3609E">
      <w:pPr>
        <w:pStyle w:val="af"/>
        <w:numPr>
          <w:ilvl w:val="0"/>
          <w:numId w:val="7"/>
        </w:numPr>
        <w:contextualSpacing/>
        <w:rPr>
          <w:szCs w:val="28"/>
        </w:rPr>
      </w:pPr>
      <w:r w:rsidRPr="00B3609E">
        <w:rPr>
          <w:szCs w:val="28"/>
        </w:rPr>
        <w:t>вокруг мест хранения ГСМ и древесины;</w:t>
      </w:r>
    </w:p>
    <w:p w:rsidR="00B3609E" w:rsidRPr="00B3609E" w:rsidRDefault="00B3609E" w:rsidP="00B3609E">
      <w:pPr>
        <w:pStyle w:val="af"/>
        <w:numPr>
          <w:ilvl w:val="0"/>
          <w:numId w:val="7"/>
        </w:numPr>
        <w:contextualSpacing/>
        <w:rPr>
          <w:szCs w:val="28"/>
        </w:rPr>
      </w:pPr>
      <w:r w:rsidRPr="00B3609E">
        <w:rPr>
          <w:szCs w:val="28"/>
        </w:rPr>
        <w:t>по границе сельскохозяйственных угодий при проведении уборочных работ;</w:t>
      </w:r>
    </w:p>
    <w:p w:rsidR="00B3609E" w:rsidRPr="00B3609E" w:rsidRDefault="00B3609E" w:rsidP="00B3609E">
      <w:pPr>
        <w:pStyle w:val="af"/>
        <w:numPr>
          <w:ilvl w:val="0"/>
          <w:numId w:val="7"/>
        </w:numPr>
        <w:contextualSpacing/>
        <w:rPr>
          <w:szCs w:val="28"/>
        </w:rPr>
      </w:pPr>
      <w:r w:rsidRPr="00B3609E">
        <w:rPr>
          <w:szCs w:val="28"/>
        </w:rPr>
        <w:t>по границе и внутри лесных массивов.</w:t>
      </w:r>
    </w:p>
    <w:p w:rsidR="00B3609E" w:rsidRPr="00B3609E" w:rsidRDefault="00B3609E" w:rsidP="00B3609E">
      <w:pPr>
        <w:pStyle w:val="af"/>
        <w:ind w:firstLine="709"/>
        <w:contextualSpacing/>
        <w:rPr>
          <w:szCs w:val="28"/>
        </w:rPr>
      </w:pPr>
      <w:r w:rsidRPr="00B3609E">
        <w:rPr>
          <w:szCs w:val="28"/>
        </w:rPr>
        <w:t>Ширина минерализованной полосы зависит от высоты пламени низового пожара и возможной максимальной скорости ветра под пологом. Защитная эффективность минерализованных полос повышается с увеличением их ширины.</w:t>
      </w:r>
    </w:p>
    <w:p w:rsidR="00B3609E" w:rsidRPr="00B3609E" w:rsidRDefault="00B3609E" w:rsidP="00B3609E">
      <w:pPr>
        <w:pStyle w:val="af"/>
        <w:ind w:firstLine="709"/>
        <w:contextualSpacing/>
        <w:rPr>
          <w:szCs w:val="28"/>
        </w:rPr>
      </w:pPr>
      <w:r w:rsidRPr="00B3609E">
        <w:rPr>
          <w:szCs w:val="28"/>
        </w:rPr>
        <w:t xml:space="preserve">В соответствии со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w:t>
      </w:r>
    </w:p>
    <w:p w:rsidR="00B3609E" w:rsidRPr="00B3609E" w:rsidRDefault="00B3609E" w:rsidP="00B3609E">
      <w:pPr>
        <w:pStyle w:val="af"/>
        <w:spacing w:before="0" w:after="0"/>
        <w:ind w:firstLine="709"/>
        <w:contextualSpacing/>
        <w:rPr>
          <w:szCs w:val="28"/>
        </w:rPr>
      </w:pPr>
      <w:r w:rsidRPr="00B3609E">
        <w:rPr>
          <w:szCs w:val="28"/>
        </w:rPr>
        <w:t>Для прогноза опасных природных воздействий следует применять структурно-геоморфологические, геологические, геофизические, сейсмологические, инженерно-геологические и гидрогеологические, инженерно-экологические, инженерно-гидрометеорологические и инженерно-геодезические методы исследования, а также их комплексирование с учетом сложности природной и природно-техногенной обстановки территории.</w:t>
      </w:r>
    </w:p>
    <w:p w:rsidR="00B3609E" w:rsidRPr="00B3609E" w:rsidRDefault="00B3609E" w:rsidP="00B3609E">
      <w:pPr>
        <w:pStyle w:val="af"/>
        <w:spacing w:before="0" w:after="0"/>
        <w:ind w:firstLine="709"/>
        <w:contextualSpacing/>
        <w:rPr>
          <w:szCs w:val="28"/>
        </w:rPr>
      </w:pPr>
      <w:r w:rsidRPr="00B3609E">
        <w:rPr>
          <w:szCs w:val="28"/>
        </w:rPr>
        <w:t xml:space="preserve">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 </w:t>
      </w:r>
    </w:p>
    <w:p w:rsidR="00B3609E" w:rsidRPr="00B3609E" w:rsidRDefault="00B3609E" w:rsidP="00B3609E">
      <w:pPr>
        <w:pStyle w:val="af"/>
        <w:spacing w:before="0" w:after="0"/>
        <w:ind w:firstLine="709"/>
        <w:contextualSpacing/>
        <w:rPr>
          <w:szCs w:val="28"/>
        </w:rPr>
      </w:pPr>
      <w:r w:rsidRPr="00B3609E">
        <w:rPr>
          <w:szCs w:val="28"/>
        </w:rPr>
        <w:t>Для прогноза опасных природных воздействий следует применять структурно-геоморфологические, геологические, геофизические, сейсмологические, инженерно-геологические и гидрогеологические, инженерно-экологические, инженерно-гидрометеорологические и инженерно-геодезические методы исследования, а также их комплексирование с учетом сложности природной и природно-техногенной обстановки территории.</w:t>
      </w:r>
    </w:p>
    <w:p w:rsidR="00B3609E" w:rsidRPr="00B3609E" w:rsidRDefault="00B3609E" w:rsidP="00B3609E">
      <w:pPr>
        <w:pStyle w:val="af"/>
        <w:spacing w:before="0" w:after="0"/>
        <w:ind w:firstLine="709"/>
        <w:contextualSpacing/>
        <w:rPr>
          <w:szCs w:val="28"/>
        </w:rPr>
      </w:pPr>
      <w:r w:rsidRPr="00B3609E">
        <w:rPr>
          <w:szCs w:val="28"/>
        </w:rPr>
        <w:t>Для смягчения последствий опасных природных явлений рекомендуется:</w:t>
      </w:r>
    </w:p>
    <w:p w:rsidR="00B3609E" w:rsidRPr="00B3609E" w:rsidRDefault="00B3609E" w:rsidP="00B3609E">
      <w:pPr>
        <w:pStyle w:val="af"/>
        <w:spacing w:before="0" w:after="0"/>
        <w:ind w:firstLine="709"/>
        <w:contextualSpacing/>
        <w:rPr>
          <w:szCs w:val="28"/>
        </w:rPr>
      </w:pPr>
      <w:r w:rsidRPr="00B3609E">
        <w:rPr>
          <w:szCs w:val="28"/>
        </w:rPr>
        <w:t xml:space="preserve">– при угрозе возникновения ураганов, бурь, гроз: оповещение населения об угрозе возникновения явления, отключение ВЛ, обесточивание потребителей во избежание замыканий электрических сетей, укрытие зданий и сооружений, укрытие населения в капитальных строениях, подвалах и убежищах, защита витрин, окон с наветренной стороны, проведение </w:t>
      </w:r>
      <w:proofErr w:type="spellStart"/>
      <w:r w:rsidRPr="00B3609E">
        <w:rPr>
          <w:szCs w:val="28"/>
        </w:rPr>
        <w:t>противопаводковых</w:t>
      </w:r>
      <w:proofErr w:type="spellEnd"/>
      <w:r w:rsidRPr="00B3609E">
        <w:rPr>
          <w:szCs w:val="28"/>
        </w:rPr>
        <w:t xml:space="preserve"> мероприятий; </w:t>
      </w:r>
    </w:p>
    <w:p w:rsidR="00B3609E" w:rsidRPr="00B3609E" w:rsidRDefault="00B3609E" w:rsidP="00B3609E">
      <w:pPr>
        <w:pStyle w:val="af"/>
        <w:spacing w:before="0" w:after="0"/>
        <w:ind w:firstLine="709"/>
        <w:contextualSpacing/>
        <w:rPr>
          <w:szCs w:val="28"/>
        </w:rPr>
      </w:pPr>
      <w:r w:rsidRPr="00B3609E">
        <w:rPr>
          <w:szCs w:val="28"/>
        </w:rPr>
        <w:t xml:space="preserve">– при угрозе экстремально низких температур воздуха: теплозащита зданий, выделение тепловых районов и резервирование источников теплоснабжения 120 (котельные в холодном резерве), временная снегозащита путей сообщений в метели, ветрозащита в зимний период селитебных территорий планировочными методами или с помощью посадки зеленых насаждений для улучшения их микроклимата; </w:t>
      </w:r>
    </w:p>
    <w:p w:rsidR="00B3609E" w:rsidRPr="00B3609E" w:rsidRDefault="00B3609E" w:rsidP="00B3609E">
      <w:pPr>
        <w:pStyle w:val="af"/>
        <w:spacing w:before="0" w:after="0"/>
        <w:ind w:firstLine="709"/>
        <w:contextualSpacing/>
        <w:rPr>
          <w:szCs w:val="28"/>
        </w:rPr>
      </w:pPr>
      <w:r w:rsidRPr="00B3609E">
        <w:rPr>
          <w:szCs w:val="28"/>
        </w:rPr>
        <w:t xml:space="preserve">– для исключения угрозы подтопления необходимо отдельным проектом разработать комплекс мероприятий по инженерной подготовке и защите территории; – защита от молний должна предусматриваться согласно СО 153–34.21.22–2003 и РД 34.21.122–87. </w:t>
      </w:r>
    </w:p>
    <w:p w:rsidR="00B3609E" w:rsidRDefault="00B3609E" w:rsidP="00B3609E">
      <w:pPr>
        <w:pStyle w:val="af"/>
        <w:spacing w:before="0" w:after="0"/>
        <w:ind w:firstLine="709"/>
        <w:contextualSpacing/>
        <w:rPr>
          <w:szCs w:val="28"/>
        </w:rPr>
      </w:pPr>
      <w:r w:rsidRPr="00B3609E">
        <w:rPr>
          <w:szCs w:val="28"/>
        </w:rPr>
        <w:t>Для предупреждения возможных чрезвычайных ситуаций, связанных с подтоплением территории, осуществляется инженерная защита затопляемых участков территории, эвакуация населения с подтопленной территории, размещение площадок нового строительства вне зон затопления, вертикальная планировка и инженерная подготовка площадок нового строительства, проведение инженерных изысканий под каждый объект строительства. При проведении заблаговременных и оперативных мер по снижению ущерба от опасных природных явлений, выбор оптимальных вариантов защиты проводится на основе прогноза ожидаемых событий. При этом первоочередные мероприятия должны быть направлены на предотвращение тех последствий, которые могут привести к возникновению вторичных поражающих факторов, превышающих по тяжести последствий воздействие самого стихийного бедствия, а именно, на усиление устойчивости линий связи, сетей электроснабжения, городского и междугородного транспорта, защиту береговых территорий в районе строительства.</w:t>
      </w:r>
    </w:p>
    <w:p w:rsidR="00B3609E" w:rsidRPr="00B3609E" w:rsidRDefault="00B3609E" w:rsidP="00B3609E">
      <w:pPr>
        <w:pStyle w:val="af"/>
        <w:spacing w:before="0" w:after="0"/>
        <w:ind w:firstLine="709"/>
        <w:contextualSpacing/>
        <w:rPr>
          <w:szCs w:val="28"/>
        </w:rPr>
      </w:pPr>
    </w:p>
    <w:p w:rsidR="00B3609E" w:rsidRPr="00B3609E" w:rsidRDefault="00050A90" w:rsidP="00B3609E">
      <w:pPr>
        <w:pStyle w:val="af"/>
        <w:spacing w:before="0" w:after="0"/>
        <w:ind w:firstLine="709"/>
        <w:contextualSpacing/>
        <w:outlineLvl w:val="1"/>
        <w:rPr>
          <w:b/>
          <w:szCs w:val="28"/>
        </w:rPr>
      </w:pPr>
      <w:bookmarkStart w:id="4" w:name="_Toc162531435"/>
      <w:r>
        <w:rPr>
          <w:b/>
          <w:szCs w:val="28"/>
        </w:rPr>
        <w:t>6</w:t>
      </w:r>
      <w:r w:rsidR="00B3609E" w:rsidRPr="00B3609E">
        <w:rPr>
          <w:b/>
          <w:szCs w:val="28"/>
        </w:rPr>
        <w:t>.2. Чрезвычайные ситуации техногенного характера</w:t>
      </w:r>
      <w:bookmarkEnd w:id="4"/>
    </w:p>
    <w:p w:rsidR="00B3609E" w:rsidRPr="00B3609E" w:rsidRDefault="00B3609E" w:rsidP="00B3609E">
      <w:pPr>
        <w:pStyle w:val="af"/>
        <w:spacing w:before="0" w:after="0"/>
        <w:ind w:firstLine="709"/>
        <w:contextualSpacing/>
        <w:rPr>
          <w:szCs w:val="28"/>
        </w:rPr>
      </w:pPr>
    </w:p>
    <w:p w:rsidR="00B3609E" w:rsidRPr="00B3609E" w:rsidRDefault="00B3609E" w:rsidP="00B3609E">
      <w:pPr>
        <w:pStyle w:val="af"/>
        <w:spacing w:before="0" w:after="0"/>
        <w:ind w:firstLine="709"/>
        <w:contextualSpacing/>
        <w:rPr>
          <w:szCs w:val="28"/>
        </w:rPr>
      </w:pPr>
      <w:r w:rsidRPr="00B3609E">
        <w:rPr>
          <w:szCs w:val="28"/>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B3609E" w:rsidRPr="00B3609E" w:rsidRDefault="00B3609E" w:rsidP="00B3609E">
      <w:pPr>
        <w:pStyle w:val="af"/>
        <w:spacing w:before="0" w:after="0"/>
        <w:ind w:firstLine="709"/>
        <w:contextualSpacing/>
        <w:rPr>
          <w:szCs w:val="28"/>
        </w:rPr>
      </w:pPr>
      <w:r w:rsidRPr="00B3609E">
        <w:rPr>
          <w:szCs w:val="28"/>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B3609E" w:rsidRPr="00B3609E" w:rsidRDefault="00B3609E" w:rsidP="00B3609E">
      <w:pPr>
        <w:pStyle w:val="af"/>
        <w:spacing w:before="0" w:after="0"/>
        <w:ind w:firstLine="709"/>
        <w:contextualSpacing/>
        <w:rPr>
          <w:szCs w:val="28"/>
        </w:rPr>
      </w:pPr>
      <w:r w:rsidRPr="00B3609E">
        <w:rPr>
          <w:szCs w:val="28"/>
        </w:rPr>
        <w:t xml:space="preserve">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rsidR="00B3609E" w:rsidRPr="00B3609E" w:rsidRDefault="00B3609E" w:rsidP="00B3609E">
      <w:pPr>
        <w:pStyle w:val="af"/>
        <w:spacing w:before="0" w:after="0"/>
        <w:ind w:firstLine="709"/>
        <w:contextualSpacing/>
        <w:rPr>
          <w:szCs w:val="28"/>
        </w:rPr>
      </w:pPr>
      <w:r w:rsidRPr="00B3609E">
        <w:rPr>
          <w:szCs w:val="28"/>
        </w:rPr>
        <w:t xml:space="preserve">Потенциально опасный объект (ПОО)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 </w:t>
      </w:r>
    </w:p>
    <w:p w:rsidR="00B3609E" w:rsidRPr="00B3609E" w:rsidRDefault="00B3609E" w:rsidP="00B3609E">
      <w:pPr>
        <w:pStyle w:val="af"/>
        <w:spacing w:before="0" w:after="0"/>
        <w:ind w:firstLine="709"/>
        <w:contextualSpacing/>
        <w:rPr>
          <w:szCs w:val="28"/>
        </w:rPr>
      </w:pPr>
      <w:r w:rsidRPr="00B3609E">
        <w:rPr>
          <w:szCs w:val="28"/>
        </w:rPr>
        <w:t xml:space="preserve">Потенциально опасное вещество (ПОВ) – вещество, которое вследствие своих физических, химических, биологических или токсикологических свойств предопределяет собой опасность для жизни и здоровья людей, для сельскохозяйственных животных и растений. </w:t>
      </w:r>
    </w:p>
    <w:p w:rsidR="00B3609E" w:rsidRPr="00B3609E" w:rsidRDefault="00B3609E" w:rsidP="00B3609E">
      <w:pPr>
        <w:pStyle w:val="af"/>
        <w:spacing w:before="0" w:after="0"/>
        <w:ind w:firstLine="709"/>
        <w:contextualSpacing/>
        <w:rPr>
          <w:szCs w:val="28"/>
        </w:rPr>
      </w:pPr>
      <w:proofErr w:type="spellStart"/>
      <w:r w:rsidRPr="00B3609E">
        <w:rPr>
          <w:szCs w:val="28"/>
        </w:rPr>
        <w:t>Пожаро</w:t>
      </w:r>
      <w:proofErr w:type="spellEnd"/>
      <w:r w:rsidRPr="00B3609E">
        <w:rPr>
          <w:szCs w:val="28"/>
        </w:rPr>
        <w:t xml:space="preserve">- и взрывоопасные объекты (ПВО) – объекты, на которых производятся, используются, перерабатываются, хранятся или транспортируются взрывоопасные продукты или легковоспламеняющиеся вещества, приобретающие, при определенных условиях, способность к возгоранию и взрыву, создающие реальную угрозу возникновения техногенной чрезвычайной ситуации. </w:t>
      </w:r>
    </w:p>
    <w:p w:rsidR="00B3609E" w:rsidRPr="00B3609E" w:rsidRDefault="00B3609E" w:rsidP="00B3609E">
      <w:pPr>
        <w:pStyle w:val="af"/>
        <w:spacing w:before="0" w:after="0"/>
        <w:ind w:firstLine="709"/>
        <w:contextualSpacing/>
        <w:rPr>
          <w:szCs w:val="28"/>
        </w:rPr>
      </w:pPr>
      <w:r w:rsidRPr="00B3609E">
        <w:rPr>
          <w:szCs w:val="28"/>
        </w:rPr>
        <w:t xml:space="preserve">Опасное химическое вещество (ОХВ) – химическое вещество, прямое или опосредованное, воздействие которого на человека может вызвать острые и хронические заболевания людей или их гибель. </w:t>
      </w:r>
    </w:p>
    <w:p w:rsidR="00B3609E" w:rsidRPr="00B3609E" w:rsidRDefault="00B3609E" w:rsidP="00B3609E">
      <w:pPr>
        <w:pStyle w:val="af"/>
        <w:spacing w:before="0" w:after="0"/>
        <w:ind w:firstLine="709"/>
        <w:contextualSpacing/>
        <w:rPr>
          <w:szCs w:val="28"/>
        </w:rPr>
      </w:pPr>
      <w:r w:rsidRPr="00B3609E">
        <w:rPr>
          <w:szCs w:val="28"/>
        </w:rPr>
        <w:t xml:space="preserve">Химически опасный объект (ХОО) –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w:t>
      </w:r>
    </w:p>
    <w:p w:rsidR="00B3609E" w:rsidRPr="00B3609E" w:rsidRDefault="00B3609E" w:rsidP="00B3609E">
      <w:pPr>
        <w:pStyle w:val="af"/>
        <w:spacing w:before="0" w:after="0"/>
        <w:ind w:firstLine="709"/>
        <w:contextualSpacing/>
        <w:rPr>
          <w:szCs w:val="28"/>
        </w:rPr>
      </w:pPr>
      <w:proofErr w:type="spellStart"/>
      <w:r w:rsidRPr="00B3609E">
        <w:rPr>
          <w:szCs w:val="28"/>
        </w:rPr>
        <w:t>Аварийно</w:t>
      </w:r>
      <w:proofErr w:type="spellEnd"/>
      <w:r w:rsidRPr="00B3609E">
        <w:rPr>
          <w:szCs w:val="28"/>
        </w:rPr>
        <w:t xml:space="preserve"> химически опасные вещества (АХОВ) – ОХВ химическое вещество, применяемое в народнохозяйственных целях, которое при разливе или выбросе в окружающую среду может привести к заражению воздуха с поражающими концентрациями и способны вызвать массовые поражения людей, животных.</w:t>
      </w:r>
    </w:p>
    <w:p w:rsidR="00B3609E" w:rsidRPr="00B3609E" w:rsidRDefault="00B3609E" w:rsidP="00B3609E">
      <w:pPr>
        <w:pStyle w:val="af"/>
        <w:spacing w:before="0" w:after="0"/>
        <w:ind w:firstLine="709"/>
        <w:contextualSpacing/>
        <w:rPr>
          <w:szCs w:val="28"/>
        </w:rPr>
      </w:pPr>
      <w:r w:rsidRPr="00B3609E">
        <w:rPr>
          <w:szCs w:val="28"/>
        </w:rPr>
        <w:t>Чрезвычайные ситуации техногенного характера на территории классифицируются в соответствии с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3609E" w:rsidRPr="00B3609E" w:rsidRDefault="00B3609E" w:rsidP="00B3609E">
      <w:pPr>
        <w:pStyle w:val="af"/>
        <w:spacing w:before="0" w:after="0"/>
        <w:ind w:firstLine="709"/>
        <w:contextualSpacing/>
        <w:rPr>
          <w:szCs w:val="28"/>
        </w:rPr>
      </w:pPr>
      <w:r w:rsidRPr="00B3609E">
        <w:rPr>
          <w:rFonts w:eastAsia="Calibri"/>
          <w:szCs w:val="28"/>
        </w:rPr>
        <w:t>Поражающие факторы источников техногенных ЧС классифицируют по генезису (происхождению) и механизму воздействия.</w:t>
      </w:r>
    </w:p>
    <w:p w:rsidR="00B3609E" w:rsidRPr="00B3609E" w:rsidRDefault="00B3609E" w:rsidP="00B3609E">
      <w:pPr>
        <w:pStyle w:val="af"/>
        <w:spacing w:before="0" w:after="0"/>
        <w:ind w:firstLine="709"/>
        <w:contextualSpacing/>
        <w:rPr>
          <w:szCs w:val="28"/>
        </w:rPr>
      </w:pPr>
      <w:r w:rsidRPr="00B3609E">
        <w:rPr>
          <w:rFonts w:eastAsia="Calibri"/>
          <w:szCs w:val="28"/>
        </w:rPr>
        <w:t>Поражающие факторы источников техногенных ЧС по генезису подразделяют на факторы:</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прямого действия или первичные;</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побочного действия или вторичные.</w:t>
      </w:r>
    </w:p>
    <w:p w:rsidR="00B3609E" w:rsidRPr="00B3609E" w:rsidRDefault="00B3609E" w:rsidP="00B3609E">
      <w:pPr>
        <w:pStyle w:val="af"/>
        <w:spacing w:before="0" w:after="0"/>
        <w:ind w:firstLine="709"/>
        <w:contextualSpacing/>
        <w:rPr>
          <w:szCs w:val="28"/>
        </w:rPr>
      </w:pPr>
      <w:r w:rsidRPr="00B3609E">
        <w:rPr>
          <w:rFonts w:eastAsia="Calibri"/>
          <w:szCs w:val="28"/>
        </w:rPr>
        <w:t>Первичные поражающие факторы непосредственно вызываются возникновением источника техногенной ЧС.</w:t>
      </w:r>
    </w:p>
    <w:p w:rsidR="00B3609E" w:rsidRPr="00B3609E" w:rsidRDefault="00B3609E" w:rsidP="00B3609E">
      <w:pPr>
        <w:pStyle w:val="af"/>
        <w:spacing w:before="0" w:after="0"/>
        <w:ind w:firstLine="709"/>
        <w:contextualSpacing/>
        <w:rPr>
          <w:szCs w:val="28"/>
        </w:rPr>
      </w:pPr>
      <w:r w:rsidRPr="00B3609E">
        <w:rPr>
          <w:rFonts w:eastAsia="Calibri"/>
          <w:szCs w:val="28"/>
        </w:rPr>
        <w:t>Вторичные поражающие факторы вызываются изменением объектов окружающей среды первичными поражающими факторами.</w:t>
      </w:r>
    </w:p>
    <w:p w:rsidR="00B3609E" w:rsidRPr="00B3609E" w:rsidRDefault="00B3609E" w:rsidP="00B3609E">
      <w:pPr>
        <w:pStyle w:val="af"/>
        <w:spacing w:before="0" w:after="0"/>
        <w:ind w:firstLine="709"/>
        <w:contextualSpacing/>
        <w:rPr>
          <w:szCs w:val="28"/>
        </w:rPr>
      </w:pPr>
      <w:r w:rsidRPr="00B3609E">
        <w:rPr>
          <w:rFonts w:eastAsia="Calibri"/>
          <w:szCs w:val="28"/>
        </w:rPr>
        <w:lastRenderedPageBreak/>
        <w:t>Поражающие факторы источников техногенных ЧС по механизму действия подразделяют на факторы:</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физического действия;</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химического действия.</w:t>
      </w:r>
    </w:p>
    <w:p w:rsidR="00B3609E" w:rsidRPr="00B3609E" w:rsidRDefault="00B3609E" w:rsidP="00B3609E">
      <w:pPr>
        <w:pStyle w:val="af"/>
        <w:spacing w:before="0" w:after="0"/>
        <w:ind w:firstLine="709"/>
        <w:contextualSpacing/>
        <w:rPr>
          <w:szCs w:val="28"/>
        </w:rPr>
      </w:pPr>
      <w:r w:rsidRPr="00B3609E">
        <w:rPr>
          <w:rFonts w:eastAsia="Calibri"/>
          <w:szCs w:val="28"/>
        </w:rPr>
        <w:t>К поражающим факторам физического действия относят:</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воздушную ударную волну;</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волну сжатия в грунте;</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сейсмовзрывную волну;</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волну прорыва гидротехнических сооружений;</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обломки или осколки;</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экстремальный нагрев среды;</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тепловое излучение;</w:t>
      </w:r>
    </w:p>
    <w:p w:rsidR="00B3609E" w:rsidRPr="00B3609E" w:rsidRDefault="00B3609E" w:rsidP="00B3609E">
      <w:pPr>
        <w:pStyle w:val="a"/>
        <w:numPr>
          <w:ilvl w:val="0"/>
          <w:numId w:val="6"/>
        </w:numPr>
        <w:spacing w:after="0"/>
        <w:ind w:left="0" w:firstLine="709"/>
        <w:contextualSpacing/>
        <w:rPr>
          <w:szCs w:val="28"/>
        </w:rPr>
      </w:pPr>
      <w:r w:rsidRPr="00B3609E">
        <w:rPr>
          <w:rFonts w:eastAsia="Calibri"/>
          <w:szCs w:val="28"/>
        </w:rPr>
        <w:t>ионизирующее излучение.</w:t>
      </w:r>
    </w:p>
    <w:p w:rsidR="00B3609E" w:rsidRPr="00B3609E" w:rsidRDefault="00B3609E" w:rsidP="00B3609E">
      <w:pPr>
        <w:pStyle w:val="af"/>
        <w:spacing w:before="0" w:after="0"/>
        <w:ind w:firstLine="709"/>
        <w:contextualSpacing/>
        <w:rPr>
          <w:rFonts w:eastAsia="Calibri"/>
          <w:szCs w:val="28"/>
        </w:rPr>
      </w:pPr>
      <w:r w:rsidRPr="00B3609E">
        <w:rPr>
          <w:rFonts w:eastAsia="Calibri"/>
          <w:szCs w:val="28"/>
        </w:rPr>
        <w:t>К поражающим факторам химического действия относят токсическое действие опасных химических веществ.</w:t>
      </w:r>
    </w:p>
    <w:p w:rsidR="00B3609E" w:rsidRPr="00B3609E" w:rsidRDefault="00B3609E" w:rsidP="00B3609E">
      <w:pPr>
        <w:pStyle w:val="af"/>
        <w:spacing w:before="0" w:after="0"/>
        <w:ind w:firstLine="709"/>
        <w:contextualSpacing/>
        <w:rPr>
          <w:szCs w:val="28"/>
        </w:rPr>
      </w:pPr>
      <w:r w:rsidRPr="00B3609E">
        <w:rPr>
          <w:szCs w:val="28"/>
        </w:rPr>
        <w:t>К техногенным чрезвычайным ситуациям относятся пожары и взрывы на</w:t>
      </w:r>
      <w:r w:rsidRPr="00B3609E">
        <w:rPr>
          <w:rFonts w:eastAsia="Calibri"/>
          <w:szCs w:val="28"/>
        </w:rPr>
        <w:t xml:space="preserve"> </w:t>
      </w:r>
      <w:r w:rsidRPr="00B3609E">
        <w:rPr>
          <w:szCs w:val="28"/>
        </w:rPr>
        <w:t>пожароопасных и химически опасных объектах.</w:t>
      </w:r>
    </w:p>
    <w:p w:rsidR="00B3609E" w:rsidRPr="00B3609E" w:rsidRDefault="00B3609E" w:rsidP="00B3609E">
      <w:pPr>
        <w:pStyle w:val="af"/>
        <w:spacing w:before="0" w:after="0"/>
        <w:ind w:firstLine="709"/>
        <w:contextualSpacing/>
        <w:rPr>
          <w:szCs w:val="28"/>
        </w:rPr>
      </w:pPr>
      <w:r w:rsidRPr="00B3609E">
        <w:rPr>
          <w:szCs w:val="28"/>
        </w:rPr>
        <w:t xml:space="preserve">К </w:t>
      </w:r>
      <w:proofErr w:type="spellStart"/>
      <w:r w:rsidRPr="00B3609E">
        <w:rPr>
          <w:szCs w:val="28"/>
        </w:rPr>
        <w:t>пожаро</w:t>
      </w:r>
      <w:proofErr w:type="spellEnd"/>
      <w:r w:rsidRPr="00B3609E">
        <w:rPr>
          <w:szCs w:val="28"/>
        </w:rPr>
        <w:t xml:space="preserve">-, взрывоопасным объектам относятся предприятия химической, газовой, нефтеперерабатывающей, целлюлозно-бумажной, пищевой, лакокрасочной промышленности, предприятия, использующие газо- и нефтепродукты в качестве сырья или энергоносителей, все виды транспорта, перевозящие </w:t>
      </w:r>
      <w:proofErr w:type="spellStart"/>
      <w:r w:rsidRPr="00B3609E">
        <w:rPr>
          <w:szCs w:val="28"/>
        </w:rPr>
        <w:t>взрыво</w:t>
      </w:r>
      <w:proofErr w:type="spellEnd"/>
      <w:r w:rsidRPr="00B3609E">
        <w:rPr>
          <w:szCs w:val="28"/>
        </w:rPr>
        <w:t xml:space="preserve">- и пожароопасные вещества, топливозаправочные станции, газо- и продуктопроводы. Это предприятия, на которых в производственном процессе используют взрывчатые и легковоспламеняющиеся вещества, а также железнодорожный и трубопроводный транспорт, используемый для перевозки (перекачки) </w:t>
      </w:r>
      <w:proofErr w:type="spellStart"/>
      <w:r w:rsidRPr="00B3609E">
        <w:rPr>
          <w:szCs w:val="28"/>
        </w:rPr>
        <w:t>пожаро</w:t>
      </w:r>
      <w:proofErr w:type="spellEnd"/>
      <w:r w:rsidRPr="00B3609E">
        <w:rPr>
          <w:szCs w:val="28"/>
        </w:rPr>
        <w:t>-, взрывоопасных веществ.</w:t>
      </w:r>
    </w:p>
    <w:p w:rsidR="00B3609E" w:rsidRPr="00B3609E" w:rsidRDefault="00B3609E" w:rsidP="00B3609E">
      <w:pPr>
        <w:pStyle w:val="af"/>
        <w:spacing w:before="0" w:after="0"/>
        <w:ind w:firstLine="709"/>
        <w:contextualSpacing/>
        <w:rPr>
          <w:szCs w:val="28"/>
        </w:rPr>
      </w:pPr>
      <w:r w:rsidRPr="00B3609E">
        <w:rPr>
          <w:szCs w:val="28"/>
        </w:rPr>
        <w:t xml:space="preserve">Аварии на </w:t>
      </w:r>
      <w:proofErr w:type="spellStart"/>
      <w:r w:rsidRPr="00B3609E">
        <w:rPr>
          <w:szCs w:val="28"/>
        </w:rPr>
        <w:t>пожаро</w:t>
      </w:r>
      <w:proofErr w:type="spellEnd"/>
      <w:r w:rsidRPr="00B3609E">
        <w:rPr>
          <w:szCs w:val="28"/>
        </w:rPr>
        <w:t xml:space="preserve">-, взрывоопасных предприятиях вызывают разрушение зданий и сооружений вследствие сгорания или деформации их элементов от высоких температур. Происходят и другие опасные явления: образуются облака топливно-воздушных смесей, токсичных веществ; взрываются трубопроводы и сосуды с перегретой жидкостью. </w:t>
      </w:r>
    </w:p>
    <w:p w:rsidR="00B3609E" w:rsidRPr="00B3609E" w:rsidRDefault="00B3609E" w:rsidP="00B3609E">
      <w:pPr>
        <w:pStyle w:val="af"/>
        <w:spacing w:before="0" w:after="0"/>
        <w:ind w:firstLine="709"/>
        <w:contextualSpacing/>
        <w:rPr>
          <w:szCs w:val="28"/>
        </w:rPr>
      </w:pPr>
      <w:r w:rsidRPr="00B3609E">
        <w:rPr>
          <w:szCs w:val="28"/>
        </w:rPr>
        <w:t xml:space="preserve">Для определения зон действия поражающих факторов на каждом предприятии рассматриваются аварии с максимальным участием опасного вещества, т.е. разрушение наибольшей емкости (технологического блока) с выбросом всего содержимого в окружающее пространство. </w:t>
      </w:r>
    </w:p>
    <w:p w:rsidR="00B3609E" w:rsidRPr="00B3609E" w:rsidRDefault="00B3609E" w:rsidP="00B3609E">
      <w:pPr>
        <w:pStyle w:val="af"/>
        <w:spacing w:before="0" w:after="0"/>
        <w:ind w:firstLine="709"/>
        <w:contextualSpacing/>
        <w:rPr>
          <w:szCs w:val="28"/>
        </w:rPr>
      </w:pPr>
      <w:r w:rsidRPr="00B3609E">
        <w:rPr>
          <w:szCs w:val="28"/>
        </w:rPr>
        <w:t xml:space="preserve">При строительстве и эксплуатации АЗС требуется соблюдение противопожарных норм и разработка комплекса инженерно-технических мероприятий, направленных на предотвращение и ликвидацию последствий аварий. </w:t>
      </w:r>
    </w:p>
    <w:p w:rsidR="00B3609E" w:rsidRPr="00B3609E" w:rsidRDefault="00B3609E" w:rsidP="00B3609E">
      <w:pPr>
        <w:pStyle w:val="af"/>
        <w:spacing w:before="0" w:after="0"/>
        <w:ind w:firstLine="709"/>
        <w:contextualSpacing/>
        <w:rPr>
          <w:szCs w:val="28"/>
        </w:rPr>
      </w:pPr>
      <w:r w:rsidRPr="00B3609E">
        <w:rPr>
          <w:szCs w:val="28"/>
        </w:rPr>
        <w:t xml:space="preserve">Чрезвычайные ситуации на железнодорожном транспорте могут возникнуть при транспортировке различных АХОВ и </w:t>
      </w:r>
      <w:proofErr w:type="spellStart"/>
      <w:r w:rsidRPr="00B3609E">
        <w:rPr>
          <w:szCs w:val="28"/>
        </w:rPr>
        <w:t>взрыво</w:t>
      </w:r>
      <w:proofErr w:type="spellEnd"/>
      <w:r w:rsidRPr="00B3609E">
        <w:rPr>
          <w:szCs w:val="28"/>
        </w:rPr>
        <w:t xml:space="preserve">- и пожароопасных веществ. Наиболее опасной будет аварийная ситуация, приводящая к полному разрушению вагона-цистерны, при которой все содержимое поступит в окружающую среду. </w:t>
      </w:r>
    </w:p>
    <w:p w:rsidR="00B3609E" w:rsidRPr="00B3609E" w:rsidRDefault="00B3609E" w:rsidP="00B3609E">
      <w:pPr>
        <w:pStyle w:val="af"/>
        <w:spacing w:before="0" w:after="0"/>
        <w:ind w:firstLine="709"/>
        <w:contextualSpacing/>
        <w:rPr>
          <w:szCs w:val="28"/>
        </w:rPr>
      </w:pPr>
      <w:r w:rsidRPr="00B3609E">
        <w:rPr>
          <w:szCs w:val="28"/>
        </w:rPr>
        <w:t xml:space="preserve">Потенциальными объектами аварий, связанных с взрывом, являются, как правило, хранилища и склады </w:t>
      </w:r>
      <w:proofErr w:type="spellStart"/>
      <w:r w:rsidRPr="00B3609E">
        <w:rPr>
          <w:szCs w:val="28"/>
        </w:rPr>
        <w:t>взрыво</w:t>
      </w:r>
      <w:proofErr w:type="spellEnd"/>
      <w:r w:rsidRPr="00B3609E">
        <w:rPr>
          <w:szCs w:val="28"/>
        </w:rPr>
        <w:t xml:space="preserve">- и пожароопасных веществ. Сюда относятся в основном нефтебазы, зернохранилища, АЗС, АГЗС, склады ГСМ. На объектах, где перемещаются, перерабатываются и хранятся растительное сырье (зерно, семена) и продукты его переработки (мука, отруби, солод, комбикорм, жмых, шрот, сахар, травяная и древесная мука и т.п.), возможно образование взрывоопасных пылевоздушных смесей, способных взрываться, самовозгораться или возгораться от источника зажигания и самостоятельно гореть после его удаления. </w:t>
      </w:r>
    </w:p>
    <w:p w:rsidR="00B3609E" w:rsidRPr="00B3609E" w:rsidRDefault="00B3609E" w:rsidP="00B3609E">
      <w:pPr>
        <w:pStyle w:val="af"/>
        <w:spacing w:before="0" w:after="0"/>
        <w:ind w:firstLine="709"/>
        <w:contextualSpacing/>
        <w:rPr>
          <w:szCs w:val="28"/>
        </w:rPr>
      </w:pPr>
      <w:r w:rsidRPr="00B3609E">
        <w:rPr>
          <w:szCs w:val="28"/>
        </w:rPr>
        <w:t xml:space="preserve">Проходящие по территории </w:t>
      </w:r>
      <w:r>
        <w:rPr>
          <w:szCs w:val="28"/>
        </w:rPr>
        <w:t xml:space="preserve">Белокалитвинского района </w:t>
      </w:r>
      <w:r w:rsidRPr="00B3609E">
        <w:rPr>
          <w:szCs w:val="28"/>
        </w:rPr>
        <w:t xml:space="preserve">в непосредственной близости от границ </w:t>
      </w:r>
      <w:proofErr w:type="spellStart"/>
      <w:r>
        <w:rPr>
          <w:szCs w:val="28"/>
        </w:rPr>
        <w:t>Горянцкого</w:t>
      </w:r>
      <w:proofErr w:type="spellEnd"/>
      <w:r>
        <w:rPr>
          <w:szCs w:val="28"/>
        </w:rPr>
        <w:t xml:space="preserve"> сельского</w:t>
      </w:r>
      <w:r w:rsidRPr="00B3609E">
        <w:rPr>
          <w:szCs w:val="28"/>
        </w:rPr>
        <w:t xml:space="preserve"> поселения </w:t>
      </w:r>
      <w:r>
        <w:rPr>
          <w:szCs w:val="28"/>
        </w:rPr>
        <w:t>железнодорожные пути, АЗС вдоль дорог, объекты промышленности</w:t>
      </w:r>
      <w:r w:rsidRPr="00B3609E">
        <w:rPr>
          <w:szCs w:val="28"/>
        </w:rPr>
        <w:t xml:space="preserve">, создают предпосылки для возникновения ЧС техногенного характера. </w:t>
      </w:r>
    </w:p>
    <w:p w:rsidR="00B3609E" w:rsidRPr="00B3609E" w:rsidRDefault="00B3609E" w:rsidP="00B3609E">
      <w:pPr>
        <w:pStyle w:val="af"/>
        <w:spacing w:before="0" w:after="0"/>
        <w:ind w:firstLine="709"/>
        <w:contextualSpacing/>
        <w:rPr>
          <w:szCs w:val="28"/>
        </w:rPr>
      </w:pPr>
      <w:r w:rsidRPr="00B3609E">
        <w:rPr>
          <w:szCs w:val="28"/>
        </w:rPr>
        <w:t xml:space="preserve">Классы опасности потенциально-опасных объектов (ПОО), устанавливаются по результатам прогнозирования возможных чрезвычайных ситуаций на данных объектах, в </w:t>
      </w:r>
      <w:r w:rsidRPr="00B3609E">
        <w:rPr>
          <w:szCs w:val="28"/>
        </w:rPr>
        <w:lastRenderedPageBreak/>
        <w:t xml:space="preserve">соответствии с Постановлением Правительства РФ от 21 мая 2007 г. № 304 «О классификации чрезвычайных ситуаций природного и техногенного характера». </w:t>
      </w:r>
    </w:p>
    <w:p w:rsidR="00B3609E" w:rsidRPr="00C9267A" w:rsidRDefault="00B3609E" w:rsidP="00B3609E">
      <w:pPr>
        <w:pStyle w:val="af"/>
        <w:spacing w:before="0" w:after="0"/>
        <w:ind w:firstLine="709"/>
        <w:contextualSpacing/>
        <w:rPr>
          <w:sz w:val="28"/>
          <w:szCs w:val="28"/>
        </w:rPr>
      </w:pPr>
    </w:p>
    <w:p w:rsidR="00B3609E" w:rsidRPr="00B3609E" w:rsidRDefault="00B3609E" w:rsidP="00B3609E">
      <w:pPr>
        <w:spacing w:after="0"/>
        <w:ind w:firstLine="709"/>
        <w:jc w:val="both"/>
        <w:rPr>
          <w:rFonts w:ascii="Times New Roman" w:hAnsi="Times New Roman" w:cs="Times New Roman"/>
          <w:b/>
          <w:sz w:val="24"/>
          <w:szCs w:val="24"/>
        </w:rPr>
      </w:pPr>
      <w:bookmarkStart w:id="5" w:name="_Toc162531436"/>
      <w:r>
        <w:rPr>
          <w:rFonts w:ascii="Times New Roman" w:hAnsi="Times New Roman" w:cs="Times New Roman"/>
          <w:b/>
          <w:sz w:val="24"/>
          <w:szCs w:val="24"/>
        </w:rPr>
        <w:t>6</w:t>
      </w:r>
      <w:r w:rsidRPr="00B3609E">
        <w:rPr>
          <w:rFonts w:ascii="Times New Roman" w:hAnsi="Times New Roman" w:cs="Times New Roman"/>
          <w:b/>
          <w:sz w:val="24"/>
          <w:szCs w:val="24"/>
        </w:rPr>
        <w:t>.2.1. Поражающие факторы при авариях на ПОО.</w:t>
      </w:r>
      <w:bookmarkEnd w:id="5"/>
    </w:p>
    <w:p w:rsidR="00816AE6" w:rsidRDefault="00816AE6" w:rsidP="00816AE6">
      <w:pPr>
        <w:spacing w:after="0"/>
        <w:ind w:firstLine="709"/>
        <w:jc w:val="both"/>
        <w:rPr>
          <w:rFonts w:ascii="Times New Roman" w:hAnsi="Times New Roman" w:cs="Times New Roman"/>
          <w:sz w:val="24"/>
          <w:szCs w:val="24"/>
        </w:rPr>
      </w:pPr>
    </w:p>
    <w:p w:rsidR="00B3609E" w:rsidRPr="00B3609E" w:rsidRDefault="00B3609E" w:rsidP="00B3609E">
      <w:pPr>
        <w:spacing w:after="0" w:line="240" w:lineRule="auto"/>
        <w:ind w:firstLine="709"/>
        <w:contextualSpacing/>
        <w:jc w:val="both"/>
        <w:rPr>
          <w:rFonts w:ascii="Times New Roman" w:eastAsia="Times New Roman" w:hAnsi="Times New Roman" w:cs="Times New Roman"/>
          <w:b/>
          <w:sz w:val="24"/>
          <w:szCs w:val="28"/>
          <w:lang w:val="x-none" w:eastAsia="ar-SA"/>
        </w:rPr>
      </w:pPr>
      <w:r w:rsidRPr="00B3609E">
        <w:rPr>
          <w:rFonts w:ascii="Times New Roman" w:eastAsia="Times New Roman" w:hAnsi="Times New Roman" w:cs="Times New Roman"/>
          <w:b/>
          <w:sz w:val="24"/>
          <w:szCs w:val="28"/>
          <w:lang w:val="x-none" w:eastAsia="ar-SA"/>
        </w:rPr>
        <w:t xml:space="preserve">АЗС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При возникновении аварии на АЗС, в виде пожаров проливов, возможно воздействие на работников АЗС поражающего фактора теплового излучения пожара пролива с получением ожогов различной степени тяжести в радиусе от 9 до 31 метров.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При сгорании «огненного шара» возникает поражающий фактор – тепловое излучение «огненного шара», воздействие которого на человека вызывает у него ожоги различной степени тяжести в радиусе от 179 до 283 метров.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При авариях, сопровождающихся взрывом, возможны разрушения оборудования, конструкций и </w:t>
      </w:r>
      <w:proofErr w:type="spellStart"/>
      <w:r w:rsidRPr="00B3609E">
        <w:rPr>
          <w:rFonts w:ascii="Times New Roman" w:eastAsia="Times New Roman" w:hAnsi="Times New Roman" w:cs="Times New Roman"/>
          <w:sz w:val="24"/>
          <w:szCs w:val="28"/>
          <w:lang w:val="x-none" w:eastAsia="ar-SA"/>
        </w:rPr>
        <w:t>травмирование</w:t>
      </w:r>
      <w:proofErr w:type="spellEnd"/>
      <w:r w:rsidRPr="00B3609E">
        <w:rPr>
          <w:rFonts w:ascii="Times New Roman" w:eastAsia="Times New Roman" w:hAnsi="Times New Roman" w:cs="Times New Roman"/>
          <w:sz w:val="24"/>
          <w:szCs w:val="28"/>
          <w:lang w:val="x-none" w:eastAsia="ar-SA"/>
        </w:rPr>
        <w:t xml:space="preserve"> людей в радиусе до 30 метров, а также легкие травмы и контузии в радиусе от 34 до 107 метров. Максимальная зона малых повреждений зданий (разбита часть остекления) достигает 167 метров.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Аварии на АЗС считаются локальными. В жилой застройке, расположенной на расстоянии до 167 метров, могут быть выбиты стекла.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Опасными факторами пожара, воздействующими на людей, также являются токсичные продукты горения нефтепродуктов, их распространение на определенное расстояние от очага пожара.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b/>
          <w:sz w:val="24"/>
          <w:szCs w:val="28"/>
          <w:lang w:val="x-none" w:eastAsia="ar-SA"/>
        </w:rPr>
      </w:pPr>
      <w:r w:rsidRPr="00B3609E">
        <w:rPr>
          <w:rFonts w:ascii="Times New Roman" w:eastAsia="Times New Roman" w:hAnsi="Times New Roman" w:cs="Times New Roman"/>
          <w:b/>
          <w:sz w:val="24"/>
          <w:szCs w:val="28"/>
          <w:lang w:val="x-none" w:eastAsia="ar-SA"/>
        </w:rPr>
        <w:t xml:space="preserve">Аварии на транспорте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Нельзя исключать возможность опасных происшествий при транспортировке опасных грузов на железнодорожном и автомобильном транспорте (в том числе транзитном), учитывая то обстоятельство, что территорию Тихорецкого городского поселения пересекают железнодорожная магистраль, автомобильные магистрали федерального и регионального значения, по которым перевозятся опасные вещества.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Аварии с разливом (выбросом) опасных грузов возможны в случае транспортного происшествия и при нарушении технологии ведения погрузочно-разгрузочных работ.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Наиболее опасными авариями на железнодорожном транспорте являются: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а) крушение товарных поездов, перевозящих взрывопожароопасные вещества, так как может произойти детонация взрывоопасных веществ и возгорание пожароопасных веществ, что приведет к мощному взрыву, возникновению 129 крупного пожара, человеческим жертвам и потребует привлечение больших сил и средств для ликвидации ЧС;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б) крушение товарных поездов, перевозящих аварийно-химически опасные вещества (АХОВ), что приведет к разливу АХОВ, образованию зон химического заражения и большому количеству пострадавших, если крушение произойдет в черте населенного пункта;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в) нарушение герметичности емкости для перевозки АХОВ.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Наиболее уязвимыми участками на железнодорожном транспорте являются железнодорожные станции, переезды и подъездные пути предприятий.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Транспортные происшествия наиболее вероятны в районах: мостов, перекрестков, в местах пересечения транспортных магистралей с инженерными коммуникациями, с газопроводами.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Участок заражения в случае опасного происшествия с участием опасных грузов, будет зависеть от направления и скорости приземного ветра, глубины распространения зараженного воздуха, количества (объема) вылившегося АХОВ или ГСМ. При авариях в различных вариантах развития ЧС в течение расчетного часа поражающие факторы АХОВ могут оказать свое влияние на следующие территории: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в радиусе 5 км при аварии на железной дороге пары хлора и аммиака;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в радиусе 4 км при аварии на автомобильной дороге, пары хлора; </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в радиусе 1,5 км при аварии на автомобильной дороге пары аммиака.</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 xml:space="preserve">Приведенную оценку зон заражения АХОВ, следует рассматривать как завышенную (консервативную) вследствие выбора наиболее неблагоприятных условий развития аварии. В результате возникновение пожара на 5 класса опасности объектах возможная зона действия </w:t>
      </w:r>
      <w:r w:rsidRPr="00B3609E">
        <w:rPr>
          <w:rFonts w:ascii="Times New Roman" w:eastAsia="Times New Roman" w:hAnsi="Times New Roman" w:cs="Times New Roman"/>
          <w:sz w:val="24"/>
          <w:szCs w:val="28"/>
          <w:lang w:val="x-none" w:eastAsia="ar-SA"/>
        </w:rPr>
        <w:lastRenderedPageBreak/>
        <w:t>поражающих факторов на объектах соответствует локальной ЧС и не распространится за пределы территории объекта.</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p>
    <w:p w:rsidR="00B3609E" w:rsidRPr="00B3609E" w:rsidRDefault="00B3609E" w:rsidP="00B3609E">
      <w:pPr>
        <w:spacing w:after="0" w:line="240" w:lineRule="auto"/>
        <w:ind w:firstLine="709"/>
        <w:contextualSpacing/>
        <w:jc w:val="both"/>
        <w:outlineLvl w:val="2"/>
        <w:rPr>
          <w:rFonts w:ascii="Times New Roman" w:eastAsia="Times New Roman" w:hAnsi="Times New Roman" w:cs="Times New Roman"/>
          <w:b/>
          <w:sz w:val="24"/>
          <w:szCs w:val="28"/>
          <w:lang w:eastAsia="x-none"/>
        </w:rPr>
      </w:pPr>
      <w:bookmarkStart w:id="6" w:name="_Toc162531437"/>
      <w:r>
        <w:rPr>
          <w:rFonts w:ascii="Times New Roman" w:eastAsia="Times New Roman" w:hAnsi="Times New Roman" w:cs="Times New Roman"/>
          <w:b/>
          <w:sz w:val="24"/>
          <w:szCs w:val="28"/>
          <w:lang w:eastAsia="x-none"/>
        </w:rPr>
        <w:t>6</w:t>
      </w:r>
      <w:r w:rsidRPr="00B3609E">
        <w:rPr>
          <w:rFonts w:ascii="Times New Roman" w:eastAsia="Times New Roman" w:hAnsi="Times New Roman" w:cs="Times New Roman"/>
          <w:b/>
          <w:sz w:val="24"/>
          <w:szCs w:val="28"/>
          <w:lang w:eastAsia="x-none"/>
        </w:rPr>
        <w:t>.2.2. Противопожарная безопасность.</w:t>
      </w:r>
      <w:bookmarkEnd w:id="6"/>
    </w:p>
    <w:p w:rsidR="00B3609E" w:rsidRPr="00B3609E" w:rsidRDefault="00B3609E" w:rsidP="00B3609E">
      <w:pPr>
        <w:spacing w:after="0" w:line="240" w:lineRule="auto"/>
        <w:ind w:firstLine="709"/>
        <w:contextualSpacing/>
        <w:jc w:val="both"/>
        <w:rPr>
          <w:rFonts w:ascii="Times New Roman" w:eastAsia="Times New Roman" w:hAnsi="Times New Roman" w:cs="Times New Roman"/>
          <w:b/>
          <w:sz w:val="24"/>
          <w:szCs w:val="28"/>
          <w:lang w:eastAsia="x-none"/>
        </w:rPr>
      </w:pPr>
    </w:p>
    <w:p w:rsidR="00B3609E" w:rsidRPr="00B3609E" w:rsidRDefault="00B3609E" w:rsidP="00B3609E">
      <w:pPr>
        <w:tabs>
          <w:tab w:val="left" w:pos="1134"/>
        </w:tabs>
        <w:spacing w:after="0" w:line="240" w:lineRule="auto"/>
        <w:ind w:firstLine="709"/>
        <w:contextualSpacing/>
        <w:jc w:val="both"/>
        <w:rPr>
          <w:rFonts w:ascii="Times New Roman" w:eastAsia="Times New Roman" w:hAnsi="Times New Roman" w:cs="Times New Roman"/>
          <w:sz w:val="24"/>
          <w:szCs w:val="28"/>
          <w:lang w:eastAsia="ru-RU"/>
        </w:rPr>
      </w:pPr>
      <w:r w:rsidRPr="00B3609E">
        <w:rPr>
          <w:rFonts w:ascii="Times New Roman" w:eastAsia="Times New Roman" w:hAnsi="Times New Roman" w:cs="Times New Roman"/>
          <w:sz w:val="24"/>
          <w:szCs w:val="28"/>
          <w:lang w:eastAsia="ru-RU"/>
        </w:rPr>
        <w:t>Чрезвычайные ситуации, связанные с возникновением пожаров на территории чаще всего, возникают на объектах социально-бытового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w:t>
      </w:r>
    </w:p>
    <w:p w:rsidR="00B3609E" w:rsidRPr="00B3609E" w:rsidRDefault="00B3609E" w:rsidP="00B3609E">
      <w:pPr>
        <w:tabs>
          <w:tab w:val="left" w:pos="1134"/>
        </w:tabs>
        <w:spacing w:after="0" w:line="240" w:lineRule="auto"/>
        <w:ind w:firstLine="709"/>
        <w:contextualSpacing/>
        <w:jc w:val="both"/>
        <w:rPr>
          <w:rFonts w:ascii="Times New Roman" w:eastAsia="Times New Roman" w:hAnsi="Times New Roman" w:cs="Times New Roman"/>
          <w:sz w:val="24"/>
          <w:szCs w:val="28"/>
          <w:lang w:eastAsia="ru-RU"/>
        </w:rPr>
      </w:pPr>
      <w:r w:rsidRPr="00B3609E">
        <w:rPr>
          <w:rFonts w:ascii="Times New Roman" w:eastAsia="Times New Roman" w:hAnsi="Times New Roman" w:cs="Times New Roman"/>
          <w:sz w:val="24"/>
          <w:szCs w:val="28"/>
          <w:lang w:eastAsia="ru-RU"/>
        </w:rPr>
        <w:t>В соответствии с Федеральным законом от 22.07.2008 года № 123-ФЗ «Технический регламент о требованиях пожарной безопасности» к опасным факторам пожара, воздействующим на людей и имущество, относятся:</w:t>
      </w:r>
    </w:p>
    <w:p w:rsidR="00B3609E" w:rsidRPr="00B3609E" w:rsidRDefault="00B3609E" w:rsidP="00B3609E">
      <w:pPr>
        <w:tabs>
          <w:tab w:val="left" w:pos="851"/>
          <w:tab w:val="left" w:pos="1134"/>
        </w:tabs>
        <w:spacing w:after="0" w:line="240" w:lineRule="auto"/>
        <w:ind w:left="709"/>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пламя и искры;</w:t>
      </w:r>
    </w:p>
    <w:p w:rsidR="00B3609E" w:rsidRPr="00B3609E" w:rsidRDefault="00B3609E" w:rsidP="00B3609E">
      <w:pPr>
        <w:tabs>
          <w:tab w:val="left" w:pos="851"/>
          <w:tab w:val="left" w:pos="1134"/>
        </w:tabs>
        <w:spacing w:after="0" w:line="240" w:lineRule="auto"/>
        <w:ind w:left="709"/>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тепловой поток;</w:t>
      </w:r>
    </w:p>
    <w:p w:rsidR="00B3609E" w:rsidRPr="00B3609E" w:rsidRDefault="00B3609E" w:rsidP="00B3609E">
      <w:pPr>
        <w:tabs>
          <w:tab w:val="left" w:pos="851"/>
          <w:tab w:val="left" w:pos="1134"/>
        </w:tabs>
        <w:spacing w:after="0" w:line="240" w:lineRule="auto"/>
        <w:ind w:left="709"/>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повышенная температура окружающей среды;</w:t>
      </w:r>
    </w:p>
    <w:p w:rsidR="00B3609E" w:rsidRPr="00B3609E" w:rsidRDefault="00B3609E" w:rsidP="00B3609E">
      <w:pPr>
        <w:tabs>
          <w:tab w:val="left" w:pos="851"/>
          <w:tab w:val="left" w:pos="1134"/>
        </w:tabs>
        <w:spacing w:after="0" w:line="240" w:lineRule="auto"/>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 xml:space="preserve">          повышенная концентрация токсичных продуктов горения и термического разложения;</w:t>
      </w:r>
    </w:p>
    <w:p w:rsidR="00B3609E" w:rsidRPr="00B3609E" w:rsidRDefault="00B3609E" w:rsidP="00B3609E">
      <w:pPr>
        <w:tabs>
          <w:tab w:val="left" w:pos="851"/>
          <w:tab w:val="left" w:pos="1134"/>
        </w:tabs>
        <w:spacing w:after="0" w:line="240" w:lineRule="auto"/>
        <w:ind w:left="709"/>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пониженная концентрация кислорода;</w:t>
      </w:r>
    </w:p>
    <w:p w:rsidR="00B3609E" w:rsidRPr="00B3609E" w:rsidRDefault="00B3609E" w:rsidP="00B3609E">
      <w:pPr>
        <w:tabs>
          <w:tab w:val="left" w:pos="851"/>
          <w:tab w:val="left" w:pos="1134"/>
        </w:tabs>
        <w:spacing w:after="0" w:line="240" w:lineRule="auto"/>
        <w:ind w:left="709"/>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снижение видимости в дыму.</w:t>
      </w:r>
    </w:p>
    <w:p w:rsidR="00B3609E" w:rsidRPr="00B3609E" w:rsidRDefault="00B3609E" w:rsidP="00B3609E">
      <w:pPr>
        <w:tabs>
          <w:tab w:val="left" w:pos="1134"/>
        </w:tabs>
        <w:spacing w:after="0" w:line="240" w:lineRule="auto"/>
        <w:ind w:firstLine="709"/>
        <w:contextualSpacing/>
        <w:jc w:val="both"/>
        <w:rPr>
          <w:rFonts w:ascii="Times New Roman" w:eastAsia="Times New Roman" w:hAnsi="Times New Roman" w:cs="Times New Roman"/>
          <w:sz w:val="24"/>
          <w:szCs w:val="28"/>
          <w:lang w:eastAsia="ru-RU"/>
        </w:rPr>
      </w:pPr>
      <w:r w:rsidRPr="00B3609E">
        <w:rPr>
          <w:rFonts w:ascii="Times New Roman" w:eastAsia="Times New Roman" w:hAnsi="Times New Roman" w:cs="Times New Roman"/>
          <w:sz w:val="24"/>
          <w:szCs w:val="28"/>
          <w:lang w:eastAsia="ru-RU"/>
        </w:rPr>
        <w:t>К сопутствующим проявлениям опасных факторов пожара относятся:</w:t>
      </w:r>
    </w:p>
    <w:p w:rsidR="00B3609E" w:rsidRPr="00B3609E" w:rsidRDefault="00B3609E" w:rsidP="00B3609E">
      <w:pPr>
        <w:tabs>
          <w:tab w:val="left" w:pos="851"/>
          <w:tab w:val="left" w:pos="1134"/>
        </w:tabs>
        <w:spacing w:after="0" w:line="240" w:lineRule="auto"/>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 xml:space="preserve">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rsidR="00B3609E" w:rsidRPr="00B3609E" w:rsidRDefault="00B3609E" w:rsidP="00B3609E">
      <w:pPr>
        <w:tabs>
          <w:tab w:val="left" w:pos="851"/>
          <w:tab w:val="left" w:pos="1134"/>
        </w:tabs>
        <w:spacing w:after="0" w:line="240" w:lineRule="auto"/>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 xml:space="preserve">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B3609E" w:rsidRPr="00B3609E" w:rsidRDefault="00B3609E" w:rsidP="00B3609E">
      <w:pPr>
        <w:tabs>
          <w:tab w:val="left" w:pos="851"/>
          <w:tab w:val="left" w:pos="1134"/>
        </w:tabs>
        <w:spacing w:after="0" w:line="240" w:lineRule="auto"/>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 xml:space="preserve">          вынос высокого напряжения на токопроводящие части технологических установок, оборудования, агрегатов, изделий и иного имущества;</w:t>
      </w:r>
    </w:p>
    <w:p w:rsidR="00B3609E" w:rsidRPr="00B3609E" w:rsidRDefault="00B3609E" w:rsidP="00B3609E">
      <w:pPr>
        <w:tabs>
          <w:tab w:val="left" w:pos="851"/>
          <w:tab w:val="left" w:pos="1134"/>
        </w:tabs>
        <w:spacing w:after="0" w:line="240" w:lineRule="auto"/>
        <w:ind w:left="709"/>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опасные факторы взрыва, происшедшего вследствие пожара;</w:t>
      </w:r>
    </w:p>
    <w:p w:rsidR="00B3609E" w:rsidRPr="00B3609E" w:rsidRDefault="00B3609E" w:rsidP="00B3609E">
      <w:pPr>
        <w:tabs>
          <w:tab w:val="left" w:pos="851"/>
          <w:tab w:val="left" w:pos="1134"/>
        </w:tabs>
        <w:spacing w:after="0" w:line="240" w:lineRule="auto"/>
        <w:ind w:left="709"/>
        <w:contextualSpacing/>
        <w:jc w:val="both"/>
        <w:rPr>
          <w:rFonts w:ascii="Times New Roman" w:eastAsia="Times New Roman" w:hAnsi="Times New Roman" w:cs="Times New Roman"/>
          <w:sz w:val="24"/>
          <w:szCs w:val="28"/>
          <w:lang w:eastAsia="x-none"/>
        </w:rPr>
      </w:pPr>
      <w:r w:rsidRPr="00B3609E">
        <w:rPr>
          <w:rFonts w:ascii="Times New Roman" w:eastAsia="Times New Roman" w:hAnsi="Times New Roman" w:cs="Times New Roman"/>
          <w:sz w:val="24"/>
          <w:szCs w:val="28"/>
          <w:lang w:eastAsia="x-none"/>
        </w:rPr>
        <w:t>воздействие огнетушащих веществ.</w:t>
      </w:r>
    </w:p>
    <w:p w:rsidR="00B3609E" w:rsidRPr="00B3609E" w:rsidRDefault="00B3609E" w:rsidP="00B3609E">
      <w:pPr>
        <w:tabs>
          <w:tab w:val="left" w:pos="1134"/>
        </w:tabs>
        <w:spacing w:after="0" w:line="240" w:lineRule="auto"/>
        <w:ind w:firstLine="709"/>
        <w:contextualSpacing/>
        <w:jc w:val="both"/>
        <w:rPr>
          <w:rFonts w:ascii="Times New Roman" w:eastAsia="Times New Roman" w:hAnsi="Times New Roman" w:cs="Times New Roman"/>
          <w:sz w:val="24"/>
          <w:szCs w:val="28"/>
          <w:lang w:eastAsia="ru-RU"/>
        </w:rPr>
      </w:pPr>
      <w:r w:rsidRPr="00B3609E">
        <w:rPr>
          <w:rFonts w:ascii="Times New Roman" w:eastAsia="Times New Roman" w:hAnsi="Times New Roman" w:cs="Times New Roman"/>
          <w:sz w:val="24"/>
          <w:szCs w:val="28"/>
          <w:lang w:eastAsia="ru-RU"/>
        </w:rPr>
        <w:t>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Федеральным законом. 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sz w:val="24"/>
          <w:szCs w:val="28"/>
          <w:lang w:val="x-none" w:eastAsia="ar-SA"/>
        </w:rPr>
        <w:t>Территория пожарного депо должна иметь два въезда (выезда). Ширина ворот на въезде (выезде) должна быть не менее 4,5 метров.</w:t>
      </w:r>
    </w:p>
    <w:p w:rsidR="00B3609E" w:rsidRPr="00B3609E" w:rsidRDefault="00B3609E" w:rsidP="00B3609E">
      <w:pPr>
        <w:spacing w:after="0" w:line="240" w:lineRule="auto"/>
        <w:ind w:firstLine="709"/>
        <w:contextualSpacing/>
        <w:jc w:val="both"/>
        <w:rPr>
          <w:rFonts w:ascii="Times New Roman" w:eastAsia="Times New Roman" w:hAnsi="Times New Roman" w:cs="Times New Roman"/>
          <w:color w:val="000000"/>
          <w:sz w:val="24"/>
          <w:szCs w:val="28"/>
          <w:lang w:val="x-none" w:eastAsia="ar-SA"/>
        </w:rPr>
      </w:pPr>
      <w:r w:rsidRPr="00B3609E">
        <w:rPr>
          <w:rFonts w:ascii="Times New Roman" w:eastAsia="Times New Roman" w:hAnsi="Times New Roman" w:cs="Times New Roman"/>
          <w:color w:val="000000"/>
          <w:sz w:val="24"/>
          <w:szCs w:val="28"/>
          <w:lang w:val="x-none" w:eastAsia="ar-SA"/>
        </w:rPr>
        <w:t>Дороги и площадки на территории пожарного депо должны иметь твердое покрытие.</w:t>
      </w:r>
    </w:p>
    <w:p w:rsidR="00B3609E" w:rsidRPr="00B3609E" w:rsidRDefault="00B3609E" w:rsidP="00B3609E">
      <w:pPr>
        <w:spacing w:after="0" w:line="240" w:lineRule="auto"/>
        <w:ind w:firstLine="709"/>
        <w:contextualSpacing/>
        <w:jc w:val="both"/>
        <w:rPr>
          <w:rFonts w:ascii="Times New Roman" w:eastAsia="Times New Roman" w:hAnsi="Times New Roman" w:cs="Times New Roman"/>
          <w:color w:val="000000"/>
          <w:sz w:val="24"/>
          <w:szCs w:val="28"/>
          <w:lang w:val="x-none" w:eastAsia="ar-SA"/>
        </w:rPr>
      </w:pPr>
      <w:r w:rsidRPr="00B3609E">
        <w:rPr>
          <w:rFonts w:ascii="Times New Roman" w:eastAsia="Times New Roman" w:hAnsi="Times New Roman" w:cs="Times New Roman"/>
          <w:color w:val="000000"/>
          <w:spacing w:val="2"/>
          <w:sz w:val="24"/>
          <w:szCs w:val="28"/>
          <w:shd w:val="clear" w:color="auto" w:fill="FFFFFF"/>
          <w:lang w:val="x-none" w:eastAsia="ar-SA"/>
        </w:rP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предусматривается дистанционно из пункта связи части.</w:t>
      </w:r>
    </w:p>
    <w:p w:rsid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r w:rsidRPr="00B3609E">
        <w:rPr>
          <w:rFonts w:ascii="Times New Roman" w:eastAsia="Times New Roman" w:hAnsi="Times New Roman" w:cs="Times New Roman"/>
          <w:color w:val="000000"/>
          <w:sz w:val="24"/>
          <w:szCs w:val="28"/>
          <w:lang w:val="x-none" w:eastAsia="ar-SA"/>
        </w:rPr>
        <w:t>К рекам и водоемам следует предусматривать</w:t>
      </w:r>
      <w:r w:rsidRPr="00B3609E">
        <w:rPr>
          <w:rFonts w:ascii="Times New Roman" w:eastAsia="Times New Roman" w:hAnsi="Times New Roman" w:cs="Times New Roman"/>
          <w:sz w:val="24"/>
          <w:szCs w:val="28"/>
          <w:lang w:val="x-none" w:eastAsia="ar-SA"/>
        </w:rPr>
        <w:t xml:space="preserve"> подъезды и площадки (пирсы) для забора воды пожарными машинами. Места расположения и количество площадок (пирсов) принимается по согласованию с местными органами Государственной противопожарной службы из расчета обеспечения расхода воды на наружное пожаротушение объектов, расположенных в радиусе до 500 м от водоемов.</w:t>
      </w:r>
    </w:p>
    <w:p w:rsidR="00B3609E" w:rsidRPr="00B3609E" w:rsidRDefault="00B3609E" w:rsidP="00B3609E">
      <w:pPr>
        <w:spacing w:after="0" w:line="240" w:lineRule="auto"/>
        <w:ind w:firstLine="709"/>
        <w:contextualSpacing/>
        <w:jc w:val="both"/>
        <w:rPr>
          <w:rFonts w:ascii="Times New Roman" w:eastAsia="Times New Roman" w:hAnsi="Times New Roman" w:cs="Times New Roman"/>
          <w:sz w:val="24"/>
          <w:szCs w:val="28"/>
          <w:lang w:val="x-none" w:eastAsia="ar-SA"/>
        </w:rPr>
      </w:pPr>
    </w:p>
    <w:p w:rsidR="00B3609E" w:rsidRPr="00B3609E" w:rsidRDefault="00B3609E" w:rsidP="00B3609E">
      <w:pPr>
        <w:spacing w:before="120" w:after="60" w:line="240" w:lineRule="auto"/>
        <w:ind w:firstLine="709"/>
        <w:contextualSpacing/>
        <w:jc w:val="both"/>
        <w:outlineLvl w:val="1"/>
        <w:rPr>
          <w:rFonts w:ascii="Times New Roman" w:eastAsia="Times New Roman" w:hAnsi="Times New Roman" w:cs="Times New Roman"/>
          <w:b/>
          <w:sz w:val="24"/>
          <w:szCs w:val="28"/>
          <w:lang w:eastAsia="ar-SA"/>
        </w:rPr>
      </w:pPr>
      <w:bookmarkStart w:id="7" w:name="_Toc162531438"/>
      <w:r>
        <w:rPr>
          <w:rFonts w:ascii="Times New Roman" w:eastAsia="Times New Roman" w:hAnsi="Times New Roman" w:cs="Times New Roman"/>
          <w:b/>
          <w:sz w:val="24"/>
          <w:szCs w:val="28"/>
          <w:lang w:eastAsia="ar-SA"/>
        </w:rPr>
        <w:t>6</w:t>
      </w:r>
      <w:r w:rsidRPr="00B3609E">
        <w:rPr>
          <w:rFonts w:ascii="Times New Roman" w:eastAsia="Times New Roman" w:hAnsi="Times New Roman" w:cs="Times New Roman"/>
          <w:b/>
          <w:sz w:val="24"/>
          <w:szCs w:val="28"/>
          <w:lang w:eastAsia="ar-SA"/>
        </w:rPr>
        <w:t>.3. Биолого-социальные чрезвычайные ситуации</w:t>
      </w:r>
      <w:bookmarkEnd w:id="7"/>
    </w:p>
    <w:p w:rsidR="00B3609E" w:rsidRPr="00B3609E" w:rsidRDefault="00B3609E" w:rsidP="00B3609E">
      <w:pPr>
        <w:spacing w:before="120" w:after="60" w:line="240" w:lineRule="auto"/>
        <w:ind w:firstLine="709"/>
        <w:contextualSpacing/>
        <w:jc w:val="both"/>
        <w:outlineLvl w:val="1"/>
        <w:rPr>
          <w:rFonts w:ascii="Times New Roman" w:eastAsia="Times New Roman" w:hAnsi="Times New Roman" w:cs="Times New Roman"/>
          <w:b/>
          <w:sz w:val="24"/>
          <w:szCs w:val="28"/>
          <w:lang w:eastAsia="ar-SA"/>
        </w:rPr>
      </w:pPr>
    </w:p>
    <w:p w:rsidR="00B3609E" w:rsidRPr="00B3609E" w:rsidRDefault="00B3609E" w:rsidP="00B3609E">
      <w:pPr>
        <w:spacing w:before="120" w:after="60" w:line="240" w:lineRule="auto"/>
        <w:ind w:firstLine="709"/>
        <w:contextualSpacing/>
        <w:jc w:val="both"/>
        <w:rPr>
          <w:rFonts w:ascii="Times New Roman" w:eastAsia="Times New Roman" w:hAnsi="Times New Roman" w:cs="Times New Roman"/>
          <w:sz w:val="24"/>
          <w:szCs w:val="28"/>
          <w:lang w:eastAsia="ar-SA"/>
        </w:rPr>
      </w:pPr>
      <w:r w:rsidRPr="00B3609E">
        <w:rPr>
          <w:rFonts w:ascii="Times New Roman" w:eastAsia="Times New Roman" w:hAnsi="Times New Roman" w:cs="Times New Roman"/>
          <w:sz w:val="24"/>
          <w:szCs w:val="28"/>
          <w:lang w:eastAsia="ar-SA"/>
        </w:rPr>
        <w:t xml:space="preserve">Зоны, неблагоприятные по санитарно-эпидемиологическим показателям на территории Тихорецкого городского поселения, отсутствуют. </w:t>
      </w:r>
    </w:p>
    <w:p w:rsidR="00B3609E" w:rsidRPr="00B3609E" w:rsidRDefault="00B3609E" w:rsidP="00B3609E">
      <w:pPr>
        <w:spacing w:before="120" w:after="60" w:line="240" w:lineRule="auto"/>
        <w:ind w:firstLine="709"/>
        <w:contextualSpacing/>
        <w:jc w:val="both"/>
        <w:rPr>
          <w:rFonts w:ascii="Times New Roman" w:eastAsia="Times New Roman" w:hAnsi="Times New Roman" w:cs="Times New Roman"/>
          <w:sz w:val="24"/>
          <w:szCs w:val="28"/>
          <w:lang w:eastAsia="ar-SA"/>
        </w:rPr>
      </w:pPr>
      <w:r w:rsidRPr="00B3609E">
        <w:rPr>
          <w:rFonts w:ascii="Times New Roman" w:eastAsia="Times New Roman" w:hAnsi="Times New Roman" w:cs="Times New Roman"/>
          <w:sz w:val="24"/>
          <w:szCs w:val="28"/>
          <w:lang w:eastAsia="ar-SA"/>
        </w:rPr>
        <w:t xml:space="preserve">Среди населения возможно распространение ОРВИ, гриппа, а также отравлений. </w:t>
      </w:r>
    </w:p>
    <w:p w:rsidR="00B3609E" w:rsidRPr="00B3609E" w:rsidRDefault="00B3609E" w:rsidP="00B3609E">
      <w:pPr>
        <w:spacing w:before="120" w:after="60" w:line="240" w:lineRule="auto"/>
        <w:ind w:firstLine="709"/>
        <w:contextualSpacing/>
        <w:jc w:val="both"/>
        <w:rPr>
          <w:rFonts w:ascii="Times New Roman" w:eastAsia="Times New Roman" w:hAnsi="Times New Roman" w:cs="Times New Roman"/>
          <w:sz w:val="24"/>
          <w:szCs w:val="28"/>
          <w:lang w:eastAsia="ar-SA"/>
        </w:rPr>
      </w:pPr>
      <w:r w:rsidRPr="00B3609E">
        <w:rPr>
          <w:rFonts w:ascii="Times New Roman" w:eastAsia="Times New Roman" w:hAnsi="Times New Roman" w:cs="Times New Roman"/>
          <w:sz w:val="24"/>
          <w:szCs w:val="28"/>
          <w:lang w:eastAsia="ar-SA"/>
        </w:rPr>
        <w:t xml:space="preserve">Среди сельскохозяйственных животных могут возникать болезни от природных и привнесенных инфекций. </w:t>
      </w:r>
    </w:p>
    <w:p w:rsidR="00B3609E" w:rsidRPr="00B3609E" w:rsidRDefault="00B3609E" w:rsidP="00B3609E">
      <w:pPr>
        <w:spacing w:before="120" w:after="60" w:line="240" w:lineRule="auto"/>
        <w:ind w:firstLine="709"/>
        <w:contextualSpacing/>
        <w:jc w:val="both"/>
        <w:rPr>
          <w:rFonts w:ascii="Times New Roman" w:eastAsia="Times New Roman" w:hAnsi="Times New Roman" w:cs="Times New Roman"/>
          <w:sz w:val="24"/>
          <w:szCs w:val="28"/>
          <w:lang w:eastAsia="ar-SA"/>
        </w:rPr>
      </w:pPr>
      <w:r w:rsidRPr="00B3609E">
        <w:rPr>
          <w:rFonts w:ascii="Times New Roman" w:eastAsia="Times New Roman" w:hAnsi="Times New Roman" w:cs="Times New Roman"/>
          <w:sz w:val="24"/>
          <w:szCs w:val="28"/>
          <w:lang w:eastAsia="ar-SA"/>
        </w:rPr>
        <w:lastRenderedPageBreak/>
        <w:t xml:space="preserve">Плохая санитарная обстановка, вспышка инфекционных заболеваний, заболеваний среди животных может возникнуть вследствие чрезвычайных ситуаций природного и техногенного характера. </w:t>
      </w:r>
    </w:p>
    <w:p w:rsidR="00B3609E" w:rsidRPr="00B3609E" w:rsidRDefault="00B3609E" w:rsidP="00B3609E">
      <w:pPr>
        <w:spacing w:before="120" w:after="60" w:line="240" w:lineRule="auto"/>
        <w:ind w:firstLine="709"/>
        <w:contextualSpacing/>
        <w:jc w:val="both"/>
        <w:rPr>
          <w:rFonts w:ascii="Times New Roman" w:eastAsia="Times New Roman" w:hAnsi="Times New Roman" w:cs="Times New Roman"/>
          <w:sz w:val="24"/>
          <w:szCs w:val="28"/>
          <w:lang w:eastAsia="ar-SA"/>
        </w:rPr>
      </w:pPr>
      <w:r w:rsidRPr="00B3609E">
        <w:rPr>
          <w:rFonts w:ascii="Times New Roman" w:eastAsia="Times New Roman" w:hAnsi="Times New Roman" w:cs="Times New Roman"/>
          <w:sz w:val="24"/>
          <w:szCs w:val="28"/>
          <w:lang w:eastAsia="ar-SA"/>
        </w:rPr>
        <w:t>При возникновении инфекционных заболеваний людей и животных могут потребоваться усилия по организации и проведению контроля за качеством продовольствия, пищевого сырья, воды и кормов, и проведения работ по их обеззараживанию, а также проведение противоэпидемических, санитарно-гигиенических мероприятий и санитарно-просветительской работы. Не исключено установление границ зон карантина и обсервации.</w:t>
      </w:r>
    </w:p>
    <w:p w:rsidR="00B3609E" w:rsidRDefault="00B3609E" w:rsidP="00816AE6">
      <w:pPr>
        <w:spacing w:after="0"/>
        <w:ind w:firstLine="709"/>
        <w:jc w:val="both"/>
        <w:rPr>
          <w:rFonts w:ascii="Times New Roman" w:hAnsi="Times New Roman" w:cs="Times New Roman"/>
          <w:sz w:val="24"/>
          <w:szCs w:val="24"/>
          <w:lang w:val="x-none"/>
        </w:rPr>
      </w:pPr>
    </w:p>
    <w:p w:rsidR="00D4596E" w:rsidRPr="00D4596E" w:rsidRDefault="00D4596E" w:rsidP="00D4596E">
      <w:pPr>
        <w:spacing w:after="0"/>
        <w:ind w:firstLine="709"/>
        <w:jc w:val="both"/>
        <w:rPr>
          <w:rFonts w:ascii="Times New Roman" w:hAnsi="Times New Roman" w:cs="Times New Roman"/>
          <w:b/>
          <w:sz w:val="24"/>
          <w:szCs w:val="24"/>
        </w:rPr>
      </w:pPr>
      <w:r w:rsidRPr="00D4596E">
        <w:rPr>
          <w:rFonts w:ascii="Times New Roman" w:hAnsi="Times New Roman" w:cs="Times New Roman"/>
          <w:b/>
          <w:sz w:val="24"/>
          <w:szCs w:val="24"/>
          <w:lang w:val="en-US"/>
        </w:rPr>
        <w:t>VII</w:t>
      </w:r>
      <w:r w:rsidRPr="00D4596E">
        <w:rPr>
          <w:rFonts w:ascii="Times New Roman" w:hAnsi="Times New Roman" w:cs="Times New Roman"/>
          <w:b/>
          <w:sz w:val="24"/>
          <w:szCs w:val="24"/>
        </w:rPr>
        <w:t xml:space="preserve">. </w:t>
      </w:r>
      <w:r w:rsidR="00B901E3" w:rsidRPr="00B901E3">
        <w:rPr>
          <w:rFonts w:ascii="Times New Roman" w:hAnsi="Times New Roman" w:cs="Times New Roman"/>
          <w:b/>
          <w:sz w:val="24"/>
          <w:szCs w:val="24"/>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4596E" w:rsidRDefault="00D4596E" w:rsidP="00816AE6">
      <w:pPr>
        <w:spacing w:after="0"/>
        <w:ind w:firstLine="709"/>
        <w:jc w:val="both"/>
        <w:rPr>
          <w:rFonts w:ascii="Times New Roman" w:hAnsi="Times New Roman" w:cs="Times New Roman"/>
          <w:sz w:val="24"/>
          <w:szCs w:val="24"/>
        </w:rPr>
      </w:pPr>
    </w:p>
    <w:p w:rsidR="00D4596E" w:rsidRPr="00D4596E" w:rsidRDefault="00D4596E" w:rsidP="00D4596E">
      <w:pPr>
        <w:spacing w:after="0"/>
        <w:ind w:firstLine="709"/>
        <w:jc w:val="both"/>
        <w:rPr>
          <w:rFonts w:ascii="Times New Roman" w:hAnsi="Times New Roman" w:cs="Times New Roman"/>
          <w:b/>
          <w:sz w:val="24"/>
          <w:szCs w:val="24"/>
        </w:rPr>
      </w:pPr>
      <w:r w:rsidRPr="00D4596E">
        <w:rPr>
          <w:rFonts w:ascii="Times New Roman" w:eastAsia="Times New Roman" w:hAnsi="Times New Roman" w:cs="Times New Roman"/>
          <w:b/>
          <w:sz w:val="24"/>
          <w:szCs w:val="28"/>
          <w:lang w:eastAsia="ar-SA"/>
        </w:rPr>
        <w:t>7</w:t>
      </w:r>
      <w:r w:rsidRPr="00B3609E">
        <w:rPr>
          <w:rFonts w:ascii="Times New Roman" w:eastAsia="Times New Roman" w:hAnsi="Times New Roman" w:cs="Times New Roman"/>
          <w:b/>
          <w:sz w:val="24"/>
          <w:szCs w:val="28"/>
          <w:lang w:eastAsia="ar-SA"/>
        </w:rPr>
        <w:t>.</w:t>
      </w:r>
      <w:r w:rsidRPr="00D4596E">
        <w:rPr>
          <w:rFonts w:ascii="Times New Roman" w:eastAsia="Times New Roman" w:hAnsi="Times New Roman" w:cs="Times New Roman"/>
          <w:b/>
          <w:sz w:val="24"/>
          <w:szCs w:val="28"/>
          <w:lang w:eastAsia="ar-SA"/>
        </w:rPr>
        <w:t>1</w:t>
      </w:r>
      <w:r w:rsidRPr="00B3609E">
        <w:rPr>
          <w:rFonts w:ascii="Times New Roman" w:eastAsia="Times New Roman" w:hAnsi="Times New Roman" w:cs="Times New Roman"/>
          <w:b/>
          <w:sz w:val="24"/>
          <w:szCs w:val="28"/>
          <w:lang w:eastAsia="ar-SA"/>
        </w:rPr>
        <w:t xml:space="preserve">. </w:t>
      </w:r>
      <w:r w:rsidRPr="00D4596E">
        <w:rPr>
          <w:rFonts w:ascii="Times New Roman" w:hAnsi="Times New Roman" w:cs="Times New Roman"/>
          <w:b/>
          <w:sz w:val="24"/>
          <w:szCs w:val="24"/>
        </w:rPr>
        <w:t>Перечень земельных участков, которые включаются в границы</w:t>
      </w:r>
      <w:r>
        <w:rPr>
          <w:rFonts w:ascii="Times New Roman" w:hAnsi="Times New Roman" w:cs="Times New Roman"/>
          <w:b/>
          <w:sz w:val="24"/>
          <w:szCs w:val="24"/>
        </w:rPr>
        <w:t xml:space="preserve"> </w:t>
      </w:r>
      <w:r w:rsidRPr="00D4596E">
        <w:rPr>
          <w:rFonts w:ascii="Times New Roman" w:hAnsi="Times New Roman" w:cs="Times New Roman"/>
          <w:b/>
          <w:sz w:val="24"/>
          <w:szCs w:val="24"/>
        </w:rPr>
        <w:t>населенных пунктов, входящих в состав поселения, муниципального округа,</w:t>
      </w:r>
      <w:r>
        <w:rPr>
          <w:rFonts w:ascii="Times New Roman" w:hAnsi="Times New Roman" w:cs="Times New Roman"/>
          <w:b/>
          <w:sz w:val="24"/>
          <w:szCs w:val="24"/>
        </w:rPr>
        <w:t xml:space="preserve"> </w:t>
      </w:r>
      <w:r w:rsidRPr="00D4596E">
        <w:rPr>
          <w:rFonts w:ascii="Times New Roman" w:hAnsi="Times New Roman" w:cs="Times New Roman"/>
          <w:b/>
          <w:sz w:val="24"/>
          <w:szCs w:val="24"/>
        </w:rPr>
        <w:t>городского округа, или исключаются из их границ, с указанием категорий</w:t>
      </w:r>
      <w:r>
        <w:rPr>
          <w:rFonts w:ascii="Times New Roman" w:hAnsi="Times New Roman" w:cs="Times New Roman"/>
          <w:b/>
          <w:sz w:val="24"/>
          <w:szCs w:val="24"/>
        </w:rPr>
        <w:t xml:space="preserve"> </w:t>
      </w:r>
      <w:r w:rsidRPr="00D4596E">
        <w:rPr>
          <w:rFonts w:ascii="Times New Roman" w:hAnsi="Times New Roman" w:cs="Times New Roman"/>
          <w:b/>
          <w:sz w:val="24"/>
          <w:szCs w:val="24"/>
        </w:rPr>
        <w:t>земель, к которым планируется отнести эти земельные участки, и целей их</w:t>
      </w:r>
      <w:r>
        <w:rPr>
          <w:rFonts w:ascii="Times New Roman" w:hAnsi="Times New Roman" w:cs="Times New Roman"/>
          <w:b/>
          <w:sz w:val="24"/>
          <w:szCs w:val="24"/>
        </w:rPr>
        <w:t xml:space="preserve"> </w:t>
      </w:r>
      <w:r w:rsidRPr="00D4596E">
        <w:rPr>
          <w:rFonts w:ascii="Times New Roman" w:hAnsi="Times New Roman" w:cs="Times New Roman"/>
          <w:b/>
          <w:sz w:val="24"/>
          <w:szCs w:val="24"/>
        </w:rPr>
        <w:t>планируемого использования.</w:t>
      </w:r>
    </w:p>
    <w:p w:rsidR="00D4596E" w:rsidRDefault="00D4596E" w:rsidP="00816AE6">
      <w:pPr>
        <w:spacing w:after="0"/>
        <w:ind w:firstLine="709"/>
        <w:jc w:val="both"/>
        <w:rPr>
          <w:rFonts w:ascii="Times New Roman" w:hAnsi="Times New Roman" w:cs="Times New Roman"/>
          <w:sz w:val="24"/>
          <w:szCs w:val="24"/>
        </w:rPr>
      </w:pPr>
    </w:p>
    <w:p w:rsidR="00D4596E" w:rsidRDefault="00203E46" w:rsidP="00816AE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Генеральным планом предусматривается изменение границ </w:t>
      </w:r>
      <w:r w:rsidR="00B668BC">
        <w:rPr>
          <w:rFonts w:ascii="Times New Roman" w:hAnsi="Times New Roman" w:cs="Times New Roman"/>
          <w:sz w:val="24"/>
          <w:szCs w:val="24"/>
        </w:rPr>
        <w:t xml:space="preserve">п. Горняцкий, х. </w:t>
      </w:r>
      <w:proofErr w:type="spellStart"/>
      <w:r w:rsidR="00B668BC">
        <w:rPr>
          <w:rFonts w:ascii="Times New Roman" w:hAnsi="Times New Roman" w:cs="Times New Roman"/>
          <w:sz w:val="24"/>
          <w:szCs w:val="24"/>
        </w:rPr>
        <w:t>Крутинский</w:t>
      </w:r>
      <w:proofErr w:type="spellEnd"/>
      <w:r w:rsidR="00B668BC">
        <w:rPr>
          <w:rFonts w:ascii="Times New Roman" w:hAnsi="Times New Roman" w:cs="Times New Roman"/>
          <w:sz w:val="24"/>
          <w:szCs w:val="24"/>
        </w:rPr>
        <w:t xml:space="preserve"> и ст. Грачи.</w:t>
      </w:r>
    </w:p>
    <w:p w:rsidR="00B668BC" w:rsidRDefault="00B668BC" w:rsidP="00816AE6">
      <w:pPr>
        <w:spacing w:after="0"/>
        <w:ind w:firstLine="709"/>
        <w:jc w:val="both"/>
        <w:rPr>
          <w:rFonts w:ascii="Times New Roman" w:hAnsi="Times New Roman" w:cs="Times New Roman"/>
          <w:sz w:val="24"/>
          <w:szCs w:val="24"/>
        </w:rPr>
      </w:pPr>
      <w:r>
        <w:rPr>
          <w:rFonts w:ascii="Times New Roman" w:hAnsi="Times New Roman" w:cs="Times New Roman"/>
          <w:sz w:val="24"/>
          <w:szCs w:val="24"/>
        </w:rPr>
        <w:t>Перечень земельных участков, включаемых в границы населенных пунктов и исключаемых из их границ, указаны в таблицах ниже.</w:t>
      </w:r>
    </w:p>
    <w:p w:rsidR="00B668BC" w:rsidRDefault="00B668BC" w:rsidP="00816AE6">
      <w:pPr>
        <w:spacing w:after="0"/>
        <w:ind w:firstLine="709"/>
        <w:jc w:val="both"/>
        <w:rPr>
          <w:rFonts w:ascii="Times New Roman" w:hAnsi="Times New Roman" w:cs="Times New Roman"/>
          <w:sz w:val="24"/>
          <w:szCs w:val="24"/>
        </w:rPr>
      </w:pPr>
    </w:p>
    <w:p w:rsidR="00B668BC" w:rsidRDefault="00B668BC" w:rsidP="00B668BC">
      <w:pPr>
        <w:spacing w:after="0"/>
        <w:ind w:firstLine="709"/>
        <w:jc w:val="right"/>
        <w:rPr>
          <w:rFonts w:ascii="Times New Roman" w:hAnsi="Times New Roman" w:cs="Times New Roman"/>
          <w:b/>
          <w:sz w:val="24"/>
          <w:szCs w:val="24"/>
        </w:rPr>
      </w:pPr>
      <w:r w:rsidRPr="00B668BC">
        <w:rPr>
          <w:rFonts w:ascii="Times New Roman" w:hAnsi="Times New Roman" w:cs="Times New Roman"/>
          <w:b/>
          <w:sz w:val="24"/>
          <w:szCs w:val="24"/>
        </w:rPr>
        <w:t>Таблица 7.1.1 – Перечень земельных участков, включаемых в границы населенных пунктов Горняцкого сельского поселения</w:t>
      </w: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2140"/>
        <w:gridCol w:w="1275"/>
        <w:gridCol w:w="2268"/>
        <w:gridCol w:w="1843"/>
        <w:gridCol w:w="2977"/>
      </w:tblGrid>
      <w:tr w:rsidR="00B668BC" w:rsidRPr="00B668BC" w:rsidTr="00B668BC">
        <w:trPr>
          <w:tblHeade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BDBD"/>
            <w:vAlign w:val="center"/>
            <w:hideMark/>
          </w:tcPr>
          <w:p w:rsidR="00B668BC" w:rsidRPr="00B668BC" w:rsidRDefault="00B668BC" w:rsidP="00B668BC">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 п/п</w:t>
            </w:r>
          </w:p>
        </w:tc>
        <w:tc>
          <w:tcPr>
            <w:tcW w:w="2140" w:type="dxa"/>
            <w:tcBorders>
              <w:top w:val="single" w:sz="4" w:space="0" w:color="000000"/>
              <w:left w:val="single" w:sz="4" w:space="0" w:color="000000"/>
              <w:bottom w:val="single" w:sz="4" w:space="0" w:color="000000"/>
              <w:right w:val="single" w:sz="4" w:space="0" w:color="000000"/>
            </w:tcBorders>
            <w:shd w:val="clear" w:color="auto" w:fill="FFBDBD"/>
            <w:vAlign w:val="center"/>
            <w:hideMark/>
          </w:tcPr>
          <w:p w:rsidR="00B668BC" w:rsidRPr="00B668BC" w:rsidRDefault="00B668BC" w:rsidP="00B668BC">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Кадастровый номер земельного участка/квартала (площадь территории)</w:t>
            </w:r>
          </w:p>
        </w:tc>
        <w:tc>
          <w:tcPr>
            <w:tcW w:w="1275" w:type="dxa"/>
            <w:tcBorders>
              <w:top w:val="single" w:sz="4" w:space="0" w:color="000000"/>
              <w:left w:val="single" w:sz="4" w:space="0" w:color="auto"/>
              <w:bottom w:val="single" w:sz="4" w:space="0" w:color="000000"/>
              <w:right w:val="single" w:sz="4" w:space="0" w:color="auto"/>
            </w:tcBorders>
            <w:shd w:val="clear" w:color="auto" w:fill="FFBDBD"/>
          </w:tcPr>
          <w:p w:rsidR="00B668BC" w:rsidRPr="00B668BC" w:rsidRDefault="00B668BC" w:rsidP="00B668BC">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Площадь участка, га</w:t>
            </w:r>
          </w:p>
        </w:tc>
        <w:tc>
          <w:tcPr>
            <w:tcW w:w="2268" w:type="dxa"/>
            <w:tcBorders>
              <w:top w:val="single" w:sz="4" w:space="0" w:color="000000"/>
              <w:left w:val="single" w:sz="4" w:space="0" w:color="auto"/>
              <w:bottom w:val="single" w:sz="4" w:space="0" w:color="000000"/>
              <w:right w:val="single" w:sz="4" w:space="0" w:color="auto"/>
            </w:tcBorders>
            <w:shd w:val="clear" w:color="auto" w:fill="FFBDBD"/>
            <w:vAlign w:val="center"/>
            <w:hideMark/>
          </w:tcPr>
          <w:p w:rsidR="00B668BC" w:rsidRPr="00B668BC" w:rsidRDefault="00B668BC" w:rsidP="00B668BC">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Цель планируемого использования земельного участка</w:t>
            </w:r>
          </w:p>
        </w:tc>
        <w:tc>
          <w:tcPr>
            <w:tcW w:w="1843" w:type="dxa"/>
            <w:tcBorders>
              <w:top w:val="single" w:sz="4" w:space="0" w:color="000000"/>
              <w:left w:val="single" w:sz="4" w:space="0" w:color="auto"/>
              <w:bottom w:val="single" w:sz="4" w:space="0" w:color="000000"/>
              <w:right w:val="single" w:sz="4" w:space="0" w:color="auto"/>
            </w:tcBorders>
            <w:shd w:val="clear" w:color="auto" w:fill="FFBDBD"/>
            <w:vAlign w:val="center"/>
            <w:hideMark/>
          </w:tcPr>
          <w:p w:rsidR="00B668BC" w:rsidRPr="00B668BC" w:rsidRDefault="00B668BC" w:rsidP="00B668BC">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Категория земель существующая</w:t>
            </w:r>
          </w:p>
        </w:tc>
        <w:tc>
          <w:tcPr>
            <w:tcW w:w="2977" w:type="dxa"/>
            <w:tcBorders>
              <w:top w:val="single" w:sz="4" w:space="0" w:color="000000"/>
              <w:left w:val="single" w:sz="4" w:space="0" w:color="auto"/>
              <w:bottom w:val="single" w:sz="4" w:space="0" w:color="000000"/>
              <w:right w:val="single" w:sz="4" w:space="0" w:color="auto"/>
            </w:tcBorders>
            <w:shd w:val="clear" w:color="auto" w:fill="FFBDBD"/>
            <w:vAlign w:val="center"/>
            <w:hideMark/>
          </w:tcPr>
          <w:p w:rsidR="00B668BC" w:rsidRPr="00B668BC" w:rsidRDefault="00B668BC" w:rsidP="00B668BC">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Категория земель, к которой планируется отнести земельный участок</w:t>
            </w:r>
          </w:p>
        </w:tc>
      </w:tr>
      <w:tr w:rsidR="00B668BC" w:rsidRPr="00B668BC" w:rsidTr="00B668BC">
        <w:trPr>
          <w:trHeight w:val="412"/>
          <w:jc w:val="center"/>
        </w:trPr>
        <w:tc>
          <w:tcPr>
            <w:tcW w:w="11052" w:type="dxa"/>
            <w:gridSpan w:val="6"/>
            <w:tcBorders>
              <w:top w:val="single" w:sz="4" w:space="0" w:color="000000"/>
              <w:left w:val="single" w:sz="4" w:space="0" w:color="000000"/>
              <w:bottom w:val="single" w:sz="4" w:space="0" w:color="auto"/>
              <w:right w:val="single" w:sz="4" w:space="0" w:color="auto"/>
            </w:tcBorders>
            <w:vAlign w:val="center"/>
          </w:tcPr>
          <w:p w:rsidR="00B668BC" w:rsidRPr="00B668BC" w:rsidRDefault="00B668BC" w:rsidP="00B668BC">
            <w:pPr>
              <w:spacing w:after="0" w:line="240" w:lineRule="auto"/>
              <w:contextualSpacing/>
              <w:jc w:val="center"/>
              <w:rPr>
                <w:rFonts w:ascii="Times New Roman" w:eastAsia="Times New Roman" w:hAnsi="Times New Roman" w:cs="Times New Roman"/>
                <w:color w:val="000000"/>
                <w:sz w:val="20"/>
                <w:szCs w:val="20"/>
                <w:shd w:val="clear" w:color="auto" w:fill="F8F9FA"/>
                <w:lang w:eastAsia="ru-RU"/>
              </w:rPr>
            </w:pPr>
            <w:r>
              <w:rPr>
                <w:rFonts w:ascii="Times New Roman" w:eastAsia="Times New Roman" w:hAnsi="Times New Roman" w:cs="Times New Roman"/>
                <w:color w:val="000000"/>
                <w:sz w:val="20"/>
                <w:szCs w:val="20"/>
                <w:shd w:val="clear" w:color="auto" w:fill="F8F9FA"/>
                <w:lang w:eastAsia="ru-RU"/>
              </w:rPr>
              <w:t>П. Горняцкий</w:t>
            </w:r>
          </w:p>
        </w:tc>
      </w:tr>
      <w:tr w:rsidR="00B668BC" w:rsidRPr="00B668BC" w:rsidTr="00B668BC">
        <w:trPr>
          <w:trHeight w:val="412"/>
          <w:jc w:val="center"/>
        </w:trPr>
        <w:tc>
          <w:tcPr>
            <w:tcW w:w="549" w:type="dxa"/>
            <w:tcBorders>
              <w:top w:val="single" w:sz="4" w:space="0" w:color="000000"/>
              <w:left w:val="single" w:sz="4" w:space="0" w:color="000000"/>
              <w:bottom w:val="single" w:sz="4" w:space="0" w:color="auto"/>
              <w:right w:val="single" w:sz="4" w:space="0" w:color="000000"/>
            </w:tcBorders>
            <w:vAlign w:val="center"/>
          </w:tcPr>
          <w:p w:rsidR="00B668BC" w:rsidRPr="00B668BC" w:rsidRDefault="00B668BC" w:rsidP="00B668BC">
            <w:pPr>
              <w:spacing w:after="0" w:line="240" w:lineRule="auto"/>
              <w:contextualSpacing/>
              <w:jc w:val="center"/>
              <w:rPr>
                <w:rFonts w:ascii="Times New Roman" w:eastAsia="Times New Roman" w:hAnsi="Times New Roman" w:cs="Times New Roman"/>
                <w:color w:val="000000"/>
                <w:sz w:val="20"/>
                <w:szCs w:val="20"/>
                <w:lang w:eastAsia="ru-RU"/>
              </w:rPr>
            </w:pPr>
            <w:r w:rsidRPr="00B668BC">
              <w:rPr>
                <w:rFonts w:ascii="Times New Roman" w:eastAsia="Times New Roman" w:hAnsi="Times New Roman" w:cs="Times New Roman"/>
                <w:color w:val="000000"/>
                <w:sz w:val="20"/>
                <w:szCs w:val="20"/>
                <w:lang w:eastAsia="ru-RU"/>
              </w:rPr>
              <w:t>1</w:t>
            </w:r>
          </w:p>
        </w:tc>
        <w:tc>
          <w:tcPr>
            <w:tcW w:w="2140" w:type="dxa"/>
            <w:tcBorders>
              <w:top w:val="single" w:sz="4" w:space="0" w:color="000000"/>
              <w:left w:val="single" w:sz="4" w:space="0" w:color="000000"/>
              <w:bottom w:val="single" w:sz="4" w:space="0" w:color="auto"/>
              <w:right w:val="single" w:sz="4" w:space="0" w:color="000000"/>
            </w:tcBorders>
            <w:vAlign w:val="center"/>
          </w:tcPr>
          <w:p w:rsidR="00B668BC" w:rsidRPr="00B668BC" w:rsidRDefault="00B668BC" w:rsidP="00B668BC">
            <w:pPr>
              <w:spacing w:after="0" w:line="240" w:lineRule="auto"/>
              <w:contextualSpacing/>
              <w:rPr>
                <w:rFonts w:ascii="Times New Roman" w:eastAsia="Times New Roman" w:hAnsi="Times New Roman" w:cs="Times New Roman"/>
                <w:color w:val="000000"/>
                <w:sz w:val="20"/>
                <w:szCs w:val="20"/>
                <w:lang w:eastAsia="ru-RU"/>
              </w:rPr>
            </w:pPr>
            <w:r w:rsidRPr="00B668BC">
              <w:rPr>
                <w:rFonts w:ascii="Times New Roman" w:eastAsia="Times New Roman" w:hAnsi="Times New Roman" w:cs="Times New Roman"/>
                <w:color w:val="000000"/>
                <w:sz w:val="20"/>
                <w:szCs w:val="20"/>
                <w:lang w:eastAsia="ru-RU"/>
              </w:rPr>
              <w:t>61:47:0020101:106</w:t>
            </w:r>
          </w:p>
        </w:tc>
        <w:tc>
          <w:tcPr>
            <w:tcW w:w="1275" w:type="dxa"/>
            <w:tcBorders>
              <w:top w:val="single" w:sz="4" w:space="0" w:color="000000"/>
              <w:left w:val="single" w:sz="4" w:space="0" w:color="auto"/>
              <w:bottom w:val="single" w:sz="4" w:space="0" w:color="auto"/>
              <w:right w:val="single" w:sz="4" w:space="0" w:color="auto"/>
            </w:tcBorders>
            <w:vAlign w:val="center"/>
          </w:tcPr>
          <w:p w:rsidR="00B668BC" w:rsidRPr="00B668BC" w:rsidRDefault="00B668BC" w:rsidP="00B668BC">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2268" w:type="dxa"/>
            <w:tcBorders>
              <w:top w:val="single" w:sz="4" w:space="0" w:color="000000"/>
              <w:left w:val="single" w:sz="4" w:space="0" w:color="auto"/>
              <w:bottom w:val="single" w:sz="4" w:space="0" w:color="auto"/>
              <w:right w:val="single" w:sz="4" w:space="0" w:color="auto"/>
            </w:tcBorders>
            <w:vAlign w:val="center"/>
          </w:tcPr>
          <w:p w:rsidR="00B668BC" w:rsidRPr="00B668BC" w:rsidRDefault="00B668BC" w:rsidP="00B668BC">
            <w:pPr>
              <w:spacing w:after="0" w:line="240" w:lineRule="auto"/>
              <w:contextualSpacing/>
              <w:jc w:val="center"/>
              <w:rPr>
                <w:rFonts w:ascii="Times New Roman" w:eastAsia="Times New Roman" w:hAnsi="Times New Roman" w:cs="Times New Roman"/>
                <w:color w:val="000000"/>
                <w:sz w:val="20"/>
                <w:szCs w:val="20"/>
                <w:shd w:val="clear" w:color="auto" w:fill="FFFFFF"/>
                <w:lang w:eastAsia="ru-RU"/>
              </w:rPr>
            </w:pPr>
            <w:r w:rsidRPr="00B668BC">
              <w:rPr>
                <w:rFonts w:ascii="Times New Roman" w:eastAsia="Times New Roman" w:hAnsi="Times New Roman" w:cs="Times New Roman"/>
                <w:color w:val="000000"/>
                <w:sz w:val="20"/>
                <w:szCs w:val="20"/>
                <w:shd w:val="clear" w:color="auto" w:fill="FFFFFF"/>
                <w:lang w:eastAsia="ru-RU"/>
              </w:rPr>
              <w:t>для эксплуатации линейных сооружений, конструктивных элементов, воздушных, кабельных линий электропередач</w:t>
            </w:r>
          </w:p>
        </w:tc>
        <w:tc>
          <w:tcPr>
            <w:tcW w:w="1843" w:type="dxa"/>
            <w:tcBorders>
              <w:top w:val="single" w:sz="4" w:space="0" w:color="000000"/>
              <w:left w:val="single" w:sz="4" w:space="0" w:color="auto"/>
              <w:bottom w:val="single" w:sz="4" w:space="0" w:color="auto"/>
              <w:right w:val="single" w:sz="4" w:space="0" w:color="auto"/>
            </w:tcBorders>
            <w:vAlign w:val="center"/>
          </w:tcPr>
          <w:p w:rsidR="00B668BC" w:rsidRPr="00B668BC" w:rsidRDefault="00B668BC" w:rsidP="00B668BC">
            <w:pPr>
              <w:spacing w:after="0" w:line="240" w:lineRule="auto"/>
              <w:contextualSpacing/>
              <w:jc w:val="center"/>
              <w:rPr>
                <w:rFonts w:ascii="Times New Roman" w:eastAsia="Times New Roman" w:hAnsi="Times New Roman" w:cs="Times New Roman"/>
                <w:color w:val="000000"/>
                <w:sz w:val="20"/>
                <w:szCs w:val="20"/>
                <w:shd w:val="clear" w:color="auto" w:fill="FFFFFF"/>
                <w:lang w:eastAsia="ru-RU"/>
              </w:rPr>
            </w:pPr>
            <w:r w:rsidRPr="00B668BC">
              <w:rPr>
                <w:rFonts w:ascii="Times New Roman" w:eastAsia="Times New Roman" w:hAnsi="Times New Roman" w:cs="Times New Roman"/>
                <w:color w:val="000000"/>
                <w:sz w:val="20"/>
                <w:szCs w:val="20"/>
                <w:shd w:val="clear" w:color="auto" w:fill="FFFFFF"/>
                <w:lang w:eastAsia="ru-RU"/>
              </w:rPr>
              <w:t>Земли населенных пунктов</w:t>
            </w:r>
          </w:p>
        </w:tc>
        <w:tc>
          <w:tcPr>
            <w:tcW w:w="2977" w:type="dxa"/>
            <w:tcBorders>
              <w:top w:val="single" w:sz="4" w:space="0" w:color="000000"/>
              <w:left w:val="single" w:sz="4" w:space="0" w:color="auto"/>
              <w:bottom w:val="single" w:sz="4" w:space="0" w:color="auto"/>
              <w:right w:val="single" w:sz="4" w:space="0" w:color="auto"/>
            </w:tcBorders>
            <w:vAlign w:val="center"/>
          </w:tcPr>
          <w:p w:rsidR="00B668BC" w:rsidRPr="00B668BC" w:rsidRDefault="00B668BC" w:rsidP="00B668BC">
            <w:pPr>
              <w:spacing w:after="0" w:line="240" w:lineRule="auto"/>
              <w:contextualSpacing/>
              <w:jc w:val="center"/>
              <w:rPr>
                <w:rFonts w:ascii="Times New Roman" w:eastAsia="Times New Roman" w:hAnsi="Times New Roman" w:cs="Times New Roman"/>
                <w:color w:val="000000"/>
                <w:sz w:val="20"/>
                <w:szCs w:val="20"/>
                <w:shd w:val="clear" w:color="auto" w:fill="FFFFFF"/>
                <w:lang w:eastAsia="ru-RU"/>
              </w:rPr>
            </w:pPr>
            <w:r w:rsidRPr="00B668BC">
              <w:rPr>
                <w:rFonts w:ascii="Times New Roman" w:eastAsia="Times New Roman" w:hAnsi="Times New Roman" w:cs="Times New Roman"/>
                <w:color w:val="000000"/>
                <w:sz w:val="20"/>
                <w:szCs w:val="20"/>
                <w:shd w:val="clear" w:color="auto" w:fill="FFFFFF"/>
                <w:lang w:eastAsia="ru-RU"/>
              </w:rPr>
              <w:t>Земли населенных пунктов</w:t>
            </w:r>
          </w:p>
        </w:tc>
      </w:tr>
    </w:tbl>
    <w:p w:rsidR="00B668BC" w:rsidRDefault="00836B58" w:rsidP="00DF147D">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площадь населенного пункта п. Горняцкий увеличилась на 0,003 га.</w:t>
      </w:r>
    </w:p>
    <w:p w:rsidR="00DF147D" w:rsidRPr="00DF147D" w:rsidRDefault="00DF147D" w:rsidP="00DF147D">
      <w:pPr>
        <w:spacing w:after="0"/>
        <w:ind w:firstLine="709"/>
        <w:jc w:val="both"/>
        <w:rPr>
          <w:rFonts w:ascii="Times New Roman" w:hAnsi="Times New Roman" w:cs="Times New Roman"/>
          <w:sz w:val="24"/>
          <w:szCs w:val="24"/>
        </w:rPr>
      </w:pPr>
    </w:p>
    <w:p w:rsidR="00B668BC" w:rsidRDefault="00B668BC" w:rsidP="00B668BC">
      <w:pPr>
        <w:spacing w:after="0"/>
        <w:ind w:firstLine="709"/>
        <w:jc w:val="right"/>
        <w:rPr>
          <w:rFonts w:ascii="Times New Roman" w:hAnsi="Times New Roman" w:cs="Times New Roman"/>
          <w:b/>
          <w:sz w:val="24"/>
          <w:szCs w:val="24"/>
        </w:rPr>
      </w:pPr>
      <w:r w:rsidRPr="00B668BC">
        <w:rPr>
          <w:rFonts w:ascii="Times New Roman" w:hAnsi="Times New Roman" w:cs="Times New Roman"/>
          <w:b/>
          <w:sz w:val="24"/>
          <w:szCs w:val="24"/>
        </w:rPr>
        <w:t>Таблица 7.1.</w:t>
      </w:r>
      <w:r>
        <w:rPr>
          <w:rFonts w:ascii="Times New Roman" w:hAnsi="Times New Roman" w:cs="Times New Roman"/>
          <w:b/>
          <w:sz w:val="24"/>
          <w:szCs w:val="24"/>
        </w:rPr>
        <w:t>2</w:t>
      </w:r>
      <w:r w:rsidRPr="00B668BC">
        <w:rPr>
          <w:rFonts w:ascii="Times New Roman" w:hAnsi="Times New Roman" w:cs="Times New Roman"/>
          <w:b/>
          <w:sz w:val="24"/>
          <w:szCs w:val="24"/>
        </w:rPr>
        <w:t xml:space="preserve"> – Перечень земельных участков, </w:t>
      </w:r>
      <w:r>
        <w:rPr>
          <w:rFonts w:ascii="Times New Roman" w:hAnsi="Times New Roman" w:cs="Times New Roman"/>
          <w:b/>
          <w:sz w:val="24"/>
          <w:szCs w:val="24"/>
        </w:rPr>
        <w:t>исключаемых из</w:t>
      </w:r>
      <w:r w:rsidRPr="00B668BC">
        <w:rPr>
          <w:rFonts w:ascii="Times New Roman" w:hAnsi="Times New Roman" w:cs="Times New Roman"/>
          <w:b/>
          <w:sz w:val="24"/>
          <w:szCs w:val="24"/>
        </w:rPr>
        <w:t xml:space="preserve"> границ населенных пунктов Горняцкого сельского поселения</w:t>
      </w:r>
    </w:p>
    <w:tbl>
      <w:tblPr>
        <w:tblpPr w:leftFromText="180" w:rightFromText="180" w:vertAnchor="text" w:tblpXSpec="center" w:tblpY="1"/>
        <w:tblOverlap w:val="neve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2140"/>
        <w:gridCol w:w="1275"/>
        <w:gridCol w:w="2268"/>
        <w:gridCol w:w="1843"/>
        <w:gridCol w:w="2977"/>
      </w:tblGrid>
      <w:tr w:rsidR="00B668BC" w:rsidRPr="00B668BC" w:rsidTr="00B901E3">
        <w:trPr>
          <w:tblHeader/>
        </w:trPr>
        <w:tc>
          <w:tcPr>
            <w:tcW w:w="549" w:type="dxa"/>
            <w:tcBorders>
              <w:top w:val="single" w:sz="4" w:space="0" w:color="000000"/>
              <w:left w:val="single" w:sz="4" w:space="0" w:color="000000"/>
              <w:bottom w:val="single" w:sz="4" w:space="0" w:color="000000"/>
              <w:right w:val="single" w:sz="4" w:space="0" w:color="000000"/>
            </w:tcBorders>
            <w:shd w:val="clear" w:color="auto" w:fill="FFBDBD"/>
            <w:vAlign w:val="center"/>
            <w:hideMark/>
          </w:tcPr>
          <w:p w:rsidR="00B668BC" w:rsidRPr="00B668BC" w:rsidRDefault="00B668BC" w:rsidP="00B901E3">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 п/п</w:t>
            </w:r>
          </w:p>
        </w:tc>
        <w:tc>
          <w:tcPr>
            <w:tcW w:w="2140" w:type="dxa"/>
            <w:tcBorders>
              <w:top w:val="single" w:sz="4" w:space="0" w:color="000000"/>
              <w:left w:val="single" w:sz="4" w:space="0" w:color="000000"/>
              <w:bottom w:val="single" w:sz="4" w:space="0" w:color="000000"/>
              <w:right w:val="single" w:sz="4" w:space="0" w:color="000000"/>
            </w:tcBorders>
            <w:shd w:val="clear" w:color="auto" w:fill="FFBDBD"/>
            <w:vAlign w:val="center"/>
            <w:hideMark/>
          </w:tcPr>
          <w:p w:rsidR="00B668BC" w:rsidRPr="00B668BC" w:rsidRDefault="00B668BC" w:rsidP="00B901E3">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Кадастровый номер земельного участка/квартала (площадь территории)</w:t>
            </w:r>
          </w:p>
        </w:tc>
        <w:tc>
          <w:tcPr>
            <w:tcW w:w="1275" w:type="dxa"/>
            <w:tcBorders>
              <w:top w:val="single" w:sz="4" w:space="0" w:color="000000"/>
              <w:left w:val="single" w:sz="4" w:space="0" w:color="auto"/>
              <w:bottom w:val="single" w:sz="4" w:space="0" w:color="000000"/>
              <w:right w:val="single" w:sz="4" w:space="0" w:color="auto"/>
            </w:tcBorders>
            <w:shd w:val="clear" w:color="auto" w:fill="FFBDBD"/>
          </w:tcPr>
          <w:p w:rsidR="00B668BC" w:rsidRPr="00B668BC" w:rsidRDefault="00B668BC" w:rsidP="00B901E3">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Площадь участка, га</w:t>
            </w:r>
          </w:p>
        </w:tc>
        <w:tc>
          <w:tcPr>
            <w:tcW w:w="2268" w:type="dxa"/>
            <w:tcBorders>
              <w:top w:val="single" w:sz="4" w:space="0" w:color="000000"/>
              <w:left w:val="single" w:sz="4" w:space="0" w:color="auto"/>
              <w:bottom w:val="single" w:sz="4" w:space="0" w:color="000000"/>
              <w:right w:val="single" w:sz="4" w:space="0" w:color="auto"/>
            </w:tcBorders>
            <w:shd w:val="clear" w:color="auto" w:fill="FFBDBD"/>
            <w:vAlign w:val="center"/>
            <w:hideMark/>
          </w:tcPr>
          <w:p w:rsidR="00B668BC" w:rsidRPr="00B668BC" w:rsidRDefault="00B668BC" w:rsidP="00B901E3">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Цель планируемого использования земельного участка</w:t>
            </w:r>
          </w:p>
        </w:tc>
        <w:tc>
          <w:tcPr>
            <w:tcW w:w="1843" w:type="dxa"/>
            <w:tcBorders>
              <w:top w:val="single" w:sz="4" w:space="0" w:color="000000"/>
              <w:left w:val="single" w:sz="4" w:space="0" w:color="auto"/>
              <w:bottom w:val="single" w:sz="4" w:space="0" w:color="000000"/>
              <w:right w:val="single" w:sz="4" w:space="0" w:color="auto"/>
            </w:tcBorders>
            <w:shd w:val="clear" w:color="auto" w:fill="FFBDBD"/>
            <w:vAlign w:val="center"/>
            <w:hideMark/>
          </w:tcPr>
          <w:p w:rsidR="00B668BC" w:rsidRPr="00B668BC" w:rsidRDefault="00B668BC" w:rsidP="00B901E3">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Категория земель существующая</w:t>
            </w:r>
          </w:p>
        </w:tc>
        <w:tc>
          <w:tcPr>
            <w:tcW w:w="2977" w:type="dxa"/>
            <w:tcBorders>
              <w:top w:val="single" w:sz="4" w:space="0" w:color="000000"/>
              <w:left w:val="single" w:sz="4" w:space="0" w:color="auto"/>
              <w:bottom w:val="single" w:sz="4" w:space="0" w:color="000000"/>
              <w:right w:val="single" w:sz="4" w:space="0" w:color="auto"/>
            </w:tcBorders>
            <w:shd w:val="clear" w:color="auto" w:fill="FFBDBD"/>
            <w:vAlign w:val="center"/>
            <w:hideMark/>
          </w:tcPr>
          <w:p w:rsidR="00B668BC" w:rsidRPr="00B668BC" w:rsidRDefault="00B668BC" w:rsidP="00B901E3">
            <w:pPr>
              <w:keepNext/>
              <w:keepLines/>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B668BC">
              <w:rPr>
                <w:rFonts w:ascii="Times New Roman" w:eastAsia="Times New Roman" w:hAnsi="Times New Roman" w:cs="Times New Roman"/>
                <w:b/>
                <w:color w:val="000000"/>
                <w:sz w:val="20"/>
                <w:szCs w:val="20"/>
                <w:lang w:eastAsia="ru-RU"/>
              </w:rPr>
              <w:t>Категория земель, к которой планируется отнести земельный участок</w:t>
            </w:r>
          </w:p>
        </w:tc>
      </w:tr>
      <w:tr w:rsidR="00B668BC" w:rsidRPr="00B668BC" w:rsidTr="00B901E3">
        <w:trPr>
          <w:trHeight w:val="412"/>
        </w:trPr>
        <w:tc>
          <w:tcPr>
            <w:tcW w:w="11052" w:type="dxa"/>
            <w:gridSpan w:val="6"/>
            <w:tcBorders>
              <w:top w:val="single" w:sz="4" w:space="0" w:color="000000"/>
              <w:left w:val="single" w:sz="4" w:space="0" w:color="000000"/>
              <w:bottom w:val="single" w:sz="4" w:space="0" w:color="auto"/>
              <w:right w:val="single" w:sz="4" w:space="0" w:color="auto"/>
            </w:tcBorders>
            <w:vAlign w:val="center"/>
          </w:tcPr>
          <w:p w:rsidR="00B668BC" w:rsidRPr="00B668BC" w:rsidRDefault="00F155BD" w:rsidP="00B901E3">
            <w:pPr>
              <w:spacing w:after="0" w:line="240" w:lineRule="auto"/>
              <w:contextualSpacing/>
              <w:jc w:val="center"/>
              <w:rPr>
                <w:rFonts w:ascii="Times New Roman" w:eastAsia="Times New Roman" w:hAnsi="Times New Roman" w:cs="Times New Roman"/>
                <w:color w:val="000000"/>
                <w:sz w:val="20"/>
                <w:szCs w:val="20"/>
                <w:shd w:val="clear" w:color="auto" w:fill="F8F9FA"/>
                <w:lang w:eastAsia="ru-RU"/>
              </w:rPr>
            </w:pPr>
            <w:r>
              <w:rPr>
                <w:rFonts w:ascii="Times New Roman" w:eastAsia="Times New Roman" w:hAnsi="Times New Roman" w:cs="Times New Roman"/>
                <w:color w:val="000000"/>
                <w:sz w:val="20"/>
                <w:szCs w:val="20"/>
                <w:shd w:val="clear" w:color="auto" w:fill="F8F9FA"/>
                <w:lang w:eastAsia="ru-RU"/>
              </w:rPr>
              <w:t>Ст. Грачи</w:t>
            </w:r>
          </w:p>
        </w:tc>
      </w:tr>
      <w:tr w:rsidR="00B668BC" w:rsidRPr="00B668BC" w:rsidTr="00B901E3">
        <w:trPr>
          <w:trHeight w:val="412"/>
        </w:trPr>
        <w:tc>
          <w:tcPr>
            <w:tcW w:w="549" w:type="dxa"/>
            <w:tcBorders>
              <w:top w:val="single" w:sz="4" w:space="0" w:color="000000"/>
              <w:left w:val="single" w:sz="4" w:space="0" w:color="000000"/>
              <w:bottom w:val="single" w:sz="4" w:space="0" w:color="auto"/>
              <w:right w:val="single" w:sz="4" w:space="0" w:color="000000"/>
            </w:tcBorders>
            <w:vAlign w:val="center"/>
          </w:tcPr>
          <w:p w:rsidR="00B668BC" w:rsidRPr="00B668BC" w:rsidRDefault="00B668BC" w:rsidP="00B901E3">
            <w:pPr>
              <w:spacing w:after="0" w:line="240" w:lineRule="auto"/>
              <w:contextualSpacing/>
              <w:jc w:val="center"/>
              <w:rPr>
                <w:rFonts w:ascii="Times New Roman" w:eastAsia="Times New Roman" w:hAnsi="Times New Roman" w:cs="Times New Roman"/>
                <w:color w:val="000000"/>
                <w:sz w:val="20"/>
                <w:szCs w:val="20"/>
                <w:lang w:eastAsia="ru-RU"/>
              </w:rPr>
            </w:pPr>
            <w:r w:rsidRPr="00B668BC">
              <w:rPr>
                <w:rFonts w:ascii="Times New Roman" w:eastAsia="Times New Roman" w:hAnsi="Times New Roman" w:cs="Times New Roman"/>
                <w:color w:val="000000"/>
                <w:sz w:val="20"/>
                <w:szCs w:val="20"/>
                <w:lang w:eastAsia="ru-RU"/>
              </w:rPr>
              <w:t>1</w:t>
            </w:r>
          </w:p>
        </w:tc>
        <w:tc>
          <w:tcPr>
            <w:tcW w:w="2140" w:type="dxa"/>
            <w:tcBorders>
              <w:top w:val="single" w:sz="4" w:space="0" w:color="000000"/>
              <w:left w:val="single" w:sz="4" w:space="0" w:color="000000"/>
              <w:bottom w:val="single" w:sz="4" w:space="0" w:color="auto"/>
              <w:right w:val="single" w:sz="4" w:space="0" w:color="000000"/>
            </w:tcBorders>
            <w:vAlign w:val="center"/>
          </w:tcPr>
          <w:p w:rsidR="00B668BC" w:rsidRPr="00B668BC" w:rsidRDefault="00F155BD" w:rsidP="00B901E3">
            <w:pPr>
              <w:spacing w:after="0" w:line="240" w:lineRule="auto"/>
              <w:contextualSpacing/>
              <w:rPr>
                <w:rFonts w:ascii="Times New Roman" w:eastAsia="Times New Roman" w:hAnsi="Times New Roman" w:cs="Times New Roman"/>
                <w:color w:val="000000"/>
                <w:sz w:val="20"/>
                <w:szCs w:val="20"/>
                <w:lang w:eastAsia="ru-RU"/>
              </w:rPr>
            </w:pPr>
            <w:r w:rsidRPr="00F155BD">
              <w:rPr>
                <w:rFonts w:ascii="Times New Roman" w:eastAsia="Times New Roman" w:hAnsi="Times New Roman" w:cs="Times New Roman"/>
                <w:color w:val="000000"/>
                <w:sz w:val="20"/>
                <w:szCs w:val="20"/>
                <w:lang w:eastAsia="ru-RU"/>
              </w:rPr>
              <w:t>61:04:0130401:68</w:t>
            </w:r>
          </w:p>
        </w:tc>
        <w:tc>
          <w:tcPr>
            <w:tcW w:w="1275" w:type="dxa"/>
            <w:tcBorders>
              <w:top w:val="single" w:sz="4" w:space="0" w:color="000000"/>
              <w:left w:val="single" w:sz="4" w:space="0" w:color="auto"/>
              <w:bottom w:val="single" w:sz="4" w:space="0" w:color="auto"/>
              <w:right w:val="single" w:sz="4" w:space="0" w:color="auto"/>
            </w:tcBorders>
            <w:vAlign w:val="center"/>
          </w:tcPr>
          <w:p w:rsidR="00B668BC" w:rsidRPr="00B668BC" w:rsidRDefault="00F155BD" w:rsidP="00B901E3">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28,92</w:t>
            </w:r>
          </w:p>
        </w:tc>
        <w:tc>
          <w:tcPr>
            <w:tcW w:w="2268" w:type="dxa"/>
            <w:tcBorders>
              <w:top w:val="single" w:sz="4" w:space="0" w:color="000000"/>
              <w:left w:val="single" w:sz="4" w:space="0" w:color="auto"/>
              <w:bottom w:val="single" w:sz="4" w:space="0" w:color="auto"/>
              <w:right w:val="single" w:sz="4" w:space="0" w:color="auto"/>
            </w:tcBorders>
            <w:vAlign w:val="center"/>
          </w:tcPr>
          <w:p w:rsidR="00B668BC" w:rsidRPr="00B668BC" w:rsidRDefault="00F155BD" w:rsidP="00B901E3">
            <w:pPr>
              <w:spacing w:after="0" w:line="240" w:lineRule="auto"/>
              <w:contextualSpacing/>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Полоса отвода железной дороги</w:t>
            </w:r>
          </w:p>
        </w:tc>
        <w:tc>
          <w:tcPr>
            <w:tcW w:w="1843" w:type="dxa"/>
            <w:tcBorders>
              <w:top w:val="single" w:sz="4" w:space="0" w:color="000000"/>
              <w:left w:val="single" w:sz="4" w:space="0" w:color="auto"/>
              <w:bottom w:val="single" w:sz="4" w:space="0" w:color="auto"/>
              <w:right w:val="single" w:sz="4" w:space="0" w:color="auto"/>
            </w:tcBorders>
            <w:vAlign w:val="center"/>
          </w:tcPr>
          <w:p w:rsidR="00B668BC" w:rsidRPr="00B668BC" w:rsidRDefault="00F155BD" w:rsidP="00B901E3">
            <w:pPr>
              <w:spacing w:after="0" w:line="240" w:lineRule="auto"/>
              <w:contextualSpacing/>
              <w:jc w:val="center"/>
              <w:rPr>
                <w:rFonts w:ascii="Times New Roman" w:eastAsia="Times New Roman" w:hAnsi="Times New Roman" w:cs="Times New Roman"/>
                <w:color w:val="000000"/>
                <w:sz w:val="20"/>
                <w:szCs w:val="20"/>
                <w:shd w:val="clear" w:color="auto" w:fill="FFFFFF"/>
                <w:lang w:eastAsia="ru-RU"/>
              </w:rPr>
            </w:pPr>
            <w:r w:rsidRPr="00F155BD">
              <w:rPr>
                <w:rFonts w:ascii="Times New Roman" w:eastAsia="Times New Roman" w:hAnsi="Times New Roman" w:cs="Times New Roman"/>
                <w:color w:val="000000"/>
                <w:sz w:val="20"/>
                <w:szCs w:val="20"/>
                <w:shd w:val="clear" w:color="auto" w:fill="FFFFFF"/>
                <w:lang w:eastAsia="ru-RU"/>
              </w:rPr>
              <w:t xml:space="preserve">Земли промышленности, энергетики, транспорта, связи, радиовещания, телевидения, </w:t>
            </w:r>
            <w:r w:rsidRPr="00F155BD">
              <w:rPr>
                <w:rFonts w:ascii="Times New Roman" w:eastAsia="Times New Roman" w:hAnsi="Times New Roman" w:cs="Times New Roman"/>
                <w:color w:val="000000"/>
                <w:sz w:val="20"/>
                <w:szCs w:val="20"/>
                <w:shd w:val="clear" w:color="auto" w:fill="FFFFFF"/>
                <w:lang w:eastAsia="ru-RU"/>
              </w:rPr>
              <w:lastRenderedPageBreak/>
              <w:t>информатики, земли для обеспечения космической деятельности, земли обороны, безопасности и земли иного специального назначения</w:t>
            </w:r>
          </w:p>
        </w:tc>
        <w:tc>
          <w:tcPr>
            <w:tcW w:w="2977" w:type="dxa"/>
            <w:tcBorders>
              <w:top w:val="single" w:sz="4" w:space="0" w:color="000000"/>
              <w:left w:val="single" w:sz="4" w:space="0" w:color="auto"/>
              <w:bottom w:val="single" w:sz="4" w:space="0" w:color="auto"/>
              <w:right w:val="single" w:sz="4" w:space="0" w:color="auto"/>
            </w:tcBorders>
            <w:vAlign w:val="center"/>
          </w:tcPr>
          <w:p w:rsidR="00B668BC" w:rsidRPr="00B668BC" w:rsidRDefault="00F155BD" w:rsidP="00B901E3">
            <w:pPr>
              <w:spacing w:after="0" w:line="240" w:lineRule="auto"/>
              <w:contextualSpacing/>
              <w:jc w:val="center"/>
              <w:rPr>
                <w:rFonts w:ascii="Times New Roman" w:eastAsia="Times New Roman" w:hAnsi="Times New Roman" w:cs="Times New Roman"/>
                <w:color w:val="000000"/>
                <w:sz w:val="20"/>
                <w:szCs w:val="20"/>
                <w:shd w:val="clear" w:color="auto" w:fill="FFFFFF"/>
                <w:lang w:eastAsia="ru-RU"/>
              </w:rPr>
            </w:pPr>
            <w:r w:rsidRPr="00F155BD">
              <w:rPr>
                <w:rFonts w:ascii="Times New Roman" w:eastAsia="Times New Roman" w:hAnsi="Times New Roman" w:cs="Times New Roman"/>
                <w:color w:val="000000"/>
                <w:sz w:val="20"/>
                <w:szCs w:val="20"/>
                <w:shd w:val="clear" w:color="auto" w:fill="FFFFFF"/>
                <w:lang w:eastAsia="ru-RU"/>
              </w:rPr>
              <w:lastRenderedPageBreak/>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w:t>
            </w:r>
            <w:r w:rsidRPr="00F155BD">
              <w:rPr>
                <w:rFonts w:ascii="Times New Roman" w:eastAsia="Times New Roman" w:hAnsi="Times New Roman" w:cs="Times New Roman"/>
                <w:color w:val="000000"/>
                <w:sz w:val="20"/>
                <w:szCs w:val="20"/>
                <w:shd w:val="clear" w:color="auto" w:fill="FFFFFF"/>
                <w:lang w:eastAsia="ru-RU"/>
              </w:rPr>
              <w:lastRenderedPageBreak/>
              <w:t>безопасности и земли иного специального назначения</w:t>
            </w:r>
          </w:p>
        </w:tc>
      </w:tr>
      <w:tr w:rsidR="00B668BC" w:rsidRPr="00B668BC" w:rsidTr="00B901E3">
        <w:trPr>
          <w:trHeight w:val="412"/>
        </w:trPr>
        <w:tc>
          <w:tcPr>
            <w:tcW w:w="549" w:type="dxa"/>
            <w:tcBorders>
              <w:top w:val="single" w:sz="4" w:space="0" w:color="000000"/>
              <w:left w:val="single" w:sz="4" w:space="0" w:color="000000"/>
              <w:bottom w:val="single" w:sz="4" w:space="0" w:color="auto"/>
              <w:right w:val="single" w:sz="4" w:space="0" w:color="000000"/>
            </w:tcBorders>
            <w:vAlign w:val="center"/>
          </w:tcPr>
          <w:p w:rsidR="00B668BC" w:rsidRPr="00B668BC" w:rsidRDefault="00F155BD" w:rsidP="00B901E3">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2140" w:type="dxa"/>
            <w:tcBorders>
              <w:top w:val="single" w:sz="4" w:space="0" w:color="000000"/>
              <w:left w:val="single" w:sz="4" w:space="0" w:color="000000"/>
              <w:bottom w:val="single" w:sz="4" w:space="0" w:color="auto"/>
              <w:right w:val="single" w:sz="4" w:space="0" w:color="000000"/>
            </w:tcBorders>
            <w:vAlign w:val="center"/>
          </w:tcPr>
          <w:p w:rsidR="00B668BC" w:rsidRPr="00B668BC" w:rsidRDefault="00F155BD" w:rsidP="00B901E3">
            <w:pPr>
              <w:spacing w:after="0"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Земельный участок у северной границы земельного участка с кадастровым номером </w:t>
            </w:r>
            <w:r w:rsidRPr="00F155BD">
              <w:rPr>
                <w:rFonts w:ascii="Times New Roman" w:eastAsia="Times New Roman" w:hAnsi="Times New Roman" w:cs="Times New Roman"/>
                <w:color w:val="000000"/>
                <w:sz w:val="20"/>
                <w:szCs w:val="20"/>
                <w:lang w:eastAsia="ru-RU"/>
              </w:rPr>
              <w:t>61:04:0130401:68</w:t>
            </w:r>
          </w:p>
        </w:tc>
        <w:tc>
          <w:tcPr>
            <w:tcW w:w="1275" w:type="dxa"/>
            <w:tcBorders>
              <w:top w:val="single" w:sz="4" w:space="0" w:color="000000"/>
              <w:left w:val="single" w:sz="4" w:space="0" w:color="auto"/>
              <w:bottom w:val="single" w:sz="4" w:space="0" w:color="auto"/>
              <w:right w:val="single" w:sz="4" w:space="0" w:color="auto"/>
            </w:tcBorders>
            <w:vAlign w:val="center"/>
          </w:tcPr>
          <w:p w:rsidR="00B668BC" w:rsidRPr="00B668BC" w:rsidRDefault="00F155BD" w:rsidP="00836B58">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836B58">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5</w:t>
            </w:r>
          </w:p>
        </w:tc>
        <w:tc>
          <w:tcPr>
            <w:tcW w:w="2268" w:type="dxa"/>
            <w:tcBorders>
              <w:top w:val="single" w:sz="4" w:space="0" w:color="000000"/>
              <w:left w:val="single" w:sz="4" w:space="0" w:color="auto"/>
              <w:bottom w:val="single" w:sz="4" w:space="0" w:color="auto"/>
              <w:right w:val="single" w:sz="4" w:space="0" w:color="auto"/>
            </w:tcBorders>
            <w:vAlign w:val="center"/>
          </w:tcPr>
          <w:p w:rsidR="00B668BC" w:rsidRPr="00B668BC" w:rsidRDefault="00F155BD" w:rsidP="00B901E3">
            <w:pPr>
              <w:spacing w:after="0" w:line="240" w:lineRule="auto"/>
              <w:contextualSpacing/>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Полоса отвода железной дороги</w:t>
            </w:r>
          </w:p>
        </w:tc>
        <w:tc>
          <w:tcPr>
            <w:tcW w:w="1843" w:type="dxa"/>
            <w:tcBorders>
              <w:top w:val="single" w:sz="4" w:space="0" w:color="000000"/>
              <w:left w:val="single" w:sz="4" w:space="0" w:color="auto"/>
              <w:bottom w:val="single" w:sz="4" w:space="0" w:color="auto"/>
              <w:right w:val="single" w:sz="4" w:space="0" w:color="auto"/>
            </w:tcBorders>
            <w:vAlign w:val="center"/>
          </w:tcPr>
          <w:p w:rsidR="00B668BC" w:rsidRPr="00B668BC" w:rsidRDefault="00F155BD" w:rsidP="00B901E3">
            <w:pPr>
              <w:spacing w:after="0" w:line="240" w:lineRule="auto"/>
              <w:contextualSpacing/>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w:t>
            </w:r>
          </w:p>
        </w:tc>
        <w:tc>
          <w:tcPr>
            <w:tcW w:w="2977" w:type="dxa"/>
            <w:tcBorders>
              <w:top w:val="single" w:sz="4" w:space="0" w:color="000000"/>
              <w:left w:val="single" w:sz="4" w:space="0" w:color="auto"/>
              <w:bottom w:val="single" w:sz="4" w:space="0" w:color="auto"/>
              <w:right w:val="single" w:sz="4" w:space="0" w:color="auto"/>
            </w:tcBorders>
            <w:vAlign w:val="center"/>
          </w:tcPr>
          <w:p w:rsidR="00B668BC" w:rsidRPr="00B668BC" w:rsidRDefault="00F155BD" w:rsidP="00B901E3">
            <w:pPr>
              <w:spacing w:after="0" w:line="240" w:lineRule="auto"/>
              <w:contextualSpacing/>
              <w:jc w:val="center"/>
              <w:rPr>
                <w:rFonts w:ascii="Times New Roman" w:eastAsia="Times New Roman" w:hAnsi="Times New Roman" w:cs="Times New Roman"/>
                <w:color w:val="000000"/>
                <w:sz w:val="20"/>
                <w:szCs w:val="20"/>
                <w:shd w:val="clear" w:color="auto" w:fill="FFFFFF"/>
                <w:lang w:eastAsia="ru-RU"/>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bl>
    <w:p w:rsidR="00836B58" w:rsidRDefault="00836B58" w:rsidP="00836B58">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площадь населенного пункта ст. Грачи уменьшилась на 30,67 га и составила 19,88 га.</w:t>
      </w:r>
    </w:p>
    <w:p w:rsidR="00B668BC" w:rsidRDefault="00B901E3" w:rsidP="00836B58">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rsidR="00B901E3" w:rsidRDefault="00B901E3" w:rsidP="00B901E3">
      <w:pPr>
        <w:spacing w:after="0"/>
        <w:ind w:firstLine="709"/>
        <w:jc w:val="both"/>
        <w:rPr>
          <w:rFonts w:ascii="Times New Roman" w:hAnsi="Times New Roman" w:cs="Times New Roman"/>
          <w:b/>
          <w:sz w:val="24"/>
          <w:szCs w:val="24"/>
        </w:rPr>
      </w:pPr>
      <w:r w:rsidRPr="00B901E3">
        <w:rPr>
          <w:rFonts w:ascii="Times New Roman" w:hAnsi="Times New Roman" w:cs="Times New Roman"/>
          <w:b/>
          <w:sz w:val="24"/>
          <w:szCs w:val="24"/>
          <w:lang w:val="en-US"/>
        </w:rPr>
        <w:t>VIII</w:t>
      </w:r>
      <w:r w:rsidRPr="00B901E3">
        <w:rPr>
          <w:rFonts w:ascii="Times New Roman" w:hAnsi="Times New Roman" w:cs="Times New Roman"/>
          <w:b/>
          <w:sz w:val="24"/>
          <w:szCs w:val="24"/>
        </w:rPr>
        <w:t xml:space="preserve">. ПЕРЕЧЕНЬ ЗЕМЕЛЬНЫХ УЧАСТКОВ, </w:t>
      </w:r>
      <w:r>
        <w:rPr>
          <w:rFonts w:ascii="Times New Roman" w:hAnsi="Times New Roman" w:cs="Times New Roman"/>
          <w:b/>
          <w:sz w:val="24"/>
          <w:szCs w:val="24"/>
        </w:rPr>
        <w:t>ПЛАНИРУЕМЫХ К ИЗМЕНЕНИЮ КАТЕГОРИИ ЗЕМЕЛЬ</w:t>
      </w:r>
    </w:p>
    <w:p w:rsidR="00B901E3" w:rsidRDefault="00B901E3" w:rsidP="00B901E3">
      <w:pPr>
        <w:spacing w:after="0"/>
        <w:ind w:firstLine="709"/>
        <w:jc w:val="both"/>
        <w:rPr>
          <w:rFonts w:ascii="Times New Roman" w:hAnsi="Times New Roman" w:cs="Times New Roman"/>
          <w:b/>
          <w:sz w:val="24"/>
          <w:szCs w:val="24"/>
        </w:rPr>
      </w:pPr>
    </w:p>
    <w:p w:rsidR="00B901E3" w:rsidRPr="00B901E3" w:rsidRDefault="00B901E3" w:rsidP="00B901E3">
      <w:pPr>
        <w:spacing w:after="0"/>
        <w:ind w:firstLine="709"/>
        <w:jc w:val="right"/>
        <w:rPr>
          <w:rFonts w:ascii="Times New Roman" w:hAnsi="Times New Roman" w:cs="Times New Roman"/>
          <w:b/>
          <w:sz w:val="24"/>
          <w:szCs w:val="24"/>
        </w:rPr>
      </w:pPr>
      <w:r w:rsidRPr="00B668BC">
        <w:rPr>
          <w:rFonts w:ascii="Times New Roman" w:hAnsi="Times New Roman" w:cs="Times New Roman"/>
          <w:b/>
          <w:sz w:val="24"/>
          <w:szCs w:val="24"/>
        </w:rPr>
        <w:t xml:space="preserve">Таблица </w:t>
      </w:r>
      <w:r>
        <w:rPr>
          <w:rFonts w:ascii="Times New Roman" w:hAnsi="Times New Roman" w:cs="Times New Roman"/>
          <w:b/>
          <w:sz w:val="24"/>
          <w:szCs w:val="24"/>
        </w:rPr>
        <w:t>8</w:t>
      </w:r>
      <w:r w:rsidRPr="00B668BC">
        <w:rPr>
          <w:rFonts w:ascii="Times New Roman" w:hAnsi="Times New Roman" w:cs="Times New Roman"/>
          <w:b/>
          <w:sz w:val="24"/>
          <w:szCs w:val="24"/>
        </w:rPr>
        <w:t>.1.</w:t>
      </w:r>
      <w:r>
        <w:rPr>
          <w:rFonts w:ascii="Times New Roman" w:hAnsi="Times New Roman" w:cs="Times New Roman"/>
          <w:b/>
          <w:sz w:val="24"/>
          <w:szCs w:val="24"/>
        </w:rPr>
        <w:t>1</w:t>
      </w:r>
      <w:r w:rsidRPr="00B668BC">
        <w:rPr>
          <w:rFonts w:ascii="Times New Roman" w:hAnsi="Times New Roman" w:cs="Times New Roman"/>
          <w:b/>
          <w:sz w:val="24"/>
          <w:szCs w:val="24"/>
        </w:rPr>
        <w:t xml:space="preserve"> – </w:t>
      </w:r>
      <w:r w:rsidR="00DF147D">
        <w:rPr>
          <w:rFonts w:ascii="Times New Roman" w:hAnsi="Times New Roman" w:cs="Times New Roman"/>
          <w:b/>
          <w:sz w:val="24"/>
          <w:szCs w:val="24"/>
        </w:rPr>
        <w:t>П</w:t>
      </w:r>
      <w:r w:rsidRPr="00B901E3">
        <w:rPr>
          <w:rFonts w:ascii="Times New Roman" w:hAnsi="Times New Roman" w:cs="Times New Roman"/>
          <w:b/>
          <w:sz w:val="24"/>
          <w:szCs w:val="24"/>
        </w:rPr>
        <w:t>еречень земельных участков, планируемых к изменению категории земель</w:t>
      </w:r>
    </w:p>
    <w:tbl>
      <w:tblPr>
        <w:tblStyle w:val="a4"/>
        <w:tblW w:w="10915" w:type="dxa"/>
        <w:tblInd w:w="-572" w:type="dxa"/>
        <w:tblLook w:val="04A0" w:firstRow="1" w:lastRow="0" w:firstColumn="1" w:lastColumn="0" w:noHBand="0" w:noVBand="1"/>
      </w:tblPr>
      <w:tblGrid>
        <w:gridCol w:w="765"/>
        <w:gridCol w:w="2605"/>
        <w:gridCol w:w="2736"/>
        <w:gridCol w:w="2889"/>
        <w:gridCol w:w="1920"/>
      </w:tblGrid>
      <w:tr w:rsidR="00B901E3" w:rsidRPr="00B901E3" w:rsidTr="001D5D8F">
        <w:tc>
          <w:tcPr>
            <w:tcW w:w="765" w:type="dxa"/>
            <w:shd w:val="clear" w:color="auto" w:fill="FFBDBD"/>
          </w:tcPr>
          <w:p w:rsidR="00B901E3" w:rsidRPr="00B901E3" w:rsidRDefault="00B901E3" w:rsidP="00B901E3">
            <w:pPr>
              <w:jc w:val="center"/>
              <w:rPr>
                <w:rFonts w:ascii="Times New Roman" w:hAnsi="Times New Roman" w:cs="Times New Roman"/>
                <w:b/>
                <w:sz w:val="20"/>
                <w:szCs w:val="24"/>
              </w:rPr>
            </w:pPr>
            <w:r w:rsidRPr="00B901E3">
              <w:rPr>
                <w:rFonts w:ascii="Times New Roman" w:hAnsi="Times New Roman" w:cs="Times New Roman"/>
                <w:b/>
                <w:sz w:val="20"/>
                <w:szCs w:val="24"/>
              </w:rPr>
              <w:t>№п/п</w:t>
            </w:r>
          </w:p>
        </w:tc>
        <w:tc>
          <w:tcPr>
            <w:tcW w:w="2605" w:type="dxa"/>
            <w:shd w:val="clear" w:color="auto" w:fill="FFBDBD"/>
          </w:tcPr>
          <w:p w:rsidR="00B901E3" w:rsidRPr="00B901E3" w:rsidRDefault="00B901E3" w:rsidP="00B901E3">
            <w:pPr>
              <w:jc w:val="center"/>
              <w:rPr>
                <w:rFonts w:ascii="Times New Roman" w:hAnsi="Times New Roman" w:cs="Times New Roman"/>
                <w:b/>
                <w:sz w:val="20"/>
                <w:szCs w:val="24"/>
              </w:rPr>
            </w:pPr>
            <w:r w:rsidRPr="00B901E3">
              <w:rPr>
                <w:rFonts w:ascii="Times New Roman" w:hAnsi="Times New Roman" w:cs="Times New Roman"/>
                <w:b/>
                <w:sz w:val="20"/>
                <w:szCs w:val="24"/>
              </w:rPr>
              <w:t>Кадастровый номер ЗУ</w:t>
            </w:r>
          </w:p>
        </w:tc>
        <w:tc>
          <w:tcPr>
            <w:tcW w:w="2736" w:type="dxa"/>
            <w:shd w:val="clear" w:color="auto" w:fill="FFBDBD"/>
          </w:tcPr>
          <w:p w:rsidR="00B901E3" w:rsidRPr="00B901E3" w:rsidRDefault="00B901E3" w:rsidP="00B901E3">
            <w:pPr>
              <w:jc w:val="center"/>
              <w:rPr>
                <w:rFonts w:ascii="Times New Roman" w:hAnsi="Times New Roman" w:cs="Times New Roman"/>
                <w:b/>
                <w:sz w:val="20"/>
                <w:szCs w:val="24"/>
              </w:rPr>
            </w:pPr>
            <w:r w:rsidRPr="00B901E3">
              <w:rPr>
                <w:rFonts w:ascii="Times New Roman" w:hAnsi="Times New Roman" w:cs="Times New Roman"/>
                <w:b/>
                <w:sz w:val="20"/>
                <w:szCs w:val="24"/>
              </w:rPr>
              <w:t>Существующая категория</w:t>
            </w:r>
          </w:p>
        </w:tc>
        <w:tc>
          <w:tcPr>
            <w:tcW w:w="2889" w:type="dxa"/>
            <w:shd w:val="clear" w:color="auto" w:fill="FFBDBD"/>
          </w:tcPr>
          <w:p w:rsidR="00B901E3" w:rsidRPr="00B901E3" w:rsidRDefault="00B901E3" w:rsidP="00B901E3">
            <w:pPr>
              <w:jc w:val="center"/>
              <w:rPr>
                <w:rFonts w:ascii="Times New Roman" w:hAnsi="Times New Roman" w:cs="Times New Roman"/>
                <w:b/>
                <w:sz w:val="20"/>
                <w:szCs w:val="24"/>
              </w:rPr>
            </w:pPr>
            <w:r w:rsidRPr="00B901E3">
              <w:rPr>
                <w:rFonts w:ascii="Times New Roman" w:hAnsi="Times New Roman" w:cs="Times New Roman"/>
                <w:b/>
                <w:sz w:val="20"/>
                <w:szCs w:val="24"/>
              </w:rPr>
              <w:t>Планируемая категория</w:t>
            </w:r>
          </w:p>
        </w:tc>
        <w:tc>
          <w:tcPr>
            <w:tcW w:w="1920" w:type="dxa"/>
            <w:shd w:val="clear" w:color="auto" w:fill="FFBDBD"/>
          </w:tcPr>
          <w:p w:rsidR="00B901E3" w:rsidRPr="00B901E3" w:rsidRDefault="00B901E3" w:rsidP="00B901E3">
            <w:pPr>
              <w:jc w:val="center"/>
              <w:rPr>
                <w:rFonts w:ascii="Times New Roman" w:hAnsi="Times New Roman" w:cs="Times New Roman"/>
                <w:b/>
                <w:sz w:val="20"/>
                <w:szCs w:val="24"/>
              </w:rPr>
            </w:pPr>
            <w:r w:rsidRPr="00B901E3">
              <w:rPr>
                <w:rFonts w:ascii="Times New Roman" w:hAnsi="Times New Roman" w:cs="Times New Roman"/>
                <w:b/>
                <w:sz w:val="20"/>
                <w:szCs w:val="24"/>
              </w:rPr>
              <w:t>Площадь</w:t>
            </w:r>
            <w:r w:rsidR="00685AFE">
              <w:rPr>
                <w:rFonts w:ascii="Times New Roman" w:hAnsi="Times New Roman" w:cs="Times New Roman"/>
                <w:b/>
                <w:sz w:val="20"/>
                <w:szCs w:val="24"/>
              </w:rPr>
              <w:t>, га</w:t>
            </w:r>
          </w:p>
        </w:tc>
      </w:tr>
      <w:tr w:rsidR="00B901E3" w:rsidRPr="00B901E3" w:rsidTr="001D5D8F">
        <w:tc>
          <w:tcPr>
            <w:tcW w:w="765" w:type="dxa"/>
          </w:tcPr>
          <w:p w:rsidR="00B901E3" w:rsidRPr="00B901E3" w:rsidRDefault="00B901E3" w:rsidP="00B901E3">
            <w:pPr>
              <w:jc w:val="center"/>
              <w:rPr>
                <w:rFonts w:ascii="Times New Roman" w:hAnsi="Times New Roman" w:cs="Times New Roman"/>
                <w:sz w:val="20"/>
                <w:szCs w:val="24"/>
              </w:rPr>
            </w:pPr>
            <w:r w:rsidRPr="00B901E3">
              <w:rPr>
                <w:rFonts w:ascii="Times New Roman" w:hAnsi="Times New Roman" w:cs="Times New Roman"/>
                <w:sz w:val="20"/>
                <w:szCs w:val="24"/>
              </w:rPr>
              <w:t>1</w:t>
            </w:r>
          </w:p>
        </w:tc>
        <w:tc>
          <w:tcPr>
            <w:tcW w:w="2605" w:type="dxa"/>
          </w:tcPr>
          <w:p w:rsidR="00B901E3" w:rsidRPr="00B901E3" w:rsidRDefault="00A312E4" w:rsidP="00B901E3">
            <w:pPr>
              <w:jc w:val="center"/>
              <w:rPr>
                <w:rFonts w:ascii="Times New Roman" w:hAnsi="Times New Roman" w:cs="Times New Roman"/>
                <w:sz w:val="20"/>
                <w:szCs w:val="24"/>
              </w:rPr>
            </w:pPr>
            <w:r w:rsidRPr="00A312E4">
              <w:rPr>
                <w:rFonts w:ascii="Times New Roman" w:hAnsi="Times New Roman" w:cs="Times New Roman"/>
                <w:sz w:val="20"/>
                <w:szCs w:val="24"/>
              </w:rPr>
              <w:t>61:04:0600012:471</w:t>
            </w:r>
          </w:p>
        </w:tc>
        <w:tc>
          <w:tcPr>
            <w:tcW w:w="2736" w:type="dxa"/>
          </w:tcPr>
          <w:p w:rsidR="00B901E3" w:rsidRPr="00B901E3" w:rsidRDefault="00A312E4" w:rsidP="00B901E3">
            <w:pPr>
              <w:jc w:val="center"/>
              <w:rPr>
                <w:rFonts w:ascii="Times New Roman" w:hAnsi="Times New Roman" w:cs="Times New Roman"/>
                <w:sz w:val="20"/>
                <w:szCs w:val="24"/>
              </w:rPr>
            </w:pPr>
            <w:r>
              <w:rPr>
                <w:rFonts w:ascii="Times New Roman" w:hAnsi="Times New Roman" w:cs="Times New Roman"/>
                <w:sz w:val="20"/>
                <w:szCs w:val="24"/>
              </w:rPr>
              <w:t>Земли сельскохозяйственного назначения</w:t>
            </w:r>
          </w:p>
        </w:tc>
        <w:tc>
          <w:tcPr>
            <w:tcW w:w="2889" w:type="dxa"/>
          </w:tcPr>
          <w:p w:rsidR="00B901E3" w:rsidRPr="00B901E3" w:rsidRDefault="00A312E4" w:rsidP="00B901E3">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B901E3" w:rsidRPr="00B901E3" w:rsidRDefault="00A312E4" w:rsidP="00B901E3">
            <w:pPr>
              <w:jc w:val="center"/>
              <w:rPr>
                <w:rFonts w:ascii="Times New Roman" w:hAnsi="Times New Roman" w:cs="Times New Roman"/>
                <w:sz w:val="20"/>
                <w:szCs w:val="24"/>
              </w:rPr>
            </w:pPr>
            <w:r>
              <w:rPr>
                <w:rFonts w:ascii="Times New Roman" w:hAnsi="Times New Roman" w:cs="Times New Roman"/>
                <w:sz w:val="20"/>
                <w:szCs w:val="24"/>
              </w:rPr>
              <w:t>6,55</w:t>
            </w:r>
          </w:p>
        </w:tc>
      </w:tr>
      <w:tr w:rsidR="00B901E3" w:rsidRPr="00B901E3" w:rsidTr="001D5D8F">
        <w:tc>
          <w:tcPr>
            <w:tcW w:w="765" w:type="dxa"/>
          </w:tcPr>
          <w:p w:rsidR="00B901E3" w:rsidRPr="00B901E3" w:rsidRDefault="00B901E3" w:rsidP="00B901E3">
            <w:pPr>
              <w:jc w:val="center"/>
              <w:rPr>
                <w:rFonts w:ascii="Times New Roman" w:hAnsi="Times New Roman" w:cs="Times New Roman"/>
                <w:sz w:val="20"/>
                <w:szCs w:val="24"/>
              </w:rPr>
            </w:pPr>
            <w:r w:rsidRPr="00B901E3">
              <w:rPr>
                <w:rFonts w:ascii="Times New Roman" w:hAnsi="Times New Roman" w:cs="Times New Roman"/>
                <w:sz w:val="20"/>
                <w:szCs w:val="24"/>
              </w:rPr>
              <w:t>2</w:t>
            </w:r>
          </w:p>
        </w:tc>
        <w:tc>
          <w:tcPr>
            <w:tcW w:w="2605" w:type="dxa"/>
          </w:tcPr>
          <w:p w:rsidR="00B901E3" w:rsidRPr="00B901E3" w:rsidRDefault="00A312E4" w:rsidP="00B901E3">
            <w:pPr>
              <w:jc w:val="center"/>
              <w:rPr>
                <w:rFonts w:ascii="Times New Roman" w:hAnsi="Times New Roman" w:cs="Times New Roman"/>
                <w:sz w:val="20"/>
                <w:szCs w:val="24"/>
              </w:rPr>
            </w:pPr>
            <w:r>
              <w:rPr>
                <w:rFonts w:ascii="Times New Roman" w:hAnsi="Times New Roman" w:cs="Times New Roman"/>
                <w:sz w:val="20"/>
                <w:szCs w:val="24"/>
              </w:rPr>
              <w:t>61:04:0600012:418</w:t>
            </w:r>
          </w:p>
        </w:tc>
        <w:tc>
          <w:tcPr>
            <w:tcW w:w="2736" w:type="dxa"/>
          </w:tcPr>
          <w:p w:rsidR="00B901E3" w:rsidRPr="00B901E3" w:rsidRDefault="00A312E4" w:rsidP="00B901E3">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B901E3" w:rsidRPr="00B901E3" w:rsidRDefault="00A312E4" w:rsidP="00B901E3">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B901E3" w:rsidRPr="00B901E3" w:rsidRDefault="00A312E4" w:rsidP="00B901E3">
            <w:pPr>
              <w:jc w:val="center"/>
              <w:rPr>
                <w:rFonts w:ascii="Times New Roman" w:hAnsi="Times New Roman" w:cs="Times New Roman"/>
                <w:sz w:val="20"/>
                <w:szCs w:val="24"/>
              </w:rPr>
            </w:pPr>
            <w:r>
              <w:rPr>
                <w:rFonts w:ascii="Times New Roman" w:hAnsi="Times New Roman" w:cs="Times New Roman"/>
                <w:sz w:val="20"/>
                <w:szCs w:val="24"/>
              </w:rPr>
              <w:t>8</w:t>
            </w:r>
          </w:p>
        </w:tc>
      </w:tr>
      <w:tr w:rsidR="00685AFE" w:rsidRPr="00B901E3" w:rsidTr="001D5D8F">
        <w:tc>
          <w:tcPr>
            <w:tcW w:w="765" w:type="dxa"/>
          </w:tcPr>
          <w:p w:rsidR="00685AFE" w:rsidRPr="00B901E3" w:rsidRDefault="00685AFE" w:rsidP="00685AFE">
            <w:pPr>
              <w:jc w:val="center"/>
              <w:rPr>
                <w:rFonts w:ascii="Times New Roman" w:hAnsi="Times New Roman" w:cs="Times New Roman"/>
                <w:sz w:val="20"/>
                <w:szCs w:val="24"/>
              </w:rPr>
            </w:pPr>
            <w:r w:rsidRPr="00B901E3">
              <w:rPr>
                <w:rFonts w:ascii="Times New Roman" w:hAnsi="Times New Roman" w:cs="Times New Roman"/>
                <w:sz w:val="20"/>
                <w:szCs w:val="24"/>
              </w:rPr>
              <w:t>3</w:t>
            </w:r>
          </w:p>
        </w:tc>
        <w:tc>
          <w:tcPr>
            <w:tcW w:w="2605" w:type="dxa"/>
          </w:tcPr>
          <w:p w:rsidR="00685AFE" w:rsidRDefault="00685AFE" w:rsidP="00685AFE">
            <w:pPr>
              <w:jc w:val="center"/>
              <w:rPr>
                <w:rFonts w:ascii="Times New Roman" w:hAnsi="Times New Roman" w:cs="Times New Roman"/>
                <w:sz w:val="20"/>
                <w:szCs w:val="24"/>
              </w:rPr>
            </w:pPr>
            <w:r>
              <w:rPr>
                <w:rFonts w:ascii="Times New Roman" w:hAnsi="Times New Roman" w:cs="Times New Roman"/>
                <w:sz w:val="20"/>
                <w:szCs w:val="24"/>
              </w:rPr>
              <w:t xml:space="preserve">Часть ЗУ </w:t>
            </w:r>
            <w:r w:rsidRPr="00685AFE">
              <w:rPr>
                <w:rFonts w:ascii="Times New Roman" w:hAnsi="Times New Roman" w:cs="Times New Roman"/>
                <w:sz w:val="20"/>
                <w:szCs w:val="24"/>
              </w:rPr>
              <w:t>61:04:0600012:150</w:t>
            </w:r>
          </w:p>
          <w:p w:rsidR="00983DB6" w:rsidRPr="00B901E3" w:rsidRDefault="00983DB6" w:rsidP="00685AFE">
            <w:pPr>
              <w:jc w:val="center"/>
              <w:rPr>
                <w:rFonts w:ascii="Times New Roman" w:hAnsi="Times New Roman" w:cs="Times New Roman"/>
                <w:sz w:val="20"/>
                <w:szCs w:val="24"/>
              </w:rPr>
            </w:pPr>
            <w:r>
              <w:rPr>
                <w:rFonts w:ascii="Times New Roman" w:hAnsi="Times New Roman" w:cs="Times New Roman"/>
                <w:sz w:val="20"/>
                <w:szCs w:val="24"/>
              </w:rPr>
              <w:t>(</w:t>
            </w:r>
            <w:proofErr w:type="spellStart"/>
            <w:r>
              <w:rPr>
                <w:rFonts w:ascii="Times New Roman" w:hAnsi="Times New Roman" w:cs="Times New Roman"/>
                <w:sz w:val="20"/>
                <w:szCs w:val="24"/>
              </w:rPr>
              <w:t>Грачинского</w:t>
            </w:r>
            <w:proofErr w:type="spellEnd"/>
            <w:r>
              <w:rPr>
                <w:rFonts w:ascii="Times New Roman" w:hAnsi="Times New Roman" w:cs="Times New Roman"/>
                <w:sz w:val="20"/>
                <w:szCs w:val="24"/>
              </w:rPr>
              <w:t xml:space="preserve"> месторождение, согласно письму Министерства природных ресурсов и экологии РО от 26.09.2023 №28.4-4.3.1/4127)</w:t>
            </w:r>
          </w:p>
        </w:tc>
        <w:tc>
          <w:tcPr>
            <w:tcW w:w="2736" w:type="dxa"/>
          </w:tcPr>
          <w:p w:rsidR="00685AFE" w:rsidRPr="00B901E3" w:rsidRDefault="00685AFE" w:rsidP="00685AFE">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685AFE" w:rsidRPr="00B901E3" w:rsidRDefault="00685AFE" w:rsidP="00685AFE">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685AFE" w:rsidRPr="00B901E3" w:rsidRDefault="00983DB6" w:rsidP="00685AFE">
            <w:pPr>
              <w:jc w:val="center"/>
              <w:rPr>
                <w:rFonts w:ascii="Times New Roman" w:hAnsi="Times New Roman" w:cs="Times New Roman"/>
                <w:sz w:val="20"/>
                <w:szCs w:val="24"/>
              </w:rPr>
            </w:pPr>
            <w:r>
              <w:rPr>
                <w:rFonts w:ascii="Times New Roman" w:hAnsi="Times New Roman" w:cs="Times New Roman"/>
                <w:sz w:val="20"/>
                <w:szCs w:val="24"/>
              </w:rPr>
              <w:t>29,13</w:t>
            </w:r>
          </w:p>
        </w:tc>
      </w:tr>
      <w:tr w:rsidR="00685AFE" w:rsidRPr="00B901E3" w:rsidTr="001D5D8F">
        <w:tc>
          <w:tcPr>
            <w:tcW w:w="765" w:type="dxa"/>
          </w:tcPr>
          <w:p w:rsidR="00685AFE" w:rsidRPr="00B901E3" w:rsidRDefault="00685AFE" w:rsidP="00685AFE">
            <w:pPr>
              <w:jc w:val="center"/>
              <w:rPr>
                <w:rFonts w:ascii="Times New Roman" w:hAnsi="Times New Roman" w:cs="Times New Roman"/>
                <w:sz w:val="20"/>
                <w:szCs w:val="24"/>
              </w:rPr>
            </w:pPr>
            <w:r w:rsidRPr="00B901E3">
              <w:rPr>
                <w:rFonts w:ascii="Times New Roman" w:hAnsi="Times New Roman" w:cs="Times New Roman"/>
                <w:sz w:val="20"/>
                <w:szCs w:val="24"/>
              </w:rPr>
              <w:t>4</w:t>
            </w:r>
          </w:p>
        </w:tc>
        <w:tc>
          <w:tcPr>
            <w:tcW w:w="2605" w:type="dxa"/>
          </w:tcPr>
          <w:p w:rsidR="00685AFE" w:rsidRDefault="00685AFE" w:rsidP="00685AFE">
            <w:pPr>
              <w:jc w:val="center"/>
              <w:rPr>
                <w:rFonts w:ascii="Times New Roman" w:hAnsi="Times New Roman" w:cs="Times New Roman"/>
                <w:sz w:val="20"/>
                <w:szCs w:val="24"/>
              </w:rPr>
            </w:pPr>
            <w:r>
              <w:rPr>
                <w:rFonts w:ascii="Times New Roman" w:hAnsi="Times New Roman" w:cs="Times New Roman"/>
                <w:sz w:val="20"/>
                <w:szCs w:val="24"/>
              </w:rPr>
              <w:t>Часть ЗУ 61:04:0600012:151</w:t>
            </w:r>
          </w:p>
          <w:p w:rsidR="00983DB6" w:rsidRPr="00B901E3" w:rsidRDefault="00983DB6" w:rsidP="00685AFE">
            <w:pPr>
              <w:jc w:val="center"/>
              <w:rPr>
                <w:rFonts w:ascii="Times New Roman" w:hAnsi="Times New Roman" w:cs="Times New Roman"/>
                <w:sz w:val="20"/>
                <w:szCs w:val="24"/>
              </w:rPr>
            </w:pPr>
            <w:r>
              <w:rPr>
                <w:rFonts w:ascii="Times New Roman" w:hAnsi="Times New Roman" w:cs="Times New Roman"/>
                <w:sz w:val="20"/>
                <w:szCs w:val="24"/>
              </w:rPr>
              <w:t>(</w:t>
            </w:r>
            <w:proofErr w:type="spellStart"/>
            <w:r>
              <w:rPr>
                <w:rFonts w:ascii="Times New Roman" w:hAnsi="Times New Roman" w:cs="Times New Roman"/>
                <w:sz w:val="20"/>
                <w:szCs w:val="24"/>
              </w:rPr>
              <w:t>Грачинского</w:t>
            </w:r>
            <w:proofErr w:type="spellEnd"/>
            <w:r>
              <w:rPr>
                <w:rFonts w:ascii="Times New Roman" w:hAnsi="Times New Roman" w:cs="Times New Roman"/>
                <w:sz w:val="20"/>
                <w:szCs w:val="24"/>
              </w:rPr>
              <w:t xml:space="preserve"> месторождение, согласно письму Министерства природных ресурсов и экологии РО от 26.09.2023 №28.4-4.3.1/4127)</w:t>
            </w:r>
          </w:p>
        </w:tc>
        <w:tc>
          <w:tcPr>
            <w:tcW w:w="2736" w:type="dxa"/>
          </w:tcPr>
          <w:p w:rsidR="00685AFE" w:rsidRPr="00B901E3" w:rsidRDefault="00685AFE" w:rsidP="00685AFE">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685AFE" w:rsidRPr="00B901E3" w:rsidRDefault="00685AFE" w:rsidP="00685AFE">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685AFE" w:rsidRPr="00B901E3" w:rsidRDefault="00983DB6" w:rsidP="00685AFE">
            <w:pPr>
              <w:jc w:val="center"/>
              <w:rPr>
                <w:rFonts w:ascii="Times New Roman" w:hAnsi="Times New Roman" w:cs="Times New Roman"/>
                <w:sz w:val="20"/>
                <w:szCs w:val="24"/>
              </w:rPr>
            </w:pPr>
            <w:r>
              <w:rPr>
                <w:rFonts w:ascii="Times New Roman" w:hAnsi="Times New Roman" w:cs="Times New Roman"/>
                <w:sz w:val="20"/>
                <w:szCs w:val="24"/>
              </w:rPr>
              <w:t>10,47</w:t>
            </w:r>
          </w:p>
        </w:tc>
      </w:tr>
      <w:tr w:rsidR="00B51DE8" w:rsidRPr="00B901E3" w:rsidTr="001D5D8F">
        <w:tc>
          <w:tcPr>
            <w:tcW w:w="765" w:type="dxa"/>
          </w:tcPr>
          <w:p w:rsidR="00B51DE8" w:rsidRPr="00B901E3" w:rsidRDefault="00B51DE8" w:rsidP="00B51DE8">
            <w:pPr>
              <w:jc w:val="center"/>
              <w:rPr>
                <w:rFonts w:ascii="Times New Roman" w:hAnsi="Times New Roman" w:cs="Times New Roman"/>
                <w:sz w:val="20"/>
                <w:szCs w:val="24"/>
              </w:rPr>
            </w:pPr>
            <w:r w:rsidRPr="00B901E3">
              <w:rPr>
                <w:rFonts w:ascii="Times New Roman" w:hAnsi="Times New Roman" w:cs="Times New Roman"/>
                <w:sz w:val="20"/>
                <w:szCs w:val="24"/>
              </w:rPr>
              <w:lastRenderedPageBreak/>
              <w:t>5</w:t>
            </w:r>
          </w:p>
        </w:tc>
        <w:tc>
          <w:tcPr>
            <w:tcW w:w="2605" w:type="dxa"/>
          </w:tcPr>
          <w:p w:rsidR="00B51DE8" w:rsidRPr="00B901E3" w:rsidRDefault="00B51DE8" w:rsidP="00B51DE8">
            <w:pPr>
              <w:jc w:val="center"/>
              <w:rPr>
                <w:rFonts w:ascii="Times New Roman" w:hAnsi="Times New Roman" w:cs="Times New Roman"/>
                <w:sz w:val="20"/>
                <w:szCs w:val="24"/>
              </w:rPr>
            </w:pPr>
            <w:r w:rsidRPr="00B51DE8">
              <w:rPr>
                <w:rFonts w:ascii="Times New Roman" w:hAnsi="Times New Roman" w:cs="Times New Roman"/>
                <w:sz w:val="20"/>
                <w:szCs w:val="24"/>
              </w:rPr>
              <w:t>61:04:0600012:902</w:t>
            </w:r>
          </w:p>
        </w:tc>
        <w:tc>
          <w:tcPr>
            <w:tcW w:w="2736" w:type="dxa"/>
          </w:tcPr>
          <w:p w:rsidR="00B51DE8" w:rsidRPr="00B901E3" w:rsidRDefault="00B51DE8" w:rsidP="00B51DE8">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B51DE8" w:rsidRPr="00B901E3" w:rsidRDefault="00B51DE8" w:rsidP="00B51DE8">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B51DE8" w:rsidRPr="00B901E3" w:rsidRDefault="00B51DE8" w:rsidP="00B51DE8">
            <w:pPr>
              <w:jc w:val="center"/>
              <w:rPr>
                <w:rFonts w:ascii="Times New Roman" w:hAnsi="Times New Roman" w:cs="Times New Roman"/>
                <w:sz w:val="20"/>
                <w:szCs w:val="24"/>
              </w:rPr>
            </w:pPr>
            <w:r>
              <w:rPr>
                <w:rFonts w:ascii="Times New Roman" w:hAnsi="Times New Roman" w:cs="Times New Roman"/>
                <w:sz w:val="20"/>
                <w:szCs w:val="24"/>
              </w:rPr>
              <w:t>5,07</w:t>
            </w:r>
          </w:p>
        </w:tc>
      </w:tr>
      <w:tr w:rsidR="00C739FE" w:rsidRPr="00B901E3" w:rsidTr="001D5D8F">
        <w:tc>
          <w:tcPr>
            <w:tcW w:w="765" w:type="dxa"/>
          </w:tcPr>
          <w:p w:rsidR="00C739FE" w:rsidRPr="00B901E3" w:rsidRDefault="00C739FE" w:rsidP="00C739FE">
            <w:pPr>
              <w:jc w:val="center"/>
              <w:rPr>
                <w:rFonts w:ascii="Times New Roman" w:hAnsi="Times New Roman" w:cs="Times New Roman"/>
                <w:sz w:val="20"/>
                <w:szCs w:val="24"/>
              </w:rPr>
            </w:pPr>
            <w:r w:rsidRPr="00B901E3">
              <w:rPr>
                <w:rFonts w:ascii="Times New Roman" w:hAnsi="Times New Roman" w:cs="Times New Roman"/>
                <w:sz w:val="20"/>
                <w:szCs w:val="24"/>
              </w:rPr>
              <w:t>6</w:t>
            </w:r>
          </w:p>
        </w:tc>
        <w:tc>
          <w:tcPr>
            <w:tcW w:w="2605" w:type="dxa"/>
          </w:tcPr>
          <w:p w:rsidR="00C739FE" w:rsidRPr="00B901E3" w:rsidRDefault="00C739FE" w:rsidP="00C739FE">
            <w:pPr>
              <w:jc w:val="center"/>
              <w:rPr>
                <w:rFonts w:ascii="Times New Roman" w:hAnsi="Times New Roman" w:cs="Times New Roman"/>
                <w:sz w:val="20"/>
                <w:szCs w:val="24"/>
              </w:rPr>
            </w:pPr>
            <w:r w:rsidRPr="00C739FE">
              <w:rPr>
                <w:rFonts w:ascii="Times New Roman" w:hAnsi="Times New Roman" w:cs="Times New Roman"/>
                <w:sz w:val="20"/>
                <w:szCs w:val="24"/>
              </w:rPr>
              <w:t xml:space="preserve">Не </w:t>
            </w:r>
            <w:proofErr w:type="gramStart"/>
            <w:r w:rsidRPr="00C739FE">
              <w:rPr>
                <w:rFonts w:ascii="Times New Roman" w:hAnsi="Times New Roman" w:cs="Times New Roman"/>
                <w:sz w:val="20"/>
                <w:szCs w:val="24"/>
              </w:rPr>
              <w:t>отмежеванная  территория</w:t>
            </w:r>
            <w:proofErr w:type="gramEnd"/>
            <w:r>
              <w:rPr>
                <w:rFonts w:ascii="Times New Roman" w:hAnsi="Times New Roman" w:cs="Times New Roman"/>
                <w:sz w:val="20"/>
                <w:szCs w:val="24"/>
              </w:rPr>
              <w:t xml:space="preserve"> у северо-западной границы ЗУ</w:t>
            </w:r>
            <w:r w:rsidRPr="00B51DE8">
              <w:rPr>
                <w:rFonts w:ascii="Times New Roman" w:hAnsi="Times New Roman" w:cs="Times New Roman"/>
                <w:sz w:val="20"/>
                <w:szCs w:val="24"/>
              </w:rPr>
              <w:t>61:04:0600012:902</w:t>
            </w:r>
          </w:p>
        </w:tc>
        <w:tc>
          <w:tcPr>
            <w:tcW w:w="2736" w:type="dxa"/>
          </w:tcPr>
          <w:p w:rsidR="00C739FE" w:rsidRPr="00B901E3" w:rsidRDefault="00C739FE" w:rsidP="00C739FE">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C739FE" w:rsidRPr="00B901E3" w:rsidRDefault="00C739FE" w:rsidP="00C739FE">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C739FE" w:rsidRPr="00B901E3" w:rsidRDefault="00C739FE" w:rsidP="00C739FE">
            <w:pPr>
              <w:jc w:val="center"/>
              <w:rPr>
                <w:rFonts w:ascii="Times New Roman" w:hAnsi="Times New Roman" w:cs="Times New Roman"/>
                <w:sz w:val="20"/>
                <w:szCs w:val="24"/>
              </w:rPr>
            </w:pPr>
            <w:r>
              <w:rPr>
                <w:rFonts w:ascii="Times New Roman" w:hAnsi="Times New Roman" w:cs="Times New Roman"/>
                <w:sz w:val="20"/>
                <w:szCs w:val="24"/>
              </w:rPr>
              <w:t>0,02</w:t>
            </w:r>
          </w:p>
        </w:tc>
      </w:tr>
      <w:tr w:rsidR="00C739FE" w:rsidRPr="00B901E3" w:rsidTr="001D5D8F">
        <w:tc>
          <w:tcPr>
            <w:tcW w:w="765" w:type="dxa"/>
          </w:tcPr>
          <w:p w:rsidR="00C739FE" w:rsidRPr="00B901E3" w:rsidRDefault="00C739FE" w:rsidP="00C739FE">
            <w:pPr>
              <w:jc w:val="center"/>
              <w:rPr>
                <w:rFonts w:ascii="Times New Roman" w:hAnsi="Times New Roman" w:cs="Times New Roman"/>
                <w:sz w:val="20"/>
                <w:szCs w:val="24"/>
              </w:rPr>
            </w:pPr>
            <w:r w:rsidRPr="00B901E3">
              <w:rPr>
                <w:rFonts w:ascii="Times New Roman" w:hAnsi="Times New Roman" w:cs="Times New Roman"/>
                <w:sz w:val="20"/>
                <w:szCs w:val="24"/>
              </w:rPr>
              <w:t>7</w:t>
            </w:r>
          </w:p>
        </w:tc>
        <w:tc>
          <w:tcPr>
            <w:tcW w:w="2605" w:type="dxa"/>
          </w:tcPr>
          <w:p w:rsidR="00C739FE" w:rsidRDefault="00C739FE" w:rsidP="00C739FE">
            <w:pPr>
              <w:jc w:val="center"/>
            </w:pPr>
            <w:r w:rsidRPr="00295EE1">
              <w:rPr>
                <w:rFonts w:ascii="Times New Roman" w:hAnsi="Times New Roman" w:cs="Times New Roman"/>
                <w:sz w:val="20"/>
                <w:szCs w:val="24"/>
              </w:rPr>
              <w:t xml:space="preserve">Не </w:t>
            </w:r>
            <w:proofErr w:type="gramStart"/>
            <w:r w:rsidRPr="00295EE1">
              <w:rPr>
                <w:rFonts w:ascii="Times New Roman" w:hAnsi="Times New Roman" w:cs="Times New Roman"/>
                <w:sz w:val="20"/>
                <w:szCs w:val="24"/>
              </w:rPr>
              <w:t>отмежеванная  территория</w:t>
            </w:r>
            <w:proofErr w:type="gramEnd"/>
            <w:r w:rsidRPr="00295EE1">
              <w:rPr>
                <w:rFonts w:ascii="Times New Roman" w:hAnsi="Times New Roman" w:cs="Times New Roman"/>
                <w:sz w:val="20"/>
                <w:szCs w:val="24"/>
              </w:rPr>
              <w:t xml:space="preserve"> у </w:t>
            </w:r>
            <w:r>
              <w:rPr>
                <w:rFonts w:ascii="Times New Roman" w:hAnsi="Times New Roman" w:cs="Times New Roman"/>
                <w:sz w:val="20"/>
                <w:szCs w:val="24"/>
              </w:rPr>
              <w:t>юго</w:t>
            </w:r>
            <w:r w:rsidRPr="00295EE1">
              <w:rPr>
                <w:rFonts w:ascii="Times New Roman" w:hAnsi="Times New Roman" w:cs="Times New Roman"/>
                <w:sz w:val="20"/>
                <w:szCs w:val="24"/>
              </w:rPr>
              <w:t>-западной границы ЗУ61:04:0600012:902</w:t>
            </w:r>
          </w:p>
        </w:tc>
        <w:tc>
          <w:tcPr>
            <w:tcW w:w="2736" w:type="dxa"/>
          </w:tcPr>
          <w:p w:rsidR="00C739FE" w:rsidRPr="00B901E3" w:rsidRDefault="00C739FE" w:rsidP="00C739FE">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C739FE" w:rsidRPr="00B901E3" w:rsidRDefault="00C739FE" w:rsidP="00C739FE">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C739FE" w:rsidRPr="00B901E3" w:rsidRDefault="00C739FE" w:rsidP="00C739FE">
            <w:pPr>
              <w:jc w:val="center"/>
              <w:rPr>
                <w:rFonts w:ascii="Times New Roman" w:hAnsi="Times New Roman" w:cs="Times New Roman"/>
                <w:sz w:val="20"/>
                <w:szCs w:val="24"/>
              </w:rPr>
            </w:pPr>
            <w:r>
              <w:rPr>
                <w:rFonts w:ascii="Times New Roman" w:hAnsi="Times New Roman" w:cs="Times New Roman"/>
                <w:sz w:val="20"/>
                <w:szCs w:val="24"/>
              </w:rPr>
              <w:t>0,01</w:t>
            </w:r>
          </w:p>
        </w:tc>
      </w:tr>
      <w:tr w:rsidR="00C739FE" w:rsidRPr="00B901E3" w:rsidTr="001D5D8F">
        <w:tc>
          <w:tcPr>
            <w:tcW w:w="765" w:type="dxa"/>
          </w:tcPr>
          <w:p w:rsidR="00C739FE" w:rsidRPr="00B901E3" w:rsidRDefault="00C739FE" w:rsidP="00C739FE">
            <w:pPr>
              <w:jc w:val="center"/>
              <w:rPr>
                <w:rFonts w:ascii="Times New Roman" w:hAnsi="Times New Roman" w:cs="Times New Roman"/>
                <w:sz w:val="20"/>
                <w:szCs w:val="24"/>
              </w:rPr>
            </w:pPr>
            <w:r>
              <w:rPr>
                <w:rFonts w:ascii="Times New Roman" w:hAnsi="Times New Roman" w:cs="Times New Roman"/>
                <w:sz w:val="20"/>
                <w:szCs w:val="24"/>
              </w:rPr>
              <w:t>8</w:t>
            </w:r>
          </w:p>
        </w:tc>
        <w:tc>
          <w:tcPr>
            <w:tcW w:w="2605" w:type="dxa"/>
          </w:tcPr>
          <w:p w:rsidR="00C739FE" w:rsidRDefault="00C739FE" w:rsidP="00C739FE">
            <w:pPr>
              <w:jc w:val="center"/>
            </w:pPr>
            <w:r w:rsidRPr="00295EE1">
              <w:rPr>
                <w:rFonts w:ascii="Times New Roman" w:hAnsi="Times New Roman" w:cs="Times New Roman"/>
                <w:sz w:val="20"/>
                <w:szCs w:val="24"/>
              </w:rPr>
              <w:t xml:space="preserve">Не </w:t>
            </w:r>
            <w:proofErr w:type="gramStart"/>
            <w:r w:rsidRPr="00295EE1">
              <w:rPr>
                <w:rFonts w:ascii="Times New Roman" w:hAnsi="Times New Roman" w:cs="Times New Roman"/>
                <w:sz w:val="20"/>
                <w:szCs w:val="24"/>
              </w:rPr>
              <w:t>отмежеванная  территория</w:t>
            </w:r>
            <w:proofErr w:type="gramEnd"/>
            <w:r w:rsidRPr="00295EE1">
              <w:rPr>
                <w:rFonts w:ascii="Times New Roman" w:hAnsi="Times New Roman" w:cs="Times New Roman"/>
                <w:sz w:val="20"/>
                <w:szCs w:val="24"/>
              </w:rPr>
              <w:t xml:space="preserve"> у северо-</w:t>
            </w:r>
            <w:r>
              <w:rPr>
                <w:rFonts w:ascii="Times New Roman" w:hAnsi="Times New Roman" w:cs="Times New Roman"/>
                <w:sz w:val="20"/>
                <w:szCs w:val="24"/>
              </w:rPr>
              <w:t>восточ</w:t>
            </w:r>
            <w:r w:rsidRPr="00295EE1">
              <w:rPr>
                <w:rFonts w:ascii="Times New Roman" w:hAnsi="Times New Roman" w:cs="Times New Roman"/>
                <w:sz w:val="20"/>
                <w:szCs w:val="24"/>
              </w:rPr>
              <w:t>ной границы ЗУ61:04:0600012:902</w:t>
            </w:r>
          </w:p>
        </w:tc>
        <w:tc>
          <w:tcPr>
            <w:tcW w:w="2736" w:type="dxa"/>
          </w:tcPr>
          <w:p w:rsidR="00C739FE" w:rsidRPr="00B901E3" w:rsidRDefault="00C739FE" w:rsidP="00C739FE">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C739FE" w:rsidRPr="00B901E3" w:rsidRDefault="00C739FE" w:rsidP="00C739FE">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C739FE" w:rsidRPr="00B901E3" w:rsidRDefault="00C739FE" w:rsidP="00C739FE">
            <w:pPr>
              <w:jc w:val="center"/>
              <w:rPr>
                <w:rFonts w:ascii="Times New Roman" w:hAnsi="Times New Roman" w:cs="Times New Roman"/>
                <w:sz w:val="20"/>
                <w:szCs w:val="24"/>
              </w:rPr>
            </w:pPr>
            <w:r>
              <w:rPr>
                <w:rFonts w:ascii="Times New Roman" w:hAnsi="Times New Roman" w:cs="Times New Roman"/>
                <w:sz w:val="20"/>
                <w:szCs w:val="24"/>
              </w:rPr>
              <w:t>0,12</w:t>
            </w:r>
          </w:p>
        </w:tc>
      </w:tr>
      <w:tr w:rsidR="006B505F" w:rsidRPr="00B901E3" w:rsidTr="001D5D8F">
        <w:tc>
          <w:tcPr>
            <w:tcW w:w="765" w:type="dxa"/>
          </w:tcPr>
          <w:p w:rsidR="006B505F" w:rsidRPr="00B901E3" w:rsidRDefault="006B505F" w:rsidP="006B505F">
            <w:pPr>
              <w:jc w:val="center"/>
              <w:rPr>
                <w:rFonts w:ascii="Times New Roman" w:hAnsi="Times New Roman" w:cs="Times New Roman"/>
                <w:sz w:val="20"/>
                <w:szCs w:val="24"/>
              </w:rPr>
            </w:pPr>
            <w:r>
              <w:rPr>
                <w:rFonts w:ascii="Times New Roman" w:hAnsi="Times New Roman" w:cs="Times New Roman"/>
                <w:sz w:val="20"/>
                <w:szCs w:val="24"/>
              </w:rPr>
              <w:t>9</w:t>
            </w:r>
          </w:p>
        </w:tc>
        <w:tc>
          <w:tcPr>
            <w:tcW w:w="2605" w:type="dxa"/>
          </w:tcPr>
          <w:p w:rsidR="006B505F" w:rsidRDefault="006B505F" w:rsidP="006B505F">
            <w:pPr>
              <w:jc w:val="center"/>
              <w:rPr>
                <w:rFonts w:ascii="Times New Roman" w:hAnsi="Times New Roman" w:cs="Times New Roman"/>
                <w:sz w:val="20"/>
                <w:szCs w:val="24"/>
              </w:rPr>
            </w:pPr>
            <w:r w:rsidRPr="00295EE1">
              <w:rPr>
                <w:rFonts w:ascii="Times New Roman" w:hAnsi="Times New Roman" w:cs="Times New Roman"/>
                <w:sz w:val="20"/>
                <w:szCs w:val="24"/>
              </w:rPr>
              <w:t xml:space="preserve">Не </w:t>
            </w:r>
            <w:proofErr w:type="gramStart"/>
            <w:r w:rsidRPr="00295EE1">
              <w:rPr>
                <w:rFonts w:ascii="Times New Roman" w:hAnsi="Times New Roman" w:cs="Times New Roman"/>
                <w:sz w:val="20"/>
                <w:szCs w:val="24"/>
              </w:rPr>
              <w:t>отмежеванная  территория</w:t>
            </w:r>
            <w:proofErr w:type="gramEnd"/>
            <w:r w:rsidRPr="00295EE1">
              <w:rPr>
                <w:rFonts w:ascii="Times New Roman" w:hAnsi="Times New Roman" w:cs="Times New Roman"/>
                <w:sz w:val="20"/>
                <w:szCs w:val="24"/>
              </w:rPr>
              <w:t xml:space="preserve"> у </w:t>
            </w:r>
            <w:r>
              <w:rPr>
                <w:rFonts w:ascii="Times New Roman" w:hAnsi="Times New Roman" w:cs="Times New Roman"/>
                <w:sz w:val="20"/>
                <w:szCs w:val="24"/>
              </w:rPr>
              <w:t>юго</w:t>
            </w:r>
            <w:r w:rsidRPr="00295EE1">
              <w:rPr>
                <w:rFonts w:ascii="Times New Roman" w:hAnsi="Times New Roman" w:cs="Times New Roman"/>
                <w:sz w:val="20"/>
                <w:szCs w:val="24"/>
              </w:rPr>
              <w:t>-западной границы ЗУ61:04:0600012:902</w:t>
            </w:r>
          </w:p>
          <w:p w:rsidR="006B505F" w:rsidRDefault="006B505F" w:rsidP="006B505F">
            <w:pPr>
              <w:jc w:val="center"/>
            </w:pPr>
            <w:r>
              <w:rPr>
                <w:rFonts w:ascii="Times New Roman" w:hAnsi="Times New Roman" w:cs="Times New Roman"/>
                <w:sz w:val="20"/>
                <w:szCs w:val="24"/>
              </w:rPr>
              <w:t xml:space="preserve">(согласно заявлению </w:t>
            </w:r>
            <w:proofErr w:type="spellStart"/>
            <w:r>
              <w:rPr>
                <w:rFonts w:ascii="Times New Roman" w:hAnsi="Times New Roman" w:cs="Times New Roman"/>
                <w:sz w:val="20"/>
                <w:szCs w:val="24"/>
              </w:rPr>
              <w:t>Дулина</w:t>
            </w:r>
            <w:proofErr w:type="spellEnd"/>
            <w:r>
              <w:rPr>
                <w:rFonts w:ascii="Times New Roman" w:hAnsi="Times New Roman" w:cs="Times New Roman"/>
                <w:sz w:val="20"/>
                <w:szCs w:val="24"/>
              </w:rPr>
              <w:t xml:space="preserve"> Р.А.)</w:t>
            </w:r>
          </w:p>
        </w:tc>
        <w:tc>
          <w:tcPr>
            <w:tcW w:w="2736" w:type="dxa"/>
          </w:tcPr>
          <w:p w:rsidR="006B505F" w:rsidRPr="00B901E3" w:rsidRDefault="006B505F" w:rsidP="006B505F">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6B505F" w:rsidRPr="00B901E3" w:rsidRDefault="006B505F" w:rsidP="006B505F">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6B505F" w:rsidRPr="00B901E3" w:rsidRDefault="006B505F" w:rsidP="006B505F">
            <w:pPr>
              <w:jc w:val="center"/>
              <w:rPr>
                <w:rFonts w:ascii="Times New Roman" w:hAnsi="Times New Roman" w:cs="Times New Roman"/>
                <w:sz w:val="20"/>
                <w:szCs w:val="24"/>
              </w:rPr>
            </w:pPr>
            <w:r>
              <w:rPr>
                <w:rFonts w:ascii="Times New Roman" w:hAnsi="Times New Roman" w:cs="Times New Roman"/>
                <w:sz w:val="20"/>
                <w:szCs w:val="24"/>
              </w:rPr>
              <w:t>51,91</w:t>
            </w:r>
          </w:p>
        </w:tc>
      </w:tr>
      <w:tr w:rsidR="005762E8" w:rsidRPr="00B901E3" w:rsidTr="001D5D8F">
        <w:tc>
          <w:tcPr>
            <w:tcW w:w="765" w:type="dxa"/>
          </w:tcPr>
          <w:p w:rsidR="005762E8" w:rsidRPr="00B901E3" w:rsidRDefault="005762E8" w:rsidP="005762E8">
            <w:pPr>
              <w:jc w:val="center"/>
              <w:rPr>
                <w:rFonts w:ascii="Times New Roman" w:hAnsi="Times New Roman" w:cs="Times New Roman"/>
                <w:sz w:val="20"/>
                <w:szCs w:val="24"/>
              </w:rPr>
            </w:pPr>
            <w:r>
              <w:rPr>
                <w:rFonts w:ascii="Times New Roman" w:hAnsi="Times New Roman" w:cs="Times New Roman"/>
                <w:sz w:val="20"/>
                <w:szCs w:val="24"/>
              </w:rPr>
              <w:t>10</w:t>
            </w:r>
          </w:p>
        </w:tc>
        <w:tc>
          <w:tcPr>
            <w:tcW w:w="2605" w:type="dxa"/>
          </w:tcPr>
          <w:p w:rsidR="005762E8" w:rsidRPr="00B901E3" w:rsidRDefault="005762E8" w:rsidP="005762E8">
            <w:pPr>
              <w:jc w:val="center"/>
              <w:rPr>
                <w:rFonts w:ascii="Times New Roman" w:hAnsi="Times New Roman" w:cs="Times New Roman"/>
                <w:sz w:val="20"/>
                <w:szCs w:val="24"/>
              </w:rPr>
            </w:pPr>
            <w:r w:rsidRPr="005762E8">
              <w:rPr>
                <w:rFonts w:ascii="Times New Roman" w:hAnsi="Times New Roman" w:cs="Times New Roman"/>
                <w:sz w:val="20"/>
                <w:szCs w:val="24"/>
              </w:rPr>
              <w:t xml:space="preserve">Не </w:t>
            </w:r>
            <w:proofErr w:type="gramStart"/>
            <w:r w:rsidRPr="005762E8">
              <w:rPr>
                <w:rFonts w:ascii="Times New Roman" w:hAnsi="Times New Roman" w:cs="Times New Roman"/>
                <w:sz w:val="20"/>
                <w:szCs w:val="24"/>
              </w:rPr>
              <w:t>отмежеванная  территория</w:t>
            </w:r>
            <w:proofErr w:type="gramEnd"/>
            <w:r w:rsidRPr="005762E8">
              <w:rPr>
                <w:rFonts w:ascii="Times New Roman" w:hAnsi="Times New Roman" w:cs="Times New Roman"/>
                <w:sz w:val="20"/>
                <w:szCs w:val="24"/>
              </w:rPr>
              <w:t xml:space="preserve"> у западной границы ЗУ 61:04:0600012:641</w:t>
            </w:r>
            <w:r w:rsidR="00577D49" w:rsidRPr="00577D49">
              <w:rPr>
                <w:rFonts w:ascii="Times New Roman" w:hAnsi="Times New Roman" w:cs="Times New Roman"/>
                <w:sz w:val="20"/>
                <w:szCs w:val="24"/>
              </w:rPr>
              <w:t xml:space="preserve">(согласно заявлению </w:t>
            </w:r>
            <w:proofErr w:type="spellStart"/>
            <w:r w:rsidR="00577D49" w:rsidRPr="00577D49">
              <w:rPr>
                <w:rFonts w:ascii="Times New Roman" w:hAnsi="Times New Roman" w:cs="Times New Roman"/>
                <w:sz w:val="20"/>
                <w:szCs w:val="24"/>
              </w:rPr>
              <w:t>Дулина</w:t>
            </w:r>
            <w:proofErr w:type="spellEnd"/>
            <w:r w:rsidR="00577D49" w:rsidRPr="00577D49">
              <w:rPr>
                <w:rFonts w:ascii="Times New Roman" w:hAnsi="Times New Roman" w:cs="Times New Roman"/>
                <w:sz w:val="20"/>
                <w:szCs w:val="24"/>
              </w:rPr>
              <w:t xml:space="preserve"> Р.А.)</w:t>
            </w:r>
          </w:p>
        </w:tc>
        <w:tc>
          <w:tcPr>
            <w:tcW w:w="2736" w:type="dxa"/>
          </w:tcPr>
          <w:p w:rsidR="005762E8" w:rsidRPr="00B901E3" w:rsidRDefault="005762E8" w:rsidP="005762E8">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5762E8" w:rsidRPr="00B901E3" w:rsidRDefault="005762E8" w:rsidP="005762E8">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5762E8" w:rsidRPr="00B901E3" w:rsidRDefault="005762E8" w:rsidP="005762E8">
            <w:pPr>
              <w:jc w:val="center"/>
              <w:rPr>
                <w:rFonts w:ascii="Times New Roman" w:hAnsi="Times New Roman" w:cs="Times New Roman"/>
                <w:sz w:val="20"/>
                <w:szCs w:val="24"/>
              </w:rPr>
            </w:pPr>
            <w:r>
              <w:rPr>
                <w:rFonts w:ascii="Times New Roman" w:hAnsi="Times New Roman" w:cs="Times New Roman"/>
                <w:sz w:val="20"/>
                <w:szCs w:val="24"/>
              </w:rPr>
              <w:t>13,37</w:t>
            </w:r>
          </w:p>
        </w:tc>
      </w:tr>
      <w:tr w:rsidR="00577D49" w:rsidRPr="00B901E3" w:rsidTr="001D5D8F">
        <w:tc>
          <w:tcPr>
            <w:tcW w:w="765" w:type="dxa"/>
          </w:tcPr>
          <w:p w:rsidR="00577D49" w:rsidRPr="00B901E3" w:rsidRDefault="00577D49" w:rsidP="00577D49">
            <w:pPr>
              <w:jc w:val="center"/>
              <w:rPr>
                <w:rFonts w:ascii="Times New Roman" w:hAnsi="Times New Roman" w:cs="Times New Roman"/>
                <w:sz w:val="20"/>
                <w:szCs w:val="24"/>
              </w:rPr>
            </w:pPr>
            <w:r>
              <w:rPr>
                <w:rFonts w:ascii="Times New Roman" w:hAnsi="Times New Roman" w:cs="Times New Roman"/>
                <w:sz w:val="20"/>
                <w:szCs w:val="24"/>
              </w:rPr>
              <w:t>11</w:t>
            </w:r>
          </w:p>
        </w:tc>
        <w:tc>
          <w:tcPr>
            <w:tcW w:w="2605" w:type="dxa"/>
          </w:tcPr>
          <w:p w:rsidR="00577D49" w:rsidRPr="00B901E3" w:rsidRDefault="00577D49" w:rsidP="00577D49">
            <w:pPr>
              <w:jc w:val="center"/>
              <w:rPr>
                <w:rFonts w:ascii="Times New Roman" w:hAnsi="Times New Roman" w:cs="Times New Roman"/>
                <w:sz w:val="20"/>
                <w:szCs w:val="24"/>
              </w:rPr>
            </w:pPr>
            <w:r w:rsidRPr="005762E8">
              <w:rPr>
                <w:rFonts w:ascii="Times New Roman" w:hAnsi="Times New Roman" w:cs="Times New Roman"/>
                <w:sz w:val="20"/>
                <w:szCs w:val="24"/>
              </w:rPr>
              <w:t xml:space="preserve">Не </w:t>
            </w:r>
            <w:proofErr w:type="gramStart"/>
            <w:r w:rsidRPr="005762E8">
              <w:rPr>
                <w:rFonts w:ascii="Times New Roman" w:hAnsi="Times New Roman" w:cs="Times New Roman"/>
                <w:sz w:val="20"/>
                <w:szCs w:val="24"/>
              </w:rPr>
              <w:t>отмежеванная  территория</w:t>
            </w:r>
            <w:proofErr w:type="gramEnd"/>
            <w:r w:rsidRPr="005762E8">
              <w:rPr>
                <w:rFonts w:ascii="Times New Roman" w:hAnsi="Times New Roman" w:cs="Times New Roman"/>
                <w:sz w:val="20"/>
                <w:szCs w:val="24"/>
              </w:rPr>
              <w:t xml:space="preserve"> </w:t>
            </w:r>
            <w:r>
              <w:rPr>
                <w:rFonts w:ascii="Times New Roman" w:hAnsi="Times New Roman" w:cs="Times New Roman"/>
                <w:sz w:val="20"/>
                <w:szCs w:val="24"/>
              </w:rPr>
              <w:t xml:space="preserve">в 20 метрах к северу от ЗУ </w:t>
            </w:r>
            <w:r w:rsidRPr="00577D49">
              <w:rPr>
                <w:rFonts w:ascii="Times New Roman" w:hAnsi="Times New Roman" w:cs="Times New Roman"/>
                <w:sz w:val="20"/>
                <w:szCs w:val="24"/>
              </w:rPr>
              <w:t>61:04:0600012:190</w:t>
            </w:r>
            <w:r>
              <w:rPr>
                <w:rFonts w:ascii="Times New Roman" w:hAnsi="Times New Roman" w:cs="Times New Roman"/>
                <w:sz w:val="20"/>
                <w:szCs w:val="24"/>
              </w:rPr>
              <w:t xml:space="preserve"> </w:t>
            </w:r>
            <w:r w:rsidRPr="00577D49">
              <w:rPr>
                <w:rFonts w:ascii="Times New Roman" w:hAnsi="Times New Roman" w:cs="Times New Roman"/>
                <w:sz w:val="20"/>
                <w:szCs w:val="24"/>
              </w:rPr>
              <w:t xml:space="preserve">(согласно заявлению </w:t>
            </w:r>
            <w:proofErr w:type="spellStart"/>
            <w:r w:rsidRPr="00577D49">
              <w:rPr>
                <w:rFonts w:ascii="Times New Roman" w:hAnsi="Times New Roman" w:cs="Times New Roman"/>
                <w:sz w:val="20"/>
                <w:szCs w:val="24"/>
              </w:rPr>
              <w:t>Дулина</w:t>
            </w:r>
            <w:proofErr w:type="spellEnd"/>
            <w:r w:rsidRPr="00577D49">
              <w:rPr>
                <w:rFonts w:ascii="Times New Roman" w:hAnsi="Times New Roman" w:cs="Times New Roman"/>
                <w:sz w:val="20"/>
                <w:szCs w:val="24"/>
              </w:rPr>
              <w:t xml:space="preserve"> Р.А.)</w:t>
            </w:r>
          </w:p>
        </w:tc>
        <w:tc>
          <w:tcPr>
            <w:tcW w:w="2736" w:type="dxa"/>
          </w:tcPr>
          <w:p w:rsidR="00577D49" w:rsidRPr="00B901E3" w:rsidRDefault="00577D49" w:rsidP="00577D49">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577D49" w:rsidRPr="00B901E3" w:rsidRDefault="00577D49" w:rsidP="00577D49">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577D49" w:rsidRPr="00B901E3" w:rsidRDefault="00577D49" w:rsidP="00577D49">
            <w:pPr>
              <w:jc w:val="center"/>
              <w:rPr>
                <w:rFonts w:ascii="Times New Roman" w:hAnsi="Times New Roman" w:cs="Times New Roman"/>
                <w:sz w:val="20"/>
                <w:szCs w:val="24"/>
              </w:rPr>
            </w:pPr>
            <w:r>
              <w:rPr>
                <w:rFonts w:ascii="Times New Roman" w:hAnsi="Times New Roman" w:cs="Times New Roman"/>
                <w:sz w:val="20"/>
                <w:szCs w:val="24"/>
              </w:rPr>
              <w:t>107,67</w:t>
            </w:r>
          </w:p>
        </w:tc>
      </w:tr>
      <w:tr w:rsidR="001D5D8F" w:rsidRPr="00B901E3" w:rsidTr="001D5D8F">
        <w:tc>
          <w:tcPr>
            <w:tcW w:w="765" w:type="dxa"/>
          </w:tcPr>
          <w:p w:rsidR="001D5D8F" w:rsidRPr="00B901E3" w:rsidRDefault="001D5D8F" w:rsidP="001D5D8F">
            <w:pPr>
              <w:jc w:val="center"/>
              <w:rPr>
                <w:rFonts w:ascii="Times New Roman" w:hAnsi="Times New Roman" w:cs="Times New Roman"/>
                <w:sz w:val="20"/>
                <w:szCs w:val="24"/>
              </w:rPr>
            </w:pPr>
            <w:r>
              <w:rPr>
                <w:rFonts w:ascii="Times New Roman" w:hAnsi="Times New Roman" w:cs="Times New Roman"/>
                <w:sz w:val="20"/>
                <w:szCs w:val="24"/>
              </w:rPr>
              <w:t>12</w:t>
            </w:r>
          </w:p>
        </w:tc>
        <w:tc>
          <w:tcPr>
            <w:tcW w:w="2605" w:type="dxa"/>
          </w:tcPr>
          <w:p w:rsidR="001D5D8F" w:rsidRPr="00B901E3" w:rsidRDefault="001D5D8F" w:rsidP="001D5D8F">
            <w:pPr>
              <w:jc w:val="center"/>
              <w:rPr>
                <w:rFonts w:ascii="Times New Roman" w:hAnsi="Times New Roman" w:cs="Times New Roman"/>
                <w:sz w:val="20"/>
                <w:szCs w:val="24"/>
              </w:rPr>
            </w:pPr>
            <w:r w:rsidRPr="001D5D8F">
              <w:rPr>
                <w:rFonts w:ascii="Times New Roman" w:hAnsi="Times New Roman" w:cs="Times New Roman"/>
                <w:sz w:val="20"/>
                <w:szCs w:val="24"/>
              </w:rPr>
              <w:t xml:space="preserve">Не </w:t>
            </w:r>
            <w:proofErr w:type="gramStart"/>
            <w:r w:rsidRPr="001D5D8F">
              <w:rPr>
                <w:rFonts w:ascii="Times New Roman" w:hAnsi="Times New Roman" w:cs="Times New Roman"/>
                <w:sz w:val="20"/>
                <w:szCs w:val="24"/>
              </w:rPr>
              <w:t>отмежеванная  территория</w:t>
            </w:r>
            <w:proofErr w:type="gramEnd"/>
            <w:r w:rsidRPr="001D5D8F">
              <w:rPr>
                <w:rFonts w:ascii="Times New Roman" w:hAnsi="Times New Roman" w:cs="Times New Roman"/>
                <w:sz w:val="20"/>
                <w:szCs w:val="24"/>
              </w:rPr>
              <w:t xml:space="preserve"> </w:t>
            </w:r>
            <w:r>
              <w:rPr>
                <w:rFonts w:ascii="Times New Roman" w:hAnsi="Times New Roman" w:cs="Times New Roman"/>
                <w:sz w:val="20"/>
                <w:szCs w:val="24"/>
              </w:rPr>
              <w:t>у северной границы</w:t>
            </w:r>
            <w:r w:rsidRPr="001D5D8F">
              <w:rPr>
                <w:rFonts w:ascii="Times New Roman" w:hAnsi="Times New Roman" w:cs="Times New Roman"/>
                <w:sz w:val="20"/>
                <w:szCs w:val="24"/>
              </w:rPr>
              <w:t xml:space="preserve"> ЗУ 61:04:0600012:650(2)</w:t>
            </w:r>
            <w:r>
              <w:rPr>
                <w:rFonts w:ascii="Times New Roman" w:hAnsi="Times New Roman" w:cs="Times New Roman"/>
                <w:sz w:val="20"/>
                <w:szCs w:val="24"/>
              </w:rPr>
              <w:t xml:space="preserve"> </w:t>
            </w:r>
            <w:r w:rsidRPr="001D5D8F">
              <w:rPr>
                <w:rFonts w:ascii="Times New Roman" w:hAnsi="Times New Roman" w:cs="Times New Roman"/>
                <w:sz w:val="20"/>
                <w:szCs w:val="24"/>
              </w:rPr>
              <w:t xml:space="preserve">(согласно заявлению </w:t>
            </w:r>
            <w:proofErr w:type="spellStart"/>
            <w:r w:rsidRPr="001D5D8F">
              <w:rPr>
                <w:rFonts w:ascii="Times New Roman" w:hAnsi="Times New Roman" w:cs="Times New Roman"/>
                <w:sz w:val="20"/>
                <w:szCs w:val="24"/>
              </w:rPr>
              <w:t>Дулина</w:t>
            </w:r>
            <w:proofErr w:type="spellEnd"/>
            <w:r w:rsidRPr="001D5D8F">
              <w:rPr>
                <w:rFonts w:ascii="Times New Roman" w:hAnsi="Times New Roman" w:cs="Times New Roman"/>
                <w:sz w:val="20"/>
                <w:szCs w:val="24"/>
              </w:rPr>
              <w:t xml:space="preserve"> Р.А.)</w:t>
            </w:r>
          </w:p>
        </w:tc>
        <w:tc>
          <w:tcPr>
            <w:tcW w:w="2736" w:type="dxa"/>
          </w:tcPr>
          <w:p w:rsidR="001D5D8F" w:rsidRPr="00B901E3" w:rsidRDefault="001D5D8F" w:rsidP="001D5D8F">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1D5D8F" w:rsidRPr="00B901E3" w:rsidRDefault="001D5D8F" w:rsidP="001D5D8F">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1D5D8F" w:rsidRPr="00B901E3" w:rsidRDefault="001D5D8F" w:rsidP="001D5D8F">
            <w:pPr>
              <w:jc w:val="center"/>
              <w:rPr>
                <w:rFonts w:ascii="Times New Roman" w:hAnsi="Times New Roman" w:cs="Times New Roman"/>
                <w:sz w:val="20"/>
                <w:szCs w:val="24"/>
              </w:rPr>
            </w:pPr>
            <w:r>
              <w:rPr>
                <w:rFonts w:ascii="Times New Roman" w:hAnsi="Times New Roman" w:cs="Times New Roman"/>
                <w:sz w:val="20"/>
                <w:szCs w:val="24"/>
              </w:rPr>
              <w:t>10,12</w:t>
            </w:r>
          </w:p>
        </w:tc>
      </w:tr>
      <w:tr w:rsidR="001D5D8F" w:rsidRPr="00B901E3" w:rsidTr="001D5D8F">
        <w:tc>
          <w:tcPr>
            <w:tcW w:w="765" w:type="dxa"/>
          </w:tcPr>
          <w:p w:rsidR="001D5D8F" w:rsidRDefault="001D5D8F" w:rsidP="001D5D8F">
            <w:pPr>
              <w:jc w:val="center"/>
              <w:rPr>
                <w:rFonts w:ascii="Times New Roman" w:hAnsi="Times New Roman" w:cs="Times New Roman"/>
                <w:sz w:val="20"/>
                <w:szCs w:val="24"/>
              </w:rPr>
            </w:pPr>
            <w:r>
              <w:rPr>
                <w:rFonts w:ascii="Times New Roman" w:hAnsi="Times New Roman" w:cs="Times New Roman"/>
                <w:sz w:val="20"/>
                <w:szCs w:val="24"/>
              </w:rPr>
              <w:lastRenderedPageBreak/>
              <w:t>13</w:t>
            </w:r>
          </w:p>
        </w:tc>
        <w:tc>
          <w:tcPr>
            <w:tcW w:w="2605" w:type="dxa"/>
          </w:tcPr>
          <w:p w:rsidR="001D5D8F" w:rsidRPr="001D5D8F" w:rsidRDefault="001D5D8F" w:rsidP="001D5D8F">
            <w:pPr>
              <w:jc w:val="center"/>
              <w:rPr>
                <w:rFonts w:ascii="Times New Roman" w:hAnsi="Times New Roman" w:cs="Times New Roman"/>
                <w:sz w:val="20"/>
                <w:szCs w:val="24"/>
              </w:rPr>
            </w:pPr>
            <w:r w:rsidRPr="001D5D8F">
              <w:rPr>
                <w:rFonts w:ascii="Times New Roman" w:hAnsi="Times New Roman" w:cs="Times New Roman"/>
                <w:sz w:val="20"/>
                <w:szCs w:val="24"/>
              </w:rPr>
              <w:t xml:space="preserve">Не </w:t>
            </w:r>
            <w:proofErr w:type="gramStart"/>
            <w:r w:rsidRPr="001D5D8F">
              <w:rPr>
                <w:rFonts w:ascii="Times New Roman" w:hAnsi="Times New Roman" w:cs="Times New Roman"/>
                <w:sz w:val="20"/>
                <w:szCs w:val="24"/>
              </w:rPr>
              <w:t>отмежеванная  территория</w:t>
            </w:r>
            <w:proofErr w:type="gramEnd"/>
            <w:r w:rsidRPr="001D5D8F">
              <w:rPr>
                <w:rFonts w:ascii="Times New Roman" w:hAnsi="Times New Roman" w:cs="Times New Roman"/>
                <w:sz w:val="20"/>
                <w:szCs w:val="24"/>
              </w:rPr>
              <w:t xml:space="preserve"> у северо-восточной границы ЗУ 61:04:0600012:341</w:t>
            </w:r>
            <w:r>
              <w:rPr>
                <w:rFonts w:ascii="Times New Roman" w:hAnsi="Times New Roman" w:cs="Times New Roman"/>
                <w:sz w:val="20"/>
                <w:szCs w:val="24"/>
              </w:rPr>
              <w:t xml:space="preserve"> </w:t>
            </w:r>
            <w:r w:rsidRPr="001D5D8F">
              <w:rPr>
                <w:rFonts w:ascii="Times New Roman" w:hAnsi="Times New Roman" w:cs="Times New Roman"/>
                <w:sz w:val="20"/>
                <w:szCs w:val="24"/>
              </w:rPr>
              <w:t xml:space="preserve">(согласно заявлению </w:t>
            </w:r>
            <w:proofErr w:type="spellStart"/>
            <w:r w:rsidRPr="001D5D8F">
              <w:rPr>
                <w:rFonts w:ascii="Times New Roman" w:hAnsi="Times New Roman" w:cs="Times New Roman"/>
                <w:sz w:val="20"/>
                <w:szCs w:val="24"/>
              </w:rPr>
              <w:t>Дулина</w:t>
            </w:r>
            <w:proofErr w:type="spellEnd"/>
            <w:r w:rsidRPr="001D5D8F">
              <w:rPr>
                <w:rFonts w:ascii="Times New Roman" w:hAnsi="Times New Roman" w:cs="Times New Roman"/>
                <w:sz w:val="20"/>
                <w:szCs w:val="24"/>
              </w:rPr>
              <w:t xml:space="preserve"> Р.А.)</w:t>
            </w:r>
          </w:p>
        </w:tc>
        <w:tc>
          <w:tcPr>
            <w:tcW w:w="2736" w:type="dxa"/>
          </w:tcPr>
          <w:p w:rsidR="001D5D8F" w:rsidRPr="00B901E3" w:rsidRDefault="001D5D8F" w:rsidP="001D5D8F">
            <w:pPr>
              <w:jc w:val="center"/>
              <w:rPr>
                <w:rFonts w:ascii="Times New Roman" w:hAnsi="Times New Roman" w:cs="Times New Roman"/>
                <w:sz w:val="20"/>
                <w:szCs w:val="24"/>
              </w:rPr>
            </w:pPr>
            <w:r w:rsidRPr="00A312E4">
              <w:rPr>
                <w:rFonts w:ascii="Times New Roman" w:hAnsi="Times New Roman" w:cs="Times New Roman"/>
                <w:sz w:val="20"/>
                <w:szCs w:val="24"/>
              </w:rPr>
              <w:t>Земли сельскохозяйственного назначения</w:t>
            </w:r>
          </w:p>
        </w:tc>
        <w:tc>
          <w:tcPr>
            <w:tcW w:w="2889" w:type="dxa"/>
          </w:tcPr>
          <w:p w:rsidR="001D5D8F" w:rsidRPr="00B901E3" w:rsidRDefault="001D5D8F" w:rsidP="001D5D8F">
            <w:pPr>
              <w:jc w:val="center"/>
              <w:rPr>
                <w:rFonts w:ascii="Times New Roman" w:hAnsi="Times New Roman" w:cs="Times New Roman"/>
                <w:sz w:val="20"/>
                <w:szCs w:val="24"/>
              </w:rPr>
            </w:pPr>
            <w:r w:rsidRPr="00F155BD">
              <w:rPr>
                <w:rFonts w:ascii="Times New Roman" w:eastAsia="Times New Roman" w:hAnsi="Times New Roman" w:cs="Times New Roman"/>
                <w:color w:val="000000"/>
                <w:sz w:val="20"/>
                <w:szCs w:val="20"/>
                <w:shd w:val="clear" w:color="auto" w:fill="FFFFFF"/>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20" w:type="dxa"/>
          </w:tcPr>
          <w:p w:rsidR="001D5D8F" w:rsidRDefault="001D5D8F" w:rsidP="001D5D8F">
            <w:pPr>
              <w:jc w:val="center"/>
              <w:rPr>
                <w:rFonts w:ascii="Times New Roman" w:hAnsi="Times New Roman" w:cs="Times New Roman"/>
                <w:sz w:val="20"/>
                <w:szCs w:val="24"/>
              </w:rPr>
            </w:pPr>
            <w:r>
              <w:rPr>
                <w:rFonts w:ascii="Times New Roman" w:hAnsi="Times New Roman" w:cs="Times New Roman"/>
                <w:sz w:val="20"/>
                <w:szCs w:val="24"/>
              </w:rPr>
              <w:t>4,09</w:t>
            </w:r>
          </w:p>
        </w:tc>
      </w:tr>
      <w:tr w:rsidR="001D5D8F" w:rsidRPr="00B901E3" w:rsidTr="00696C79">
        <w:tc>
          <w:tcPr>
            <w:tcW w:w="8995" w:type="dxa"/>
            <w:gridSpan w:val="4"/>
          </w:tcPr>
          <w:p w:rsidR="001D5D8F" w:rsidRPr="001D5D8F" w:rsidRDefault="001D5D8F" w:rsidP="001D5D8F">
            <w:pPr>
              <w:jc w:val="right"/>
              <w:rPr>
                <w:rFonts w:ascii="Times New Roman" w:eastAsia="Times New Roman" w:hAnsi="Times New Roman" w:cs="Times New Roman"/>
                <w:b/>
                <w:color w:val="000000"/>
                <w:sz w:val="20"/>
                <w:szCs w:val="20"/>
                <w:shd w:val="clear" w:color="auto" w:fill="FFFFFF"/>
                <w:lang w:eastAsia="ru-RU"/>
              </w:rPr>
            </w:pPr>
            <w:r>
              <w:rPr>
                <w:rFonts w:ascii="Times New Roman" w:eastAsia="Times New Roman" w:hAnsi="Times New Roman" w:cs="Times New Roman"/>
                <w:b/>
                <w:color w:val="000000"/>
                <w:sz w:val="20"/>
                <w:szCs w:val="20"/>
                <w:shd w:val="clear" w:color="auto" w:fill="FFFFFF"/>
                <w:lang w:eastAsia="ru-RU"/>
              </w:rPr>
              <w:t>ИТОГО:</w:t>
            </w:r>
          </w:p>
        </w:tc>
        <w:tc>
          <w:tcPr>
            <w:tcW w:w="1920" w:type="dxa"/>
          </w:tcPr>
          <w:p w:rsidR="001D5D8F" w:rsidRDefault="001D5D8F" w:rsidP="001D5D8F">
            <w:pPr>
              <w:jc w:val="center"/>
              <w:rPr>
                <w:rFonts w:ascii="Times New Roman" w:hAnsi="Times New Roman" w:cs="Times New Roman"/>
                <w:sz w:val="20"/>
                <w:szCs w:val="24"/>
              </w:rPr>
            </w:pPr>
            <w:r>
              <w:rPr>
                <w:rFonts w:ascii="Times New Roman" w:hAnsi="Times New Roman" w:cs="Times New Roman"/>
                <w:sz w:val="20"/>
                <w:szCs w:val="24"/>
              </w:rPr>
              <w:t>246,53</w:t>
            </w:r>
          </w:p>
        </w:tc>
      </w:tr>
    </w:tbl>
    <w:p w:rsidR="00B901E3" w:rsidRDefault="00B901E3" w:rsidP="00B901E3">
      <w:pPr>
        <w:spacing w:after="0"/>
        <w:ind w:firstLine="709"/>
        <w:jc w:val="both"/>
        <w:rPr>
          <w:rFonts w:ascii="Times New Roman" w:hAnsi="Times New Roman" w:cs="Times New Roman"/>
          <w:b/>
          <w:sz w:val="24"/>
          <w:szCs w:val="24"/>
        </w:rPr>
      </w:pPr>
    </w:p>
    <w:p w:rsidR="00B901E3" w:rsidRDefault="00B901E3" w:rsidP="00B901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BE7BA9">
        <w:rPr>
          <w:rFonts w:ascii="Times New Roman" w:hAnsi="Times New Roman" w:cs="Times New Roman"/>
          <w:sz w:val="24"/>
          <w:szCs w:val="24"/>
        </w:rPr>
        <w:t xml:space="preserve">246,53 га планируются к переводу из земель </w:t>
      </w:r>
      <w:r w:rsidR="00BE7BA9" w:rsidRPr="00BE7BA9">
        <w:rPr>
          <w:rFonts w:ascii="Times New Roman" w:hAnsi="Times New Roman" w:cs="Times New Roman"/>
          <w:sz w:val="24"/>
          <w:szCs w:val="24"/>
        </w:rPr>
        <w:t>сельскохозяйственного назначения</w:t>
      </w:r>
      <w:r w:rsidR="00BE7BA9">
        <w:rPr>
          <w:rFonts w:ascii="Times New Roman" w:hAnsi="Times New Roman" w:cs="Times New Roman"/>
          <w:sz w:val="24"/>
          <w:szCs w:val="24"/>
        </w:rPr>
        <w:t xml:space="preserve"> в земли </w:t>
      </w:r>
      <w:r w:rsidR="00BE7BA9" w:rsidRPr="00BE7BA9">
        <w:rPr>
          <w:rFonts w:ascii="Times New Roman" w:hAnsi="Times New Roman" w:cs="Times New Roman"/>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BE7BA9">
        <w:rPr>
          <w:rFonts w:ascii="Times New Roman" w:hAnsi="Times New Roman" w:cs="Times New Roman"/>
          <w:sz w:val="24"/>
          <w:szCs w:val="24"/>
        </w:rPr>
        <w:t xml:space="preserve">, соответственно, площадь </w:t>
      </w:r>
      <w:r w:rsidR="00BE7BA9" w:rsidRPr="00BE7BA9">
        <w:rPr>
          <w:rFonts w:ascii="Times New Roman" w:hAnsi="Times New Roman" w:cs="Times New Roman"/>
          <w:sz w:val="24"/>
          <w:szCs w:val="24"/>
        </w:rPr>
        <w:t>земель сельскохозяйственного назначения</w:t>
      </w:r>
      <w:r w:rsidR="00BE7BA9">
        <w:rPr>
          <w:rFonts w:ascii="Times New Roman" w:hAnsi="Times New Roman" w:cs="Times New Roman"/>
          <w:sz w:val="24"/>
          <w:szCs w:val="24"/>
        </w:rPr>
        <w:t xml:space="preserve"> составила</w:t>
      </w:r>
      <w:r w:rsidR="00646DD0">
        <w:rPr>
          <w:rFonts w:ascii="Times New Roman" w:hAnsi="Times New Roman" w:cs="Times New Roman"/>
          <w:sz w:val="24"/>
          <w:szCs w:val="24"/>
        </w:rPr>
        <w:t xml:space="preserve"> 9216,1 га</w:t>
      </w:r>
      <w:r w:rsidR="00BE7BA9">
        <w:rPr>
          <w:rFonts w:ascii="Times New Roman" w:hAnsi="Times New Roman" w:cs="Times New Roman"/>
          <w:sz w:val="24"/>
          <w:szCs w:val="24"/>
        </w:rPr>
        <w:t xml:space="preserve"> и площадь земель </w:t>
      </w:r>
      <w:r w:rsidR="00BE7BA9" w:rsidRPr="00BE7BA9">
        <w:rPr>
          <w:rFonts w:ascii="Times New Roman" w:hAnsi="Times New Roman" w:cs="Times New Roman"/>
          <w:sz w:val="24"/>
          <w:szCs w:val="24"/>
        </w:rPr>
        <w:t>промышленности, энергетики, транспорта, связи, радиовещания, телевидения, информатики, зем</w:t>
      </w:r>
      <w:r w:rsidR="00BE7BA9">
        <w:rPr>
          <w:rFonts w:ascii="Times New Roman" w:hAnsi="Times New Roman" w:cs="Times New Roman"/>
          <w:sz w:val="24"/>
          <w:szCs w:val="24"/>
        </w:rPr>
        <w:t>ель</w:t>
      </w:r>
      <w:r w:rsidR="00BE7BA9" w:rsidRPr="00BE7BA9">
        <w:rPr>
          <w:rFonts w:ascii="Times New Roman" w:hAnsi="Times New Roman" w:cs="Times New Roman"/>
          <w:sz w:val="24"/>
          <w:szCs w:val="24"/>
        </w:rPr>
        <w:t xml:space="preserve"> для обеспечения космической деятельности, зем</w:t>
      </w:r>
      <w:r w:rsidR="00BE7BA9">
        <w:rPr>
          <w:rFonts w:ascii="Times New Roman" w:hAnsi="Times New Roman" w:cs="Times New Roman"/>
          <w:sz w:val="24"/>
          <w:szCs w:val="24"/>
        </w:rPr>
        <w:t>ель</w:t>
      </w:r>
      <w:r w:rsidR="00BE7BA9" w:rsidRPr="00BE7BA9">
        <w:rPr>
          <w:rFonts w:ascii="Times New Roman" w:hAnsi="Times New Roman" w:cs="Times New Roman"/>
          <w:sz w:val="24"/>
          <w:szCs w:val="24"/>
        </w:rPr>
        <w:t xml:space="preserve"> обороны, безопасности</w:t>
      </w:r>
      <w:r w:rsidR="00BE7BA9">
        <w:rPr>
          <w:rFonts w:ascii="Times New Roman" w:hAnsi="Times New Roman" w:cs="Times New Roman"/>
          <w:sz w:val="24"/>
          <w:szCs w:val="24"/>
        </w:rPr>
        <w:t xml:space="preserve"> </w:t>
      </w:r>
      <w:r w:rsidR="00BE7BA9" w:rsidRPr="00BE7BA9">
        <w:rPr>
          <w:rFonts w:ascii="Times New Roman" w:hAnsi="Times New Roman" w:cs="Times New Roman"/>
          <w:sz w:val="24"/>
          <w:szCs w:val="24"/>
        </w:rPr>
        <w:t>и зем</w:t>
      </w:r>
      <w:r w:rsidR="00BE7BA9">
        <w:rPr>
          <w:rFonts w:ascii="Times New Roman" w:hAnsi="Times New Roman" w:cs="Times New Roman"/>
          <w:sz w:val="24"/>
          <w:szCs w:val="24"/>
        </w:rPr>
        <w:t>ель</w:t>
      </w:r>
      <w:r w:rsidR="00BE7BA9" w:rsidRPr="00BE7BA9">
        <w:rPr>
          <w:rFonts w:ascii="Times New Roman" w:hAnsi="Times New Roman" w:cs="Times New Roman"/>
          <w:sz w:val="24"/>
          <w:szCs w:val="24"/>
        </w:rPr>
        <w:t xml:space="preserve"> иного специального назначения</w:t>
      </w:r>
      <w:r w:rsidR="00BE7BA9">
        <w:rPr>
          <w:rFonts w:ascii="Times New Roman" w:hAnsi="Times New Roman" w:cs="Times New Roman"/>
          <w:sz w:val="24"/>
          <w:szCs w:val="24"/>
        </w:rPr>
        <w:t xml:space="preserve"> составила </w:t>
      </w:r>
      <w:r w:rsidR="00646DD0">
        <w:rPr>
          <w:rFonts w:ascii="Times New Roman" w:hAnsi="Times New Roman" w:cs="Times New Roman"/>
          <w:sz w:val="24"/>
          <w:szCs w:val="24"/>
        </w:rPr>
        <w:t>828,65 га</w:t>
      </w:r>
      <w:r w:rsidR="00BE7BA9">
        <w:rPr>
          <w:rFonts w:ascii="Times New Roman" w:hAnsi="Times New Roman" w:cs="Times New Roman"/>
          <w:sz w:val="24"/>
          <w:szCs w:val="24"/>
        </w:rPr>
        <w:t>.</w:t>
      </w:r>
    </w:p>
    <w:p w:rsidR="00646DD0" w:rsidRPr="00B901E3" w:rsidRDefault="00646DD0" w:rsidP="00B901E3">
      <w:pPr>
        <w:spacing w:after="0"/>
        <w:ind w:firstLine="709"/>
        <w:jc w:val="both"/>
        <w:rPr>
          <w:rFonts w:ascii="Times New Roman" w:hAnsi="Times New Roman" w:cs="Times New Roman"/>
          <w:sz w:val="24"/>
          <w:szCs w:val="24"/>
        </w:rPr>
      </w:pPr>
      <w:r>
        <w:rPr>
          <w:rFonts w:ascii="Times New Roman" w:hAnsi="Times New Roman" w:cs="Times New Roman"/>
          <w:sz w:val="24"/>
          <w:szCs w:val="24"/>
        </w:rPr>
        <w:t>Изменение земель иных категорий проектом Генерального плана не предусматривается.</w:t>
      </w:r>
      <w:bookmarkStart w:id="8" w:name="_GoBack"/>
      <w:bookmarkEnd w:id="8"/>
    </w:p>
    <w:sectPr w:rsidR="00646DD0" w:rsidRPr="00B901E3" w:rsidSect="00FB60A7">
      <w:footerReference w:type="default" r:id="rId12"/>
      <w:pgSz w:w="11906" w:h="16838"/>
      <w:pgMar w:top="672" w:right="850" w:bottom="709" w:left="1276" w:header="426" w:footer="2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2B0" w:rsidRDefault="00A622B0" w:rsidP="00D22AF6">
      <w:pPr>
        <w:spacing w:after="0" w:line="240" w:lineRule="auto"/>
      </w:pPr>
      <w:r>
        <w:separator/>
      </w:r>
    </w:p>
  </w:endnote>
  <w:endnote w:type="continuationSeparator" w:id="0">
    <w:p w:rsidR="00A622B0" w:rsidRDefault="00A622B0" w:rsidP="00D2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ST type B">
    <w:altName w:val="Segoe Script"/>
    <w:charset w:val="CC"/>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7D" w:rsidRDefault="00DF147D" w:rsidP="00F736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DF147D" w:rsidRDefault="00DF147D" w:rsidP="00F7362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7D" w:rsidRDefault="00DF147D">
    <w:pPr>
      <w:pStyle w:val="a7"/>
      <w:jc w:val="right"/>
    </w:pPr>
    <w:r>
      <w:fldChar w:fldCharType="begin"/>
    </w:r>
    <w:r>
      <w:instrText>PAGE   \* MERGEFORMAT</w:instrText>
    </w:r>
    <w:r>
      <w:fldChar w:fldCharType="separate"/>
    </w:r>
    <w:r w:rsidR="00646DD0">
      <w:rPr>
        <w:noProof/>
      </w:rPr>
      <w:t>2</w:t>
    </w:r>
    <w:r>
      <w:fldChar w:fldCharType="end"/>
    </w:r>
  </w:p>
  <w:p w:rsidR="00DF147D" w:rsidRDefault="00DF147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993919"/>
      <w:docPartObj>
        <w:docPartGallery w:val="Page Numbers (Bottom of Page)"/>
        <w:docPartUnique/>
      </w:docPartObj>
    </w:sdtPr>
    <w:sdtContent>
      <w:p w:rsidR="00DF147D" w:rsidRDefault="00DF147D">
        <w:pPr>
          <w:pStyle w:val="a7"/>
          <w:jc w:val="right"/>
        </w:pPr>
        <w:r>
          <w:fldChar w:fldCharType="begin"/>
        </w:r>
        <w:r>
          <w:instrText>PAGE   \* MERGEFORMAT</w:instrText>
        </w:r>
        <w:r>
          <w:fldChar w:fldCharType="separate"/>
        </w:r>
        <w:r w:rsidR="00646DD0">
          <w:rPr>
            <w:noProof/>
          </w:rPr>
          <w:t>21</w:t>
        </w:r>
        <w:r>
          <w:fldChar w:fldCharType="end"/>
        </w:r>
      </w:p>
    </w:sdtContent>
  </w:sdt>
  <w:p w:rsidR="00DF147D" w:rsidRDefault="00DF14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2B0" w:rsidRDefault="00A622B0" w:rsidP="00D22AF6">
      <w:pPr>
        <w:spacing w:after="0" w:line="240" w:lineRule="auto"/>
      </w:pPr>
      <w:r>
        <w:separator/>
      </w:r>
    </w:p>
  </w:footnote>
  <w:footnote w:type="continuationSeparator" w:id="0">
    <w:p w:rsidR="00A622B0" w:rsidRDefault="00A622B0" w:rsidP="00D22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7D" w:rsidRPr="002D7B5C" w:rsidRDefault="00DF147D" w:rsidP="00F73621">
    <w:pPr>
      <w:pStyle w:val="a5"/>
      <w:ind w:right="22"/>
    </w:pPr>
  </w:p>
  <w:p w:rsidR="00DF147D" w:rsidRDefault="00DF14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1B2ED7"/>
    <w:multiLevelType w:val="hybridMultilevel"/>
    <w:tmpl w:val="DF1998A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786272"/>
    <w:multiLevelType w:val="hybridMultilevel"/>
    <w:tmpl w:val="8230D3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F5FF5"/>
    <w:multiLevelType w:val="multilevel"/>
    <w:tmpl w:val="B9DEF916"/>
    <w:lvl w:ilvl="0">
      <w:start w:val="1"/>
      <w:numFmt w:val="bullet"/>
      <w:suff w:val="space"/>
      <w:lvlText w:val="–"/>
      <w:lvlJc w:val="left"/>
      <w:pPr>
        <w:ind w:left="3545" w:firstLine="567"/>
      </w:pPr>
      <w:rPr>
        <w:rFonts w:ascii="Times New Roman" w:hAnsi="Times New Roman" w:cs="Times New Roman" w:hint="default"/>
        <w:lang w:val="ru-RU"/>
      </w:rPr>
    </w:lvl>
    <w:lvl w:ilvl="1">
      <w:start w:val="1"/>
      <w:numFmt w:val="bullet"/>
      <w:suff w:val="space"/>
      <w:lvlText w:val="–"/>
      <w:lvlJc w:val="left"/>
      <w:pPr>
        <w:ind w:left="3403" w:firstLine="567"/>
      </w:pPr>
      <w:rPr>
        <w:rFonts w:ascii="Times New Roman" w:hAnsi="Times New Roman" w:cs="Times New Roman" w:hint="default"/>
      </w:rPr>
    </w:lvl>
    <w:lvl w:ilvl="2">
      <w:start w:val="1"/>
      <w:numFmt w:val="bullet"/>
      <w:suff w:val="space"/>
      <w:lvlText w:val=""/>
      <w:lvlJc w:val="left"/>
      <w:pPr>
        <w:ind w:left="3403" w:firstLine="567"/>
      </w:pPr>
      <w:rPr>
        <w:rFonts w:ascii="Symbol" w:hAnsi="Symbol" w:hint="default"/>
      </w:rPr>
    </w:lvl>
    <w:lvl w:ilvl="3">
      <w:start w:val="1"/>
      <w:numFmt w:val="bullet"/>
      <w:suff w:val="space"/>
      <w:lvlText w:val="–"/>
      <w:lvlJc w:val="left"/>
      <w:pPr>
        <w:ind w:left="3403" w:firstLine="567"/>
      </w:pPr>
      <w:rPr>
        <w:rFonts w:ascii="Times New Roman" w:hAnsi="Times New Roman" w:cs="Times New Roman" w:hint="default"/>
      </w:rPr>
    </w:lvl>
    <w:lvl w:ilvl="4">
      <w:start w:val="1"/>
      <w:numFmt w:val="bullet"/>
      <w:suff w:val="space"/>
      <w:lvlText w:val="–"/>
      <w:lvlJc w:val="left"/>
      <w:pPr>
        <w:ind w:left="3403" w:firstLine="567"/>
      </w:pPr>
      <w:rPr>
        <w:rFonts w:ascii="Times New Roman" w:hAnsi="Times New Roman" w:cs="Times New Roman" w:hint="default"/>
      </w:rPr>
    </w:lvl>
    <w:lvl w:ilvl="5">
      <w:start w:val="1"/>
      <w:numFmt w:val="bullet"/>
      <w:suff w:val="space"/>
      <w:lvlText w:val="–"/>
      <w:lvlJc w:val="left"/>
      <w:pPr>
        <w:ind w:left="3403" w:firstLine="567"/>
      </w:pPr>
      <w:rPr>
        <w:rFonts w:ascii="Times New Roman" w:hAnsi="Times New Roman" w:cs="Times New Roman" w:hint="default"/>
      </w:rPr>
    </w:lvl>
    <w:lvl w:ilvl="6">
      <w:start w:val="1"/>
      <w:numFmt w:val="bullet"/>
      <w:suff w:val="space"/>
      <w:lvlText w:val=""/>
      <w:lvlJc w:val="left"/>
      <w:pPr>
        <w:ind w:left="3403" w:firstLine="567"/>
      </w:pPr>
      <w:rPr>
        <w:rFonts w:ascii="Symbol" w:hAnsi="Symbol" w:hint="default"/>
      </w:rPr>
    </w:lvl>
    <w:lvl w:ilvl="7">
      <w:start w:val="1"/>
      <w:numFmt w:val="bullet"/>
      <w:suff w:val="space"/>
      <w:lvlText w:val="–"/>
      <w:lvlJc w:val="left"/>
      <w:pPr>
        <w:ind w:left="3403" w:firstLine="567"/>
      </w:pPr>
      <w:rPr>
        <w:rFonts w:ascii="Times New Roman" w:hAnsi="Times New Roman" w:cs="Times New Roman" w:hint="default"/>
      </w:rPr>
    </w:lvl>
    <w:lvl w:ilvl="8">
      <w:start w:val="1"/>
      <w:numFmt w:val="bullet"/>
      <w:suff w:val="space"/>
      <w:lvlText w:val=""/>
      <w:lvlJc w:val="left"/>
      <w:pPr>
        <w:ind w:left="3403" w:firstLine="567"/>
      </w:pPr>
      <w:rPr>
        <w:rFonts w:ascii="Symbol" w:hAnsi="Symbol" w:hint="default"/>
      </w:rPr>
    </w:lvl>
  </w:abstractNum>
  <w:abstractNum w:abstractNumId="4" w15:restartNumberingAfterBreak="0">
    <w:nsid w:val="40676B27"/>
    <w:multiLevelType w:val="multilevel"/>
    <w:tmpl w:val="58CA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6D237D"/>
    <w:multiLevelType w:val="multilevel"/>
    <w:tmpl w:val="FFFA9CC8"/>
    <w:styleLink w:val="13"/>
    <w:lvl w:ilvl="0">
      <w:numFmt w:val="decimal"/>
      <w:pStyle w:val="a"/>
      <w:lvlText w:val=""/>
      <w:lvlJc w:val="left"/>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6" w15:restartNumberingAfterBreak="0">
    <w:nsid w:val="691B7770"/>
    <w:multiLevelType w:val="hybridMultilevel"/>
    <w:tmpl w:val="9DAE9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11"/>
    <w:rsid w:val="00016D57"/>
    <w:rsid w:val="000268A8"/>
    <w:rsid w:val="00042C81"/>
    <w:rsid w:val="00045342"/>
    <w:rsid w:val="000458CA"/>
    <w:rsid w:val="0004670E"/>
    <w:rsid w:val="00047068"/>
    <w:rsid w:val="00050A90"/>
    <w:rsid w:val="00055706"/>
    <w:rsid w:val="00055B52"/>
    <w:rsid w:val="00057FBC"/>
    <w:rsid w:val="00093917"/>
    <w:rsid w:val="000A063A"/>
    <w:rsid w:val="000A1791"/>
    <w:rsid w:val="000B0133"/>
    <w:rsid w:val="000B34EE"/>
    <w:rsid w:val="000D4156"/>
    <w:rsid w:val="000D41A0"/>
    <w:rsid w:val="000E7EAC"/>
    <w:rsid w:val="00111066"/>
    <w:rsid w:val="00117023"/>
    <w:rsid w:val="001241AC"/>
    <w:rsid w:val="001254C8"/>
    <w:rsid w:val="00126163"/>
    <w:rsid w:val="001318B2"/>
    <w:rsid w:val="00134D08"/>
    <w:rsid w:val="00136496"/>
    <w:rsid w:val="0015528F"/>
    <w:rsid w:val="00165642"/>
    <w:rsid w:val="00166130"/>
    <w:rsid w:val="00192EBF"/>
    <w:rsid w:val="00196246"/>
    <w:rsid w:val="001B4211"/>
    <w:rsid w:val="001B6B37"/>
    <w:rsid w:val="001D5D8F"/>
    <w:rsid w:val="001E3CB2"/>
    <w:rsid w:val="00203E46"/>
    <w:rsid w:val="0020628F"/>
    <w:rsid w:val="00207F25"/>
    <w:rsid w:val="00215A70"/>
    <w:rsid w:val="00217B21"/>
    <w:rsid w:val="00232B36"/>
    <w:rsid w:val="002407A1"/>
    <w:rsid w:val="00241BDE"/>
    <w:rsid w:val="00242473"/>
    <w:rsid w:val="002505F6"/>
    <w:rsid w:val="002565E1"/>
    <w:rsid w:val="00256892"/>
    <w:rsid w:val="00257B53"/>
    <w:rsid w:val="00264EA5"/>
    <w:rsid w:val="0027196B"/>
    <w:rsid w:val="00273877"/>
    <w:rsid w:val="0029492C"/>
    <w:rsid w:val="002A421A"/>
    <w:rsid w:val="002A662F"/>
    <w:rsid w:val="002B2367"/>
    <w:rsid w:val="002C221F"/>
    <w:rsid w:val="002C6580"/>
    <w:rsid w:val="002D0E9B"/>
    <w:rsid w:val="002D18CC"/>
    <w:rsid w:val="002E44CA"/>
    <w:rsid w:val="002F76B2"/>
    <w:rsid w:val="002F7ABA"/>
    <w:rsid w:val="003007FE"/>
    <w:rsid w:val="00300B12"/>
    <w:rsid w:val="00300F82"/>
    <w:rsid w:val="00303253"/>
    <w:rsid w:val="003243D8"/>
    <w:rsid w:val="003259DF"/>
    <w:rsid w:val="00342D65"/>
    <w:rsid w:val="00343115"/>
    <w:rsid w:val="00347400"/>
    <w:rsid w:val="0035333F"/>
    <w:rsid w:val="00353A58"/>
    <w:rsid w:val="00365A81"/>
    <w:rsid w:val="00375233"/>
    <w:rsid w:val="00377675"/>
    <w:rsid w:val="00383FB9"/>
    <w:rsid w:val="0038524C"/>
    <w:rsid w:val="0039397F"/>
    <w:rsid w:val="00397611"/>
    <w:rsid w:val="003A10A4"/>
    <w:rsid w:val="003A12F1"/>
    <w:rsid w:val="003B0F0B"/>
    <w:rsid w:val="003B193E"/>
    <w:rsid w:val="003B5232"/>
    <w:rsid w:val="003B65AB"/>
    <w:rsid w:val="00403EA7"/>
    <w:rsid w:val="004067EF"/>
    <w:rsid w:val="00410B21"/>
    <w:rsid w:val="004213A4"/>
    <w:rsid w:val="0042316A"/>
    <w:rsid w:val="004242E9"/>
    <w:rsid w:val="0042531F"/>
    <w:rsid w:val="00437B08"/>
    <w:rsid w:val="00440919"/>
    <w:rsid w:val="004530D6"/>
    <w:rsid w:val="0045702A"/>
    <w:rsid w:val="00465C61"/>
    <w:rsid w:val="00474A5B"/>
    <w:rsid w:val="0049142F"/>
    <w:rsid w:val="00492C4A"/>
    <w:rsid w:val="00497357"/>
    <w:rsid w:val="004A5167"/>
    <w:rsid w:val="004A6511"/>
    <w:rsid w:val="004B28E8"/>
    <w:rsid w:val="004C460E"/>
    <w:rsid w:val="004D5976"/>
    <w:rsid w:val="004E4A22"/>
    <w:rsid w:val="00500D8B"/>
    <w:rsid w:val="00503386"/>
    <w:rsid w:val="005066D7"/>
    <w:rsid w:val="005075CA"/>
    <w:rsid w:val="005174E4"/>
    <w:rsid w:val="005426B8"/>
    <w:rsid w:val="00547ACB"/>
    <w:rsid w:val="005762E8"/>
    <w:rsid w:val="00577D49"/>
    <w:rsid w:val="0058728B"/>
    <w:rsid w:val="00590289"/>
    <w:rsid w:val="00592B87"/>
    <w:rsid w:val="005956C0"/>
    <w:rsid w:val="00596028"/>
    <w:rsid w:val="005A4114"/>
    <w:rsid w:val="005C3486"/>
    <w:rsid w:val="005D0614"/>
    <w:rsid w:val="005D10EB"/>
    <w:rsid w:val="005D123B"/>
    <w:rsid w:val="005D3A50"/>
    <w:rsid w:val="005D6154"/>
    <w:rsid w:val="005D7B3E"/>
    <w:rsid w:val="005E2B53"/>
    <w:rsid w:val="005E74B2"/>
    <w:rsid w:val="005F0A38"/>
    <w:rsid w:val="005F55C8"/>
    <w:rsid w:val="00611D3C"/>
    <w:rsid w:val="00613D2C"/>
    <w:rsid w:val="00626A44"/>
    <w:rsid w:val="006276D3"/>
    <w:rsid w:val="00631AFB"/>
    <w:rsid w:val="00632829"/>
    <w:rsid w:val="00645536"/>
    <w:rsid w:val="00645C4C"/>
    <w:rsid w:val="00646DD0"/>
    <w:rsid w:val="00656AB2"/>
    <w:rsid w:val="00657BF2"/>
    <w:rsid w:val="00660FE2"/>
    <w:rsid w:val="00666881"/>
    <w:rsid w:val="006703B8"/>
    <w:rsid w:val="00683024"/>
    <w:rsid w:val="0068510D"/>
    <w:rsid w:val="00685193"/>
    <w:rsid w:val="00685AFE"/>
    <w:rsid w:val="006B505F"/>
    <w:rsid w:val="006B6E17"/>
    <w:rsid w:val="006C2C76"/>
    <w:rsid w:val="006D5466"/>
    <w:rsid w:val="006E0799"/>
    <w:rsid w:val="007032D0"/>
    <w:rsid w:val="00710C64"/>
    <w:rsid w:val="00721FF6"/>
    <w:rsid w:val="00722797"/>
    <w:rsid w:val="007253E9"/>
    <w:rsid w:val="00735EE2"/>
    <w:rsid w:val="00737907"/>
    <w:rsid w:val="0074187B"/>
    <w:rsid w:val="00745F78"/>
    <w:rsid w:val="00750028"/>
    <w:rsid w:val="007519F6"/>
    <w:rsid w:val="00752121"/>
    <w:rsid w:val="00753F84"/>
    <w:rsid w:val="0075662F"/>
    <w:rsid w:val="0077487A"/>
    <w:rsid w:val="00781FF2"/>
    <w:rsid w:val="00784182"/>
    <w:rsid w:val="00787CFC"/>
    <w:rsid w:val="00790547"/>
    <w:rsid w:val="0079076D"/>
    <w:rsid w:val="0079343A"/>
    <w:rsid w:val="007B7442"/>
    <w:rsid w:val="007C5480"/>
    <w:rsid w:val="007C6CA8"/>
    <w:rsid w:val="007D01D1"/>
    <w:rsid w:val="007E0BEC"/>
    <w:rsid w:val="007E3CC4"/>
    <w:rsid w:val="007E3DC2"/>
    <w:rsid w:val="007E4332"/>
    <w:rsid w:val="007E5976"/>
    <w:rsid w:val="007F3487"/>
    <w:rsid w:val="007F3564"/>
    <w:rsid w:val="007F6773"/>
    <w:rsid w:val="00800060"/>
    <w:rsid w:val="00803E9E"/>
    <w:rsid w:val="00804C11"/>
    <w:rsid w:val="008156C7"/>
    <w:rsid w:val="00815871"/>
    <w:rsid w:val="00816AE6"/>
    <w:rsid w:val="00817733"/>
    <w:rsid w:val="008202A2"/>
    <w:rsid w:val="0082304A"/>
    <w:rsid w:val="008311C9"/>
    <w:rsid w:val="0083158C"/>
    <w:rsid w:val="00836B58"/>
    <w:rsid w:val="00837739"/>
    <w:rsid w:val="00845F44"/>
    <w:rsid w:val="00847FC0"/>
    <w:rsid w:val="00854576"/>
    <w:rsid w:val="00866FB7"/>
    <w:rsid w:val="00887193"/>
    <w:rsid w:val="00892176"/>
    <w:rsid w:val="008A1878"/>
    <w:rsid w:val="008A3E0C"/>
    <w:rsid w:val="008A4F3E"/>
    <w:rsid w:val="008A73D2"/>
    <w:rsid w:val="008A79C5"/>
    <w:rsid w:val="008B1E27"/>
    <w:rsid w:val="008C29D0"/>
    <w:rsid w:val="008C431C"/>
    <w:rsid w:val="008C6D3A"/>
    <w:rsid w:val="008E241F"/>
    <w:rsid w:val="008E25DB"/>
    <w:rsid w:val="008E551F"/>
    <w:rsid w:val="008E6D2B"/>
    <w:rsid w:val="008F4574"/>
    <w:rsid w:val="00900328"/>
    <w:rsid w:val="009005DA"/>
    <w:rsid w:val="00903442"/>
    <w:rsid w:val="00903BE4"/>
    <w:rsid w:val="009068E1"/>
    <w:rsid w:val="00927AE4"/>
    <w:rsid w:val="00931576"/>
    <w:rsid w:val="00934B65"/>
    <w:rsid w:val="00942832"/>
    <w:rsid w:val="00955C0E"/>
    <w:rsid w:val="00963973"/>
    <w:rsid w:val="009648DB"/>
    <w:rsid w:val="00970AD7"/>
    <w:rsid w:val="009721E2"/>
    <w:rsid w:val="009811AA"/>
    <w:rsid w:val="00983DB6"/>
    <w:rsid w:val="00985AD3"/>
    <w:rsid w:val="009915C0"/>
    <w:rsid w:val="009930EB"/>
    <w:rsid w:val="00996132"/>
    <w:rsid w:val="009A48EC"/>
    <w:rsid w:val="009B4E23"/>
    <w:rsid w:val="009C5E6D"/>
    <w:rsid w:val="009D58A5"/>
    <w:rsid w:val="009F0B4B"/>
    <w:rsid w:val="009F45DF"/>
    <w:rsid w:val="009F63E6"/>
    <w:rsid w:val="00A039D6"/>
    <w:rsid w:val="00A06F8E"/>
    <w:rsid w:val="00A17FDD"/>
    <w:rsid w:val="00A312E4"/>
    <w:rsid w:val="00A429BA"/>
    <w:rsid w:val="00A5402B"/>
    <w:rsid w:val="00A54207"/>
    <w:rsid w:val="00A617B9"/>
    <w:rsid w:val="00A622B0"/>
    <w:rsid w:val="00A630D2"/>
    <w:rsid w:val="00A71AA8"/>
    <w:rsid w:val="00A7349E"/>
    <w:rsid w:val="00A96A6C"/>
    <w:rsid w:val="00AB2945"/>
    <w:rsid w:val="00AB3504"/>
    <w:rsid w:val="00AB3957"/>
    <w:rsid w:val="00AB423F"/>
    <w:rsid w:val="00AB5226"/>
    <w:rsid w:val="00AB64F6"/>
    <w:rsid w:val="00AC1BDD"/>
    <w:rsid w:val="00AC7522"/>
    <w:rsid w:val="00AD1244"/>
    <w:rsid w:val="00AD4B34"/>
    <w:rsid w:val="00AD5377"/>
    <w:rsid w:val="00AD7ED0"/>
    <w:rsid w:val="00AF23C3"/>
    <w:rsid w:val="00AF6206"/>
    <w:rsid w:val="00AF7113"/>
    <w:rsid w:val="00B07470"/>
    <w:rsid w:val="00B124F4"/>
    <w:rsid w:val="00B13CAD"/>
    <w:rsid w:val="00B264E1"/>
    <w:rsid w:val="00B34775"/>
    <w:rsid w:val="00B3609E"/>
    <w:rsid w:val="00B37DB8"/>
    <w:rsid w:val="00B402FE"/>
    <w:rsid w:val="00B40594"/>
    <w:rsid w:val="00B45DAE"/>
    <w:rsid w:val="00B51DE8"/>
    <w:rsid w:val="00B65D96"/>
    <w:rsid w:val="00B668BC"/>
    <w:rsid w:val="00B70C4F"/>
    <w:rsid w:val="00B838C0"/>
    <w:rsid w:val="00B901E3"/>
    <w:rsid w:val="00BA2E3B"/>
    <w:rsid w:val="00BA5159"/>
    <w:rsid w:val="00BA57AE"/>
    <w:rsid w:val="00BB5301"/>
    <w:rsid w:val="00BC27A0"/>
    <w:rsid w:val="00BC65F5"/>
    <w:rsid w:val="00BE1FE4"/>
    <w:rsid w:val="00BE7BA9"/>
    <w:rsid w:val="00BF1B35"/>
    <w:rsid w:val="00BF2860"/>
    <w:rsid w:val="00BF412B"/>
    <w:rsid w:val="00C1027F"/>
    <w:rsid w:val="00C43772"/>
    <w:rsid w:val="00C45DE2"/>
    <w:rsid w:val="00C54FDE"/>
    <w:rsid w:val="00C6508E"/>
    <w:rsid w:val="00C739FE"/>
    <w:rsid w:val="00C801C5"/>
    <w:rsid w:val="00C8403B"/>
    <w:rsid w:val="00C84AC5"/>
    <w:rsid w:val="00C84F56"/>
    <w:rsid w:val="00C8771D"/>
    <w:rsid w:val="00C87E38"/>
    <w:rsid w:val="00C949AE"/>
    <w:rsid w:val="00CA36E9"/>
    <w:rsid w:val="00CB0E4B"/>
    <w:rsid w:val="00CB2AAA"/>
    <w:rsid w:val="00CD4B36"/>
    <w:rsid w:val="00CD4FF0"/>
    <w:rsid w:val="00CE07D5"/>
    <w:rsid w:val="00CF53ED"/>
    <w:rsid w:val="00D022B1"/>
    <w:rsid w:val="00D05DA4"/>
    <w:rsid w:val="00D1149A"/>
    <w:rsid w:val="00D219BA"/>
    <w:rsid w:val="00D21D4B"/>
    <w:rsid w:val="00D22AF6"/>
    <w:rsid w:val="00D24FF9"/>
    <w:rsid w:val="00D30B0B"/>
    <w:rsid w:val="00D34175"/>
    <w:rsid w:val="00D369A8"/>
    <w:rsid w:val="00D4596E"/>
    <w:rsid w:val="00D47D84"/>
    <w:rsid w:val="00D510D9"/>
    <w:rsid w:val="00D540FB"/>
    <w:rsid w:val="00D63F75"/>
    <w:rsid w:val="00D730CA"/>
    <w:rsid w:val="00D81232"/>
    <w:rsid w:val="00D82E9A"/>
    <w:rsid w:val="00D84492"/>
    <w:rsid w:val="00D91DC0"/>
    <w:rsid w:val="00D92F0B"/>
    <w:rsid w:val="00DA410F"/>
    <w:rsid w:val="00DA65DA"/>
    <w:rsid w:val="00DA7CAF"/>
    <w:rsid w:val="00DB1CFA"/>
    <w:rsid w:val="00DB2E2A"/>
    <w:rsid w:val="00DB68B7"/>
    <w:rsid w:val="00DF147D"/>
    <w:rsid w:val="00DF1E84"/>
    <w:rsid w:val="00DF4325"/>
    <w:rsid w:val="00DF748F"/>
    <w:rsid w:val="00E0092F"/>
    <w:rsid w:val="00E12556"/>
    <w:rsid w:val="00E14698"/>
    <w:rsid w:val="00E16F44"/>
    <w:rsid w:val="00E226CD"/>
    <w:rsid w:val="00E312F9"/>
    <w:rsid w:val="00E34D5C"/>
    <w:rsid w:val="00E37B1A"/>
    <w:rsid w:val="00E40BE1"/>
    <w:rsid w:val="00E515B0"/>
    <w:rsid w:val="00E52E46"/>
    <w:rsid w:val="00E55303"/>
    <w:rsid w:val="00E55983"/>
    <w:rsid w:val="00E56E29"/>
    <w:rsid w:val="00E67813"/>
    <w:rsid w:val="00E70482"/>
    <w:rsid w:val="00E71177"/>
    <w:rsid w:val="00E7252B"/>
    <w:rsid w:val="00E736A4"/>
    <w:rsid w:val="00E769C2"/>
    <w:rsid w:val="00E85BA9"/>
    <w:rsid w:val="00E86DF1"/>
    <w:rsid w:val="00EE0871"/>
    <w:rsid w:val="00EE2592"/>
    <w:rsid w:val="00EF1BB4"/>
    <w:rsid w:val="00EF623E"/>
    <w:rsid w:val="00F122EF"/>
    <w:rsid w:val="00F13581"/>
    <w:rsid w:val="00F155BD"/>
    <w:rsid w:val="00F15BB5"/>
    <w:rsid w:val="00F363B6"/>
    <w:rsid w:val="00F372D2"/>
    <w:rsid w:val="00F37991"/>
    <w:rsid w:val="00F41367"/>
    <w:rsid w:val="00F45571"/>
    <w:rsid w:val="00F51E06"/>
    <w:rsid w:val="00F52E3C"/>
    <w:rsid w:val="00F541F6"/>
    <w:rsid w:val="00F64A70"/>
    <w:rsid w:val="00F64E0C"/>
    <w:rsid w:val="00F73621"/>
    <w:rsid w:val="00F82A29"/>
    <w:rsid w:val="00F863D7"/>
    <w:rsid w:val="00F91556"/>
    <w:rsid w:val="00F95790"/>
    <w:rsid w:val="00F957BB"/>
    <w:rsid w:val="00FB0FF4"/>
    <w:rsid w:val="00FB408A"/>
    <w:rsid w:val="00FB60A7"/>
    <w:rsid w:val="00FC26BB"/>
    <w:rsid w:val="00FD19FF"/>
    <w:rsid w:val="00FE5162"/>
    <w:rsid w:val="00FE5C95"/>
    <w:rsid w:val="00FF33A9"/>
    <w:rsid w:val="00FF5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8B76F-7B35-44EE-8430-6F341B14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01E3"/>
  </w:style>
  <w:style w:type="paragraph" w:styleId="1">
    <w:name w:val="heading 1"/>
    <w:basedOn w:val="a0"/>
    <w:next w:val="a0"/>
    <w:link w:val="10"/>
    <w:uiPriority w:val="9"/>
    <w:qFormat/>
    <w:rsid w:val="00B360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B3609E"/>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B3609E"/>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B3609E"/>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B3609E"/>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B3609E"/>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B3609E"/>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semiHidden/>
    <w:unhideWhenUsed/>
    <w:qFormat/>
    <w:rsid w:val="00B3609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B3609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0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xsplast">
    <w:name w:val="acxsplast"/>
    <w:basedOn w:val="a0"/>
    <w:rsid w:val="009811A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0A179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aliases w:val="ВерхКолонтитул, Знак4,Знак4"/>
    <w:basedOn w:val="a0"/>
    <w:link w:val="a6"/>
    <w:uiPriority w:val="99"/>
    <w:unhideWhenUsed/>
    <w:rsid w:val="00D22AF6"/>
    <w:pPr>
      <w:tabs>
        <w:tab w:val="center" w:pos="4677"/>
        <w:tab w:val="right" w:pos="9355"/>
      </w:tabs>
      <w:spacing w:after="0" w:line="240" w:lineRule="auto"/>
    </w:pPr>
  </w:style>
  <w:style w:type="character" w:customStyle="1" w:styleId="a6">
    <w:name w:val="Верхний колонтитул Знак"/>
    <w:aliases w:val="ВерхКолонтитул Знак, Знак4 Знак,Знак4 Знак"/>
    <w:basedOn w:val="a1"/>
    <w:link w:val="a5"/>
    <w:uiPriority w:val="99"/>
    <w:rsid w:val="00D22AF6"/>
  </w:style>
  <w:style w:type="paragraph" w:styleId="a7">
    <w:name w:val="footer"/>
    <w:aliases w:val=" Знак, Знак6,Знак6"/>
    <w:basedOn w:val="a0"/>
    <w:link w:val="a8"/>
    <w:uiPriority w:val="99"/>
    <w:unhideWhenUsed/>
    <w:rsid w:val="00D22AF6"/>
    <w:pPr>
      <w:tabs>
        <w:tab w:val="center" w:pos="4677"/>
        <w:tab w:val="right" w:pos="9355"/>
      </w:tabs>
      <w:spacing w:after="0" w:line="240" w:lineRule="auto"/>
    </w:pPr>
  </w:style>
  <w:style w:type="character" w:customStyle="1" w:styleId="a8">
    <w:name w:val="Нижний колонтитул Знак"/>
    <w:aliases w:val=" Знак Знак, Знак6 Знак,Знак6 Знак"/>
    <w:basedOn w:val="a1"/>
    <w:link w:val="a7"/>
    <w:uiPriority w:val="99"/>
    <w:rsid w:val="00D22AF6"/>
  </w:style>
  <w:style w:type="paragraph" w:styleId="a9">
    <w:name w:val="List Paragraph"/>
    <w:basedOn w:val="a0"/>
    <w:uiPriority w:val="34"/>
    <w:qFormat/>
    <w:rsid w:val="00AD5377"/>
    <w:pPr>
      <w:ind w:left="720"/>
      <w:contextualSpacing/>
    </w:pPr>
  </w:style>
  <w:style w:type="character" w:styleId="aa">
    <w:name w:val="page number"/>
    <w:basedOn w:val="a1"/>
    <w:rsid w:val="00934B65"/>
  </w:style>
  <w:style w:type="paragraph" w:customStyle="1" w:styleId="S">
    <w:name w:val="S_Титульный"/>
    <w:basedOn w:val="a0"/>
    <w:rsid w:val="00934B65"/>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b">
    <w:name w:val="ООО  «Институт Территориального Планирования"/>
    <w:basedOn w:val="a0"/>
    <w:link w:val="ac"/>
    <w:qFormat/>
    <w:rsid w:val="00934B65"/>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c">
    <w:name w:val="ООО  «Институт Территориального Планирования Знак"/>
    <w:link w:val="ab"/>
    <w:rsid w:val="00934B65"/>
    <w:rPr>
      <w:rFonts w:ascii="Times New Roman" w:eastAsia="Times New Roman" w:hAnsi="Times New Roman" w:cs="Times New Roman"/>
      <w:sz w:val="24"/>
      <w:szCs w:val="24"/>
      <w:lang w:val="x-none" w:eastAsia="x-none"/>
    </w:rPr>
  </w:style>
  <w:style w:type="paragraph" w:styleId="ad">
    <w:name w:val="Balloon Text"/>
    <w:basedOn w:val="a0"/>
    <w:link w:val="ae"/>
    <w:uiPriority w:val="99"/>
    <w:semiHidden/>
    <w:unhideWhenUsed/>
    <w:rsid w:val="00217B21"/>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217B21"/>
    <w:rPr>
      <w:rFonts w:ascii="Segoe UI" w:hAnsi="Segoe UI" w:cs="Segoe UI"/>
      <w:sz w:val="18"/>
      <w:szCs w:val="18"/>
    </w:rPr>
  </w:style>
  <w:style w:type="paragraph" w:customStyle="1" w:styleId="af">
    <w:name w:val="Абзац"/>
    <w:basedOn w:val="a0"/>
    <w:link w:val="af0"/>
    <w:qFormat/>
    <w:rsid w:val="00B3609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0">
    <w:name w:val="Абзац Знак"/>
    <w:link w:val="af"/>
    <w:rsid w:val="00B3609E"/>
    <w:rPr>
      <w:rFonts w:ascii="Times New Roman" w:eastAsia="Times New Roman" w:hAnsi="Times New Roman" w:cs="Times New Roman"/>
      <w:sz w:val="24"/>
      <w:szCs w:val="24"/>
      <w:lang w:eastAsia="ru-RU"/>
    </w:rPr>
  </w:style>
  <w:style w:type="paragraph" w:styleId="a">
    <w:name w:val="List"/>
    <w:aliases w:val="List Char,Char Char"/>
    <w:basedOn w:val="a0"/>
    <w:link w:val="af1"/>
    <w:rsid w:val="00B3609E"/>
    <w:pPr>
      <w:numPr>
        <w:numId w:val="5"/>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1">
    <w:name w:val="Список Знак"/>
    <w:aliases w:val="List Char Знак,Char Char Знак"/>
    <w:link w:val="a"/>
    <w:rsid w:val="00B3609E"/>
    <w:rPr>
      <w:rFonts w:ascii="Times New Roman" w:eastAsia="Times New Roman" w:hAnsi="Times New Roman" w:cs="Times New Roman"/>
      <w:snapToGrid w:val="0"/>
      <w:sz w:val="24"/>
      <w:szCs w:val="24"/>
      <w:lang w:val="x-none" w:eastAsia="x-none"/>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B3609E"/>
    <w:pPr>
      <w:spacing w:before="120" w:after="120" w:line="240" w:lineRule="auto"/>
      <w:jc w:val="center"/>
    </w:pPr>
    <w:rPr>
      <w:rFonts w:ascii="Times New Roman" w:eastAsia="Times New Roman" w:hAnsi="Times New Roman" w:cs="Times New Roman"/>
      <w:b/>
      <w:bCs/>
      <w:szCs w:val="20"/>
      <w:lang w:val="x-none" w:eastAsia="x-none"/>
    </w:rPr>
  </w:style>
  <w:style w:type="paragraph" w:customStyle="1" w:styleId="af3">
    <w:name w:val="Табличный_заголовки"/>
    <w:basedOn w:val="a0"/>
    <w:rsid w:val="00B3609E"/>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4">
    <w:name w:val="Табличный_центр"/>
    <w:basedOn w:val="a0"/>
    <w:rsid w:val="00B3609E"/>
    <w:pPr>
      <w:spacing w:after="0" w:line="240" w:lineRule="auto"/>
      <w:jc w:val="center"/>
    </w:pPr>
    <w:rPr>
      <w:rFonts w:ascii="Times New Roman" w:eastAsia="Times New Roman" w:hAnsi="Times New Roman" w:cs="Times New Roman"/>
      <w:lang w:eastAsia="ru-RU"/>
    </w:rPr>
  </w:style>
  <w:style w:type="paragraph" w:customStyle="1" w:styleId="af5">
    <w:name w:val="Табличный_слева"/>
    <w:basedOn w:val="a0"/>
    <w:rsid w:val="00B3609E"/>
    <w:pPr>
      <w:spacing w:after="0" w:line="240" w:lineRule="auto"/>
    </w:pPr>
    <w:rPr>
      <w:rFonts w:ascii="Times New Roman" w:eastAsia="Times New Roman" w:hAnsi="Times New Roman" w:cs="Times New Roman"/>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B3609E"/>
    <w:rPr>
      <w:rFonts w:ascii="Times New Roman" w:eastAsia="Times New Roman" w:hAnsi="Times New Roman" w:cs="Times New Roman"/>
      <w:b/>
      <w:bCs/>
      <w:szCs w:val="20"/>
      <w:lang w:val="x-none" w:eastAsia="x-none"/>
    </w:rPr>
  </w:style>
  <w:style w:type="numbering" w:customStyle="1" w:styleId="13">
    <w:name w:val="Статья / Раздел13"/>
    <w:basedOn w:val="a3"/>
    <w:next w:val="af6"/>
    <w:semiHidden/>
    <w:rsid w:val="00B3609E"/>
    <w:pPr>
      <w:numPr>
        <w:numId w:val="5"/>
      </w:numPr>
    </w:pPr>
  </w:style>
  <w:style w:type="character" w:customStyle="1" w:styleId="10">
    <w:name w:val="Заголовок 1 Знак"/>
    <w:basedOn w:val="a1"/>
    <w:link w:val="1"/>
    <w:uiPriority w:val="9"/>
    <w:rsid w:val="00B3609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B3609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semiHidden/>
    <w:rsid w:val="00B3609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sid w:val="00B3609E"/>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semiHidden/>
    <w:rsid w:val="00B3609E"/>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semiHidden/>
    <w:rsid w:val="00B3609E"/>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uiPriority w:val="9"/>
    <w:semiHidden/>
    <w:rsid w:val="00B3609E"/>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uiPriority w:val="9"/>
    <w:semiHidden/>
    <w:rsid w:val="00B3609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B3609E"/>
    <w:rPr>
      <w:rFonts w:asciiTheme="majorHAnsi" w:eastAsiaTheme="majorEastAsia" w:hAnsiTheme="majorHAnsi" w:cstheme="majorBidi"/>
      <w:i/>
      <w:iCs/>
      <w:color w:val="272727" w:themeColor="text1" w:themeTint="D8"/>
      <w:sz w:val="21"/>
      <w:szCs w:val="21"/>
    </w:rPr>
  </w:style>
  <w:style w:type="numbering" w:styleId="af6">
    <w:name w:val="Outline List 3"/>
    <w:basedOn w:val="a3"/>
    <w:uiPriority w:val="99"/>
    <w:semiHidden/>
    <w:unhideWhenUsed/>
    <w:rsid w:val="00B3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7587">
      <w:bodyDiv w:val="1"/>
      <w:marLeft w:val="0"/>
      <w:marRight w:val="0"/>
      <w:marTop w:val="0"/>
      <w:marBottom w:val="0"/>
      <w:divBdr>
        <w:top w:val="none" w:sz="0" w:space="0" w:color="auto"/>
        <w:left w:val="none" w:sz="0" w:space="0" w:color="auto"/>
        <w:bottom w:val="none" w:sz="0" w:space="0" w:color="auto"/>
        <w:right w:val="none" w:sz="0" w:space="0" w:color="auto"/>
      </w:divBdr>
    </w:div>
    <w:div w:id="1123302696">
      <w:bodyDiv w:val="1"/>
      <w:marLeft w:val="0"/>
      <w:marRight w:val="0"/>
      <w:marTop w:val="0"/>
      <w:marBottom w:val="0"/>
      <w:divBdr>
        <w:top w:val="none" w:sz="0" w:space="0" w:color="auto"/>
        <w:left w:val="none" w:sz="0" w:space="0" w:color="auto"/>
        <w:bottom w:val="none" w:sz="0" w:space="0" w:color="auto"/>
        <w:right w:val="none" w:sz="0" w:space="0" w:color="auto"/>
      </w:divBdr>
    </w:div>
    <w:div w:id="1383557712">
      <w:bodyDiv w:val="1"/>
      <w:marLeft w:val="0"/>
      <w:marRight w:val="0"/>
      <w:marTop w:val="0"/>
      <w:marBottom w:val="0"/>
      <w:divBdr>
        <w:top w:val="none" w:sz="0" w:space="0" w:color="auto"/>
        <w:left w:val="none" w:sz="0" w:space="0" w:color="auto"/>
        <w:bottom w:val="none" w:sz="0" w:space="0" w:color="auto"/>
        <w:right w:val="none" w:sz="0" w:space="0" w:color="auto"/>
      </w:divBdr>
    </w:div>
    <w:div w:id="1525365199">
      <w:bodyDiv w:val="1"/>
      <w:marLeft w:val="0"/>
      <w:marRight w:val="0"/>
      <w:marTop w:val="0"/>
      <w:marBottom w:val="0"/>
      <w:divBdr>
        <w:top w:val="none" w:sz="0" w:space="0" w:color="auto"/>
        <w:left w:val="none" w:sz="0" w:space="0" w:color="auto"/>
        <w:bottom w:val="none" w:sz="0" w:space="0" w:color="auto"/>
        <w:right w:val="none" w:sz="0" w:space="0" w:color="auto"/>
      </w:divBdr>
    </w:div>
    <w:div w:id="1614550664">
      <w:bodyDiv w:val="1"/>
      <w:marLeft w:val="0"/>
      <w:marRight w:val="0"/>
      <w:marTop w:val="0"/>
      <w:marBottom w:val="0"/>
      <w:divBdr>
        <w:top w:val="none" w:sz="0" w:space="0" w:color="auto"/>
        <w:left w:val="none" w:sz="0" w:space="0" w:color="auto"/>
        <w:bottom w:val="none" w:sz="0" w:space="0" w:color="auto"/>
        <w:right w:val="none" w:sz="0" w:space="0" w:color="auto"/>
      </w:divBdr>
    </w:div>
    <w:div w:id="1624384317">
      <w:bodyDiv w:val="1"/>
      <w:marLeft w:val="0"/>
      <w:marRight w:val="0"/>
      <w:marTop w:val="0"/>
      <w:marBottom w:val="0"/>
      <w:divBdr>
        <w:top w:val="none" w:sz="0" w:space="0" w:color="auto"/>
        <w:left w:val="none" w:sz="0" w:space="0" w:color="auto"/>
        <w:bottom w:val="none" w:sz="0" w:space="0" w:color="auto"/>
        <w:right w:val="none" w:sz="0" w:space="0" w:color="auto"/>
      </w:divBdr>
    </w:div>
    <w:div w:id="18833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F6FB463765727A4CBB8E4F9189523D1667CC79DE9D7ECD3210B96181854265EB6C885D4F648328F859FFC667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7278-3558-4A27-A386-B51DC57A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23</Pages>
  <Words>8424</Words>
  <Characters>48018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74</cp:revision>
  <cp:lastPrinted>2024-10-07T10:58:00Z</cp:lastPrinted>
  <dcterms:created xsi:type="dcterms:W3CDTF">2023-09-15T08:14:00Z</dcterms:created>
  <dcterms:modified xsi:type="dcterms:W3CDTF">2024-10-07T12:30:00Z</dcterms:modified>
</cp:coreProperties>
</file>