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E20B" w14:textId="7AAA79D4" w:rsidR="00F92C3D" w:rsidRDefault="0090095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drawing>
          <wp:inline distT="0" distB="0" distL="0" distR="0" wp14:anchorId="60740485" wp14:editId="5E90F8ED">
            <wp:extent cx="581025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7872D" w14:textId="77777777" w:rsidR="00F92C3D" w:rsidRDefault="00FD01E4">
      <w:pPr>
        <w:tabs>
          <w:tab w:val="left" w:pos="567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РОССИЙСКАЯ  ФЕДЕРАЦИЯ </w:t>
      </w:r>
    </w:p>
    <w:p w14:paraId="1769B89E" w14:textId="77777777" w:rsidR="00F92C3D" w:rsidRDefault="00FD01E4">
      <w:pPr>
        <w:tabs>
          <w:tab w:val="left" w:pos="567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РОСТОВСКАЯ ОБЛАСТЬ</w:t>
      </w:r>
    </w:p>
    <w:p w14:paraId="4DDC5532" w14:textId="77777777" w:rsidR="00F92C3D" w:rsidRDefault="00FD01E4">
      <w:pPr>
        <w:tabs>
          <w:tab w:val="left" w:pos="5670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МУНИЦИПАЛЬНОЕ  ОБРАЗОВАНИЕ  «ГОРНЯЦКОЕ СЕЛЬСКОЕ  ПОСЕЛЕНИЕ»</w:t>
      </w:r>
    </w:p>
    <w:p w14:paraId="18BD4A2A" w14:textId="77777777" w:rsidR="00F92C3D" w:rsidRDefault="00FD01E4">
      <w:pPr>
        <w:tabs>
          <w:tab w:val="left" w:pos="5670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АДМИНИСТРАЦИЯ  ГОРНЯЦКОГО  СЕЛЬСКОГО ПОСЕЛЕНИЯ </w:t>
      </w:r>
    </w:p>
    <w:p w14:paraId="30D2EF6C" w14:textId="77777777" w:rsidR="00F92C3D" w:rsidRDefault="00F92C3D">
      <w:pPr>
        <w:jc w:val="center"/>
        <w:rPr>
          <w:b/>
          <w:bCs/>
          <w:sz w:val="26"/>
          <w:szCs w:val="26"/>
        </w:rPr>
      </w:pPr>
    </w:p>
    <w:p w14:paraId="2737C49F" w14:textId="77777777" w:rsidR="00F92C3D" w:rsidRPr="00900953" w:rsidRDefault="00FD01E4">
      <w:pPr>
        <w:jc w:val="center"/>
        <w:rPr>
          <w:b/>
          <w:bCs/>
          <w:sz w:val="28"/>
          <w:szCs w:val="28"/>
        </w:rPr>
      </w:pPr>
      <w:r w:rsidRPr="00900953">
        <w:rPr>
          <w:b/>
          <w:bCs/>
          <w:sz w:val="28"/>
          <w:szCs w:val="28"/>
        </w:rPr>
        <w:t>ПОСТАНОВЛЕНИЕ</w:t>
      </w:r>
    </w:p>
    <w:p w14:paraId="217EDF0E" w14:textId="5F09FD14" w:rsidR="00F92C3D" w:rsidRPr="00900953" w:rsidRDefault="00FD01E4">
      <w:pPr>
        <w:jc w:val="center"/>
        <w:rPr>
          <w:sz w:val="28"/>
          <w:szCs w:val="28"/>
        </w:rPr>
      </w:pPr>
      <w:r w:rsidRPr="00900953">
        <w:rPr>
          <w:sz w:val="28"/>
          <w:szCs w:val="28"/>
        </w:rPr>
        <w:t xml:space="preserve">от </w:t>
      </w:r>
      <w:r w:rsidR="00900953" w:rsidRPr="00900953">
        <w:rPr>
          <w:sz w:val="28"/>
          <w:szCs w:val="28"/>
        </w:rPr>
        <w:t>09</w:t>
      </w:r>
      <w:r w:rsidRPr="00900953">
        <w:rPr>
          <w:sz w:val="28"/>
          <w:szCs w:val="28"/>
        </w:rPr>
        <w:t xml:space="preserve">.02.2024 № </w:t>
      </w:r>
      <w:r w:rsidR="00900953" w:rsidRPr="00900953">
        <w:rPr>
          <w:sz w:val="28"/>
          <w:szCs w:val="28"/>
        </w:rPr>
        <w:t>16</w:t>
      </w:r>
    </w:p>
    <w:p w14:paraId="1B3FE704" w14:textId="77777777" w:rsidR="00F92C3D" w:rsidRPr="00900953" w:rsidRDefault="00FD01E4">
      <w:pPr>
        <w:jc w:val="center"/>
        <w:rPr>
          <w:sz w:val="28"/>
          <w:szCs w:val="28"/>
        </w:rPr>
      </w:pPr>
      <w:r w:rsidRPr="00900953">
        <w:rPr>
          <w:sz w:val="28"/>
          <w:szCs w:val="28"/>
        </w:rPr>
        <w:t>пос. Горняцкий</w:t>
      </w:r>
    </w:p>
    <w:p w14:paraId="7D8E5080" w14:textId="77777777" w:rsidR="00F92C3D" w:rsidRDefault="00F92C3D">
      <w:pPr>
        <w:tabs>
          <w:tab w:val="left" w:pos="4200"/>
        </w:tabs>
        <w:jc w:val="center"/>
        <w:rPr>
          <w:sz w:val="26"/>
          <w:szCs w:val="26"/>
        </w:rPr>
      </w:pPr>
    </w:p>
    <w:p w14:paraId="57B34CB6" w14:textId="77777777" w:rsidR="00F92C3D" w:rsidRPr="00900953" w:rsidRDefault="00FD01E4">
      <w:pPr>
        <w:tabs>
          <w:tab w:val="left" w:pos="4200"/>
        </w:tabs>
        <w:jc w:val="center"/>
        <w:rPr>
          <w:b/>
          <w:spacing w:val="-2"/>
          <w:sz w:val="28"/>
          <w:szCs w:val="28"/>
        </w:rPr>
      </w:pPr>
      <w:r w:rsidRPr="00900953">
        <w:rPr>
          <w:b/>
          <w:spacing w:val="-2"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900953">
        <w:rPr>
          <w:b/>
          <w:color w:val="000000"/>
          <w:spacing w:val="-2"/>
          <w:sz w:val="28"/>
          <w:szCs w:val="28"/>
        </w:rPr>
        <w:t>Развитие транспортной системы</w:t>
      </w:r>
      <w:r w:rsidRPr="00900953">
        <w:rPr>
          <w:b/>
          <w:spacing w:val="-2"/>
          <w:sz w:val="28"/>
          <w:szCs w:val="28"/>
        </w:rPr>
        <w:t>» за 2023 год</w:t>
      </w:r>
    </w:p>
    <w:p w14:paraId="1492D908" w14:textId="77777777" w:rsidR="00F92C3D" w:rsidRPr="00900953" w:rsidRDefault="00F92C3D">
      <w:pPr>
        <w:tabs>
          <w:tab w:val="left" w:pos="4200"/>
        </w:tabs>
        <w:spacing w:before="40" w:after="40"/>
        <w:ind w:left="1701" w:right="567"/>
        <w:jc w:val="center"/>
        <w:rPr>
          <w:spacing w:val="-2"/>
          <w:sz w:val="28"/>
          <w:szCs w:val="28"/>
        </w:rPr>
      </w:pPr>
    </w:p>
    <w:p w14:paraId="609CC57F" w14:textId="77777777" w:rsidR="00F92C3D" w:rsidRPr="00900953" w:rsidRDefault="00FD01E4">
      <w:pPr>
        <w:tabs>
          <w:tab w:val="left" w:pos="3660"/>
          <w:tab w:val="center" w:pos="5598"/>
        </w:tabs>
        <w:ind w:firstLine="709"/>
        <w:jc w:val="both"/>
        <w:rPr>
          <w:b/>
          <w:spacing w:val="-2"/>
          <w:sz w:val="28"/>
          <w:szCs w:val="28"/>
        </w:rPr>
      </w:pPr>
      <w:r w:rsidRPr="00900953">
        <w:rPr>
          <w:spacing w:val="-2"/>
          <w:sz w:val="28"/>
          <w:szCs w:val="28"/>
        </w:rPr>
        <w:t xml:space="preserve">В соответствии с бюджетным законодательством Российской Федерации, во исполнении Постановления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 Администрация Горняцкого сельского поселения </w:t>
      </w:r>
      <w:r w:rsidRPr="00900953">
        <w:rPr>
          <w:b/>
          <w:spacing w:val="-2"/>
          <w:sz w:val="28"/>
          <w:szCs w:val="28"/>
        </w:rPr>
        <w:t>п о с т а н о в л я е т:</w:t>
      </w:r>
    </w:p>
    <w:p w14:paraId="79517ED0" w14:textId="77777777" w:rsidR="00F92C3D" w:rsidRPr="00900953" w:rsidRDefault="00F92C3D">
      <w:pPr>
        <w:tabs>
          <w:tab w:val="left" w:pos="851"/>
        </w:tabs>
        <w:jc w:val="both"/>
        <w:rPr>
          <w:spacing w:val="-2"/>
          <w:sz w:val="28"/>
          <w:szCs w:val="28"/>
        </w:rPr>
      </w:pPr>
    </w:p>
    <w:p w14:paraId="467ADE0F" w14:textId="77777777" w:rsidR="00F92C3D" w:rsidRPr="00900953" w:rsidRDefault="00FD01E4">
      <w:pPr>
        <w:tabs>
          <w:tab w:val="left" w:pos="1134"/>
        </w:tabs>
        <w:ind w:firstLine="426"/>
        <w:jc w:val="both"/>
        <w:rPr>
          <w:spacing w:val="-2"/>
          <w:sz w:val="28"/>
          <w:szCs w:val="28"/>
        </w:rPr>
      </w:pPr>
      <w:r w:rsidRPr="00900953">
        <w:rPr>
          <w:spacing w:val="-2"/>
          <w:sz w:val="28"/>
          <w:szCs w:val="28"/>
        </w:rPr>
        <w:t>1. Утвердить отчет о финансировании и освоении проводимых программных мероприятий по муниципальной программе Горняцкого сельского поселения «</w:t>
      </w:r>
      <w:r w:rsidRPr="00900953">
        <w:rPr>
          <w:color w:val="000000"/>
          <w:spacing w:val="-2"/>
          <w:sz w:val="28"/>
          <w:szCs w:val="28"/>
        </w:rPr>
        <w:t>Развитие транспортной системы</w:t>
      </w:r>
      <w:r w:rsidRPr="00900953">
        <w:rPr>
          <w:spacing w:val="-2"/>
          <w:sz w:val="28"/>
          <w:szCs w:val="28"/>
        </w:rPr>
        <w:t>» за 2023 согласно приложению № 1 к настоящему постановлению.</w:t>
      </w:r>
    </w:p>
    <w:p w14:paraId="72A5BFE3" w14:textId="77777777" w:rsidR="00F92C3D" w:rsidRPr="00900953" w:rsidRDefault="00FD01E4">
      <w:pPr>
        <w:tabs>
          <w:tab w:val="left" w:pos="851"/>
        </w:tabs>
        <w:ind w:firstLine="426"/>
        <w:jc w:val="both"/>
        <w:rPr>
          <w:spacing w:val="-2"/>
          <w:sz w:val="28"/>
          <w:szCs w:val="28"/>
        </w:rPr>
      </w:pPr>
      <w:r w:rsidRPr="00900953">
        <w:rPr>
          <w:spacing w:val="-2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14:paraId="5BBF4A85" w14:textId="77777777" w:rsidR="00F92C3D" w:rsidRPr="00900953" w:rsidRDefault="00FD01E4">
      <w:pPr>
        <w:tabs>
          <w:tab w:val="left" w:pos="426"/>
          <w:tab w:val="left" w:pos="851"/>
        </w:tabs>
        <w:suppressAutoHyphens/>
        <w:ind w:firstLine="426"/>
        <w:jc w:val="both"/>
        <w:rPr>
          <w:sz w:val="28"/>
          <w:szCs w:val="28"/>
        </w:rPr>
      </w:pPr>
      <w:r w:rsidRPr="00900953">
        <w:rPr>
          <w:spacing w:val="-2"/>
          <w:sz w:val="28"/>
          <w:szCs w:val="28"/>
        </w:rPr>
        <w:t>3. Контроль за выполнением настоящего постановления возложить на заведующего сектора муниципального хозяйства Е.Н. Петренко.</w:t>
      </w:r>
    </w:p>
    <w:p w14:paraId="549AAF40" w14:textId="77777777" w:rsidR="00F92C3D" w:rsidRDefault="00FD01E4">
      <w:pPr>
        <w:pStyle w:val="2"/>
        <w:tabs>
          <w:tab w:val="left" w:pos="7230"/>
        </w:tabs>
        <w:spacing w:before="0" w:after="0"/>
        <w:jc w:val="both"/>
        <w:rPr>
          <w:rFonts w:ascii="Times New Roman" w:hAnsi="Times New Roman"/>
          <w:b w:val="0"/>
          <w:i w:val="0"/>
          <w:sz w:val="26"/>
          <w:szCs w:val="26"/>
        </w:rPr>
      </w:pPr>
      <w:r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</w:p>
    <w:p w14:paraId="42EB41A5" w14:textId="77777777" w:rsidR="00900953" w:rsidRPr="00900953" w:rsidRDefault="00900953" w:rsidP="00900953"/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900953" w14:paraId="7CC54102" w14:textId="77777777" w:rsidTr="00A3734C">
        <w:tc>
          <w:tcPr>
            <w:tcW w:w="4077" w:type="dxa"/>
            <w:hideMark/>
          </w:tcPr>
          <w:p w14:paraId="3FFA2F44" w14:textId="77777777" w:rsidR="00900953" w:rsidRDefault="00900953" w:rsidP="00A373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BF42721" w14:textId="77777777" w:rsidR="00900953" w:rsidRDefault="00900953" w:rsidP="00A3734C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08E1E9D" w14:textId="77777777" w:rsidR="00900953" w:rsidRDefault="00900953" w:rsidP="00A3734C">
            <w:pPr>
              <w:rPr>
                <w:kern w:val="2"/>
                <w:sz w:val="28"/>
                <w:szCs w:val="28"/>
              </w:rPr>
            </w:pPr>
          </w:p>
          <w:p w14:paraId="4739502A" w14:textId="77777777" w:rsidR="00900953" w:rsidRDefault="00900953" w:rsidP="00A3734C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900953" w:rsidRPr="007C413E" w14:paraId="6456BB27" w14:textId="77777777" w:rsidTr="00A3734C">
        <w:tc>
          <w:tcPr>
            <w:tcW w:w="5778" w:type="dxa"/>
            <w:gridSpan w:val="2"/>
          </w:tcPr>
          <w:p w14:paraId="365BDD31" w14:textId="77777777" w:rsidR="00900953" w:rsidRPr="00900953" w:rsidRDefault="00900953" w:rsidP="00A3734C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7D417731" w14:textId="77777777" w:rsidR="00900953" w:rsidRPr="00900953" w:rsidRDefault="00900953" w:rsidP="00A3734C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00953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53867D33" w14:textId="77777777" w:rsidR="00900953" w:rsidRPr="00900953" w:rsidRDefault="00900953" w:rsidP="00A3734C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900953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697DE4AB" w14:textId="77777777" w:rsidR="00900953" w:rsidRPr="00900953" w:rsidRDefault="00900953" w:rsidP="00A3734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DBA577A" w14:textId="77777777" w:rsidR="00900953" w:rsidRPr="00900953" w:rsidRDefault="00900953" w:rsidP="00A3734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0BAB79E" w14:textId="77777777" w:rsidR="00900953" w:rsidRPr="00900953" w:rsidRDefault="00900953" w:rsidP="00A3734C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622E922" w14:textId="77777777" w:rsidR="00900953" w:rsidRPr="00900953" w:rsidRDefault="00900953" w:rsidP="00A3734C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900953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4951FAF5" w14:textId="77777777" w:rsidR="00F92C3D" w:rsidRDefault="00FD01E4">
      <w:pPr>
        <w:rPr>
          <w:sz w:val="16"/>
          <w:szCs w:val="16"/>
        </w:rPr>
        <w:sectPr w:rsidR="00F92C3D" w:rsidSect="00C042EC">
          <w:pgSz w:w="11906" w:h="16838"/>
          <w:pgMar w:top="1134" w:right="567" w:bottom="1134" w:left="1701" w:header="0" w:footer="0" w:gutter="0"/>
          <w:cols w:space="720"/>
          <w:docGrid w:linePitch="360"/>
        </w:sectPr>
      </w:pPr>
      <w:r>
        <w:rPr>
          <w:sz w:val="16"/>
          <w:szCs w:val="16"/>
        </w:rPr>
        <w:t xml:space="preserve">  </w:t>
      </w:r>
    </w:p>
    <w:p w14:paraId="69157247" w14:textId="77777777" w:rsidR="00F92C3D" w:rsidRDefault="00FD01E4">
      <w:pPr>
        <w:pageBreakBefore/>
        <w:spacing w:line="228" w:lineRule="auto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         к постановлению Администрации Горняцкого сельского поселения</w:t>
      </w:r>
    </w:p>
    <w:p w14:paraId="76CDEF7F" w14:textId="1BC0D17B" w:rsidR="00F92C3D" w:rsidRDefault="00900953">
      <w:pPr>
        <w:spacing w:line="228" w:lineRule="auto"/>
        <w:ind w:left="11624"/>
        <w:jc w:val="center"/>
        <w:rPr>
          <w:sz w:val="28"/>
          <w:szCs w:val="20"/>
        </w:rPr>
      </w:pPr>
      <w:r>
        <w:rPr>
          <w:sz w:val="28"/>
          <w:szCs w:val="28"/>
        </w:rPr>
        <w:t>о</w:t>
      </w:r>
      <w:r w:rsidR="00FD01E4">
        <w:rPr>
          <w:sz w:val="28"/>
          <w:szCs w:val="28"/>
        </w:rPr>
        <w:t>т</w:t>
      </w:r>
      <w:r>
        <w:rPr>
          <w:sz w:val="28"/>
          <w:szCs w:val="28"/>
        </w:rPr>
        <w:t xml:space="preserve"> 09</w:t>
      </w:r>
      <w:r w:rsidR="00FD01E4">
        <w:rPr>
          <w:sz w:val="28"/>
          <w:szCs w:val="28"/>
        </w:rPr>
        <w:t xml:space="preserve">.02.2024 № </w:t>
      </w:r>
      <w:r>
        <w:rPr>
          <w:sz w:val="28"/>
          <w:szCs w:val="28"/>
        </w:rPr>
        <w:t>16</w:t>
      </w:r>
    </w:p>
    <w:p w14:paraId="5569D5F1" w14:textId="77777777" w:rsidR="00F92C3D" w:rsidRDefault="00F92C3D">
      <w:pPr>
        <w:spacing w:line="230" w:lineRule="auto"/>
        <w:jc w:val="center"/>
        <w:rPr>
          <w:sz w:val="28"/>
          <w:szCs w:val="28"/>
        </w:rPr>
      </w:pPr>
    </w:p>
    <w:p w14:paraId="584173AA" w14:textId="77777777" w:rsidR="00F92C3D" w:rsidRDefault="00FD01E4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61FF16EC" w14:textId="77777777" w:rsidR="00F92C3D" w:rsidRDefault="00FD01E4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за 2023 </w:t>
      </w:r>
    </w:p>
    <w:p w14:paraId="121F5798" w14:textId="77777777" w:rsidR="00F92C3D" w:rsidRDefault="00FD01E4">
      <w:pPr>
        <w:spacing w:line="221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«Развитие транспортной системы»</w:t>
      </w:r>
    </w:p>
    <w:p w14:paraId="57701F5C" w14:textId="77777777" w:rsidR="00F92C3D" w:rsidRDefault="00FD01E4">
      <w:pPr>
        <w:spacing w:line="221" w:lineRule="auto"/>
        <w:jc w:val="center"/>
      </w:pPr>
      <w:r>
        <w:t>(наименование муниципальной долгосрочной целевой программы)</w:t>
      </w:r>
    </w:p>
    <w:p w14:paraId="036FEEA8" w14:textId="77777777" w:rsidR="00F92C3D" w:rsidRDefault="00FD01E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101" w:type="dxa"/>
        <w:tblInd w:w="-10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8363"/>
        <w:gridCol w:w="1134"/>
        <w:gridCol w:w="1134"/>
        <w:gridCol w:w="992"/>
        <w:gridCol w:w="992"/>
        <w:gridCol w:w="1985"/>
      </w:tblGrid>
      <w:tr w:rsidR="00F92C3D" w14:paraId="67758CDC" w14:textId="77777777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B86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223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9B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0C9559AC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450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C02F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(индикатора) на конец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F92C3D" w14:paraId="74D31648" w14:textId="77777777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032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3B3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316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0A4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предшествующий отчетному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94AC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5185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3D" w14:paraId="5BC71AF2" w14:textId="77777777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67C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6679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3196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0443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3DBA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78A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7D9" w14:textId="77777777" w:rsidR="00F92C3D" w:rsidRDefault="00F92C3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C3D" w14:paraId="7F531244" w14:textId="77777777"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1F7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315C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6BD7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0207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A819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3F5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6EA2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92C3D" w14:paraId="205E6F83" w14:textId="77777777">
        <w:tc>
          <w:tcPr>
            <w:tcW w:w="1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911" w14:textId="77777777" w:rsidR="00F92C3D" w:rsidRDefault="00FD01E4">
            <w:pPr>
              <w:spacing w:line="221" w:lineRule="auto"/>
              <w:jc w:val="center"/>
              <w:rPr>
                <w:u w:val="single"/>
              </w:rPr>
            </w:pPr>
            <w:r>
              <w:t>Муниципальная программа «Развитие транспортной системы»</w:t>
            </w:r>
          </w:p>
        </w:tc>
      </w:tr>
      <w:tr w:rsidR="00F92C3D" w14:paraId="39755874" w14:textId="77777777">
        <w:tc>
          <w:tcPr>
            <w:tcW w:w="15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25D" w14:textId="77777777" w:rsidR="00F92C3D" w:rsidRDefault="00FD01E4">
            <w:pPr>
              <w:spacing w:line="221" w:lineRule="auto"/>
              <w:jc w:val="center"/>
            </w:pPr>
            <w:r>
              <w:t>Подпрограмма 1 «Развитие транспортной инфраструктуры Горняцкого сельского поселения»</w:t>
            </w:r>
          </w:p>
        </w:tc>
      </w:tr>
      <w:tr w:rsidR="00F92C3D" w14:paraId="595AD7D8" w14:textId="77777777">
        <w:trPr>
          <w:trHeight w:val="313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3ED8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C31A" w14:textId="77777777" w:rsidR="00F92C3D" w:rsidRDefault="00FD01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протяженности автомобильных дорог местного значения, отвечающих нормативным требованиям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A618" w14:textId="77777777" w:rsidR="00F92C3D" w:rsidRDefault="00FD01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4E8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81E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DCF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28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C3D" w14:paraId="704E95BD" w14:textId="777777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5F8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F2B" w14:textId="77777777" w:rsidR="00F92C3D" w:rsidRDefault="00FD01E4">
            <w:r>
              <w:rPr>
                <w:color w:val="000000"/>
              </w:rPr>
              <w:t xml:space="preserve">Доля протяженности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7AD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96A1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614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2CD9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16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C3D" w14:paraId="7367CCA0" w14:textId="77777777">
        <w:tc>
          <w:tcPr>
            <w:tcW w:w="15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54C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«Повышение безопасности дорожного движения на территории Горняцкого сельского поселения»</w:t>
            </w:r>
          </w:p>
        </w:tc>
      </w:tr>
      <w:tr w:rsidR="00F92C3D" w14:paraId="251CC1AD" w14:textId="777777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5C4" w14:textId="77777777" w:rsidR="00F92C3D" w:rsidRDefault="00FD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2EB" w14:textId="77777777" w:rsidR="00F92C3D" w:rsidRDefault="00FD01E4">
            <w:r>
              <w:t>Сокращение количества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EC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C216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305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D64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893" w14:textId="77777777" w:rsidR="00F92C3D" w:rsidRDefault="00F92C3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D" w14:paraId="591F64BA" w14:textId="77777777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CE4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8D99" w14:textId="77777777" w:rsidR="00F92C3D" w:rsidRDefault="00FD01E4">
            <w:r>
              <w:t>Сокращение количества лиц, погибших в результате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556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40B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5DA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3FC7" w14:textId="77777777" w:rsidR="00F92C3D" w:rsidRDefault="00FD01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821" w14:textId="77777777" w:rsidR="00F92C3D" w:rsidRDefault="00F92C3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80C23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A66904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917912C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14:paraId="18293335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7F9E3338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6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1701"/>
        <w:gridCol w:w="1240"/>
        <w:gridCol w:w="1240"/>
        <w:gridCol w:w="1240"/>
        <w:gridCol w:w="1241"/>
        <w:gridCol w:w="1134"/>
        <w:gridCol w:w="1214"/>
        <w:gridCol w:w="1559"/>
      </w:tblGrid>
      <w:tr w:rsidR="00F92C3D" w14:paraId="58EB5F43" w14:textId="77777777">
        <w:trPr>
          <w:trHeight w:val="20"/>
        </w:trPr>
        <w:tc>
          <w:tcPr>
            <w:tcW w:w="426" w:type="dxa"/>
            <w:vMerge w:val="restart"/>
            <w:vAlign w:val="center"/>
          </w:tcPr>
          <w:p w14:paraId="731FE9A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2A544EEA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7F644258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14:paraId="445213EB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480" w:type="dxa"/>
            <w:gridSpan w:val="2"/>
            <w:vAlign w:val="center"/>
          </w:tcPr>
          <w:p w14:paraId="1BD2F238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481" w:type="dxa"/>
            <w:gridSpan w:val="2"/>
            <w:vAlign w:val="center"/>
          </w:tcPr>
          <w:p w14:paraId="06A30BA4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348" w:type="dxa"/>
            <w:gridSpan w:val="2"/>
            <w:vAlign w:val="center"/>
          </w:tcPr>
          <w:p w14:paraId="3802360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14:paraId="47DF346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F92C3D" w14:paraId="4BA0D0AB" w14:textId="77777777">
        <w:trPr>
          <w:trHeight w:val="20"/>
        </w:trPr>
        <w:tc>
          <w:tcPr>
            <w:tcW w:w="426" w:type="dxa"/>
            <w:vMerge/>
            <w:vAlign w:val="center"/>
          </w:tcPr>
          <w:p w14:paraId="58B27E7B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52AB1929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8F129FE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26E49E90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40" w:type="dxa"/>
            <w:vAlign w:val="center"/>
          </w:tcPr>
          <w:p w14:paraId="2BA3B10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40" w:type="dxa"/>
            <w:vAlign w:val="center"/>
          </w:tcPr>
          <w:p w14:paraId="41CA8A7E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41" w:type="dxa"/>
            <w:vAlign w:val="center"/>
          </w:tcPr>
          <w:p w14:paraId="122FEBC7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14:paraId="5374E94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1214" w:type="dxa"/>
            <w:vAlign w:val="center"/>
          </w:tcPr>
          <w:p w14:paraId="4725A37B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  <w:p w14:paraId="09FD6DFE" w14:textId="77777777" w:rsidR="00F92C3D" w:rsidRDefault="00FD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/>
            <w:vAlign w:val="center"/>
          </w:tcPr>
          <w:p w14:paraId="5A71679D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2C3D" w14:paraId="734DA91E" w14:textId="77777777">
        <w:trPr>
          <w:trHeight w:val="20"/>
        </w:trPr>
        <w:tc>
          <w:tcPr>
            <w:tcW w:w="426" w:type="dxa"/>
            <w:vAlign w:val="center"/>
          </w:tcPr>
          <w:p w14:paraId="737219C4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14:paraId="7B5378B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4C4C4407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vAlign w:val="center"/>
          </w:tcPr>
          <w:p w14:paraId="24DA982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0" w:type="dxa"/>
            <w:vAlign w:val="center"/>
          </w:tcPr>
          <w:p w14:paraId="710B3727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vAlign w:val="center"/>
          </w:tcPr>
          <w:p w14:paraId="564FB519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1" w:type="dxa"/>
            <w:vAlign w:val="center"/>
          </w:tcPr>
          <w:p w14:paraId="4AE3698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1536982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4" w:type="dxa"/>
            <w:vAlign w:val="center"/>
          </w:tcPr>
          <w:p w14:paraId="48036C6E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4663876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92C3D" w14:paraId="7D8EB091" w14:textId="77777777">
        <w:trPr>
          <w:trHeight w:val="20"/>
        </w:trPr>
        <w:tc>
          <w:tcPr>
            <w:tcW w:w="14964" w:type="dxa"/>
            <w:gridSpan w:val="10"/>
          </w:tcPr>
          <w:p w14:paraId="055DE108" w14:textId="77777777" w:rsidR="00F92C3D" w:rsidRDefault="00FD01E4">
            <w:pPr>
              <w:spacing w:line="221" w:lineRule="auto"/>
              <w:jc w:val="center"/>
            </w:pPr>
            <w:r>
              <w:t>Муниципальная программа «Развитие транспортной системы»</w:t>
            </w:r>
          </w:p>
        </w:tc>
      </w:tr>
      <w:tr w:rsidR="00F92C3D" w14:paraId="59F8FBB9" w14:textId="77777777">
        <w:trPr>
          <w:trHeight w:val="20"/>
        </w:trPr>
        <w:tc>
          <w:tcPr>
            <w:tcW w:w="14964" w:type="dxa"/>
            <w:gridSpan w:val="10"/>
          </w:tcPr>
          <w:p w14:paraId="6618A183" w14:textId="77777777" w:rsidR="00F92C3D" w:rsidRDefault="00FD01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транспортной инфраструктуры Горняцкого сельского поселения»</w:t>
            </w:r>
          </w:p>
        </w:tc>
      </w:tr>
      <w:tr w:rsidR="00F92C3D" w14:paraId="02BD8507" w14:textId="77777777">
        <w:trPr>
          <w:trHeight w:val="20"/>
        </w:trPr>
        <w:tc>
          <w:tcPr>
            <w:tcW w:w="426" w:type="dxa"/>
          </w:tcPr>
          <w:p w14:paraId="3FDDDFF1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969" w:type="dxa"/>
          </w:tcPr>
          <w:p w14:paraId="3DE5046E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</w:tc>
        <w:tc>
          <w:tcPr>
            <w:tcW w:w="1701" w:type="dxa"/>
          </w:tcPr>
          <w:p w14:paraId="15E7CEAC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</w:tcPr>
          <w:p w14:paraId="78F066BC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</w:tcPr>
          <w:p w14:paraId="39A23ABA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</w:tcPr>
          <w:p w14:paraId="1FB3B1F0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4BBDF8C9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1FE247D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4" w:type="dxa"/>
          </w:tcPr>
          <w:p w14:paraId="1DCAB7B6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14:paraId="04F694F7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11389B66" w14:textId="77777777">
        <w:trPr>
          <w:trHeight w:val="20"/>
        </w:trPr>
        <w:tc>
          <w:tcPr>
            <w:tcW w:w="426" w:type="dxa"/>
          </w:tcPr>
          <w:p w14:paraId="3BA500FC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3969" w:type="dxa"/>
          </w:tcPr>
          <w:p w14:paraId="44239A2B" w14:textId="77777777" w:rsidR="00F92C3D" w:rsidRDefault="00FD01E4">
            <w:r>
              <w:t>Содержание внутрипоселковых автомобильных дорог местного значения</w:t>
            </w:r>
          </w:p>
        </w:tc>
        <w:tc>
          <w:tcPr>
            <w:tcW w:w="1701" w:type="dxa"/>
          </w:tcPr>
          <w:p w14:paraId="24DE2D34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Петренко Е.Н.</w:t>
            </w:r>
          </w:p>
        </w:tc>
        <w:tc>
          <w:tcPr>
            <w:tcW w:w="1240" w:type="dxa"/>
          </w:tcPr>
          <w:p w14:paraId="7A78E599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240" w:type="dxa"/>
          </w:tcPr>
          <w:p w14:paraId="0B0D2A40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131AA2E8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41" w:type="dxa"/>
          </w:tcPr>
          <w:p w14:paraId="7FE866F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31.12.2023</w:t>
            </w:r>
          </w:p>
        </w:tc>
        <w:tc>
          <w:tcPr>
            <w:tcW w:w="1134" w:type="dxa"/>
          </w:tcPr>
          <w:p w14:paraId="11C2CC8D" w14:textId="77777777" w:rsidR="00F92C3D" w:rsidRDefault="00FD01E4">
            <w:pPr>
              <w:jc w:val="center"/>
            </w:pPr>
            <w:r>
              <w:t>1557,0</w:t>
            </w:r>
          </w:p>
        </w:tc>
        <w:tc>
          <w:tcPr>
            <w:tcW w:w="1214" w:type="dxa"/>
          </w:tcPr>
          <w:p w14:paraId="792E075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1557,0</w:t>
            </w:r>
          </w:p>
        </w:tc>
        <w:tc>
          <w:tcPr>
            <w:tcW w:w="1559" w:type="dxa"/>
          </w:tcPr>
          <w:p w14:paraId="75DBEDA4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7829CBA7" w14:textId="77777777">
        <w:trPr>
          <w:trHeight w:val="20"/>
        </w:trPr>
        <w:tc>
          <w:tcPr>
            <w:tcW w:w="426" w:type="dxa"/>
          </w:tcPr>
          <w:p w14:paraId="43AE6468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969" w:type="dxa"/>
          </w:tcPr>
          <w:p w14:paraId="144EC725" w14:textId="77777777" w:rsidR="00F92C3D" w:rsidRDefault="00FD01E4">
            <w:r>
              <w:t>Ремонт и содержание внутрипоселковых автомобильных дорог местного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1701" w:type="dxa"/>
          </w:tcPr>
          <w:p w14:paraId="2D3A965B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Петренко Е.Н.</w:t>
            </w:r>
          </w:p>
        </w:tc>
        <w:tc>
          <w:tcPr>
            <w:tcW w:w="1240" w:type="dxa"/>
          </w:tcPr>
          <w:p w14:paraId="3BA6F89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240" w:type="dxa"/>
          </w:tcPr>
          <w:p w14:paraId="0F9AFF3D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483E86D9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41" w:type="dxa"/>
          </w:tcPr>
          <w:p w14:paraId="21C81BCF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14:paraId="14DF9A09" w14:textId="77777777" w:rsidR="00F92C3D" w:rsidRDefault="00FD01E4">
            <w:pPr>
              <w:jc w:val="center"/>
            </w:pPr>
            <w:r>
              <w:t>0,0</w:t>
            </w:r>
          </w:p>
        </w:tc>
        <w:tc>
          <w:tcPr>
            <w:tcW w:w="1214" w:type="dxa"/>
          </w:tcPr>
          <w:p w14:paraId="612509D5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14:paraId="64F723EB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4663A43E" w14:textId="77777777">
        <w:trPr>
          <w:trHeight w:val="20"/>
        </w:trPr>
        <w:tc>
          <w:tcPr>
            <w:tcW w:w="14964" w:type="dxa"/>
            <w:gridSpan w:val="10"/>
          </w:tcPr>
          <w:p w14:paraId="7676CB56" w14:textId="77777777" w:rsidR="00F92C3D" w:rsidRDefault="00FD0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Подпрограмма 2 «Повышение безопасности дорожного движения на территории Горняцкого сельского поселения»</w:t>
            </w:r>
          </w:p>
        </w:tc>
      </w:tr>
      <w:tr w:rsidR="00F92C3D" w14:paraId="7C157EDB" w14:textId="77777777">
        <w:trPr>
          <w:trHeight w:val="20"/>
        </w:trPr>
        <w:tc>
          <w:tcPr>
            <w:tcW w:w="426" w:type="dxa"/>
          </w:tcPr>
          <w:p w14:paraId="77A0BE0E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3969" w:type="dxa"/>
            <w:vAlign w:val="center"/>
          </w:tcPr>
          <w:p w14:paraId="6CA80FA0" w14:textId="77777777" w:rsidR="00F92C3D" w:rsidRDefault="00FD01E4">
            <w:pPr>
              <w:jc w:val="both"/>
            </w:pPr>
            <w:r>
              <w:t>Нанесение дорожной разметки на внутрипоселковой автомобильной дороге Горняцкого сельского поселения.</w:t>
            </w:r>
          </w:p>
        </w:tc>
        <w:tc>
          <w:tcPr>
            <w:tcW w:w="1701" w:type="dxa"/>
          </w:tcPr>
          <w:p w14:paraId="066C66BD" w14:textId="77777777" w:rsidR="00F92C3D" w:rsidRDefault="00FD01E4">
            <w:pPr>
              <w:jc w:val="center"/>
              <w:rPr>
                <w:color w:val="000000"/>
              </w:rPr>
            </w:pPr>
            <w:r>
              <w:t>Петренко Е.Н..</w:t>
            </w:r>
          </w:p>
        </w:tc>
        <w:tc>
          <w:tcPr>
            <w:tcW w:w="1240" w:type="dxa"/>
          </w:tcPr>
          <w:p w14:paraId="07AE0CA6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01.01.2019</w:t>
            </w:r>
          </w:p>
        </w:tc>
        <w:tc>
          <w:tcPr>
            <w:tcW w:w="1240" w:type="dxa"/>
          </w:tcPr>
          <w:p w14:paraId="3B27E152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03FBD64B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41" w:type="dxa"/>
          </w:tcPr>
          <w:p w14:paraId="6F58A401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14:paraId="3698B360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214" w:type="dxa"/>
          </w:tcPr>
          <w:p w14:paraId="1B262AD7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99,7</w:t>
            </w:r>
          </w:p>
        </w:tc>
        <w:tc>
          <w:tcPr>
            <w:tcW w:w="1559" w:type="dxa"/>
          </w:tcPr>
          <w:p w14:paraId="22464017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C3D" w14:paraId="03F1ADB9" w14:textId="77777777">
        <w:trPr>
          <w:trHeight w:val="20"/>
        </w:trPr>
        <w:tc>
          <w:tcPr>
            <w:tcW w:w="426" w:type="dxa"/>
          </w:tcPr>
          <w:p w14:paraId="5FB082DB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3969" w:type="dxa"/>
            <w:vAlign w:val="center"/>
          </w:tcPr>
          <w:p w14:paraId="1198E999" w14:textId="77777777" w:rsidR="00F92C3D" w:rsidRDefault="00FD01E4">
            <w:pPr>
              <w:jc w:val="both"/>
            </w:pPr>
            <w:r>
              <w:t>Мероприятия по обеспеч</w:t>
            </w:r>
            <w:r>
              <w:rPr>
                <w:b/>
                <w:bCs/>
              </w:rPr>
              <w:t>ен</w:t>
            </w:r>
            <w:r>
              <w:t>ию безопасности дорожного движения.</w:t>
            </w:r>
          </w:p>
        </w:tc>
        <w:tc>
          <w:tcPr>
            <w:tcW w:w="1701" w:type="dxa"/>
          </w:tcPr>
          <w:p w14:paraId="3246447C" w14:textId="77777777" w:rsidR="00F92C3D" w:rsidRDefault="00FD01E4">
            <w:pPr>
              <w:jc w:val="center"/>
            </w:pPr>
            <w:r>
              <w:t>Петренко Е.Н..</w:t>
            </w:r>
          </w:p>
        </w:tc>
        <w:tc>
          <w:tcPr>
            <w:tcW w:w="1240" w:type="dxa"/>
          </w:tcPr>
          <w:p w14:paraId="4CBE21D6" w14:textId="77777777" w:rsidR="00F92C3D" w:rsidRDefault="00FD01E4">
            <w:pPr>
              <w:widowControl w:val="0"/>
              <w:autoSpaceDE w:val="0"/>
              <w:autoSpaceDN w:val="0"/>
              <w:adjustRightInd w:val="0"/>
            </w:pPr>
            <w:r>
              <w:t>01.01.2019</w:t>
            </w:r>
          </w:p>
        </w:tc>
        <w:tc>
          <w:tcPr>
            <w:tcW w:w="1240" w:type="dxa"/>
          </w:tcPr>
          <w:p w14:paraId="3524F1F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40" w:type="dxa"/>
          </w:tcPr>
          <w:p w14:paraId="6562BDA2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41" w:type="dxa"/>
          </w:tcPr>
          <w:p w14:paraId="1811DF33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14:paraId="00AC57DC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214" w:type="dxa"/>
          </w:tcPr>
          <w:p w14:paraId="6EB34C77" w14:textId="77777777" w:rsidR="00F92C3D" w:rsidRDefault="00FD01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559" w:type="dxa"/>
          </w:tcPr>
          <w:p w14:paraId="6F895E40" w14:textId="77777777" w:rsidR="00F92C3D" w:rsidRDefault="00F92C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69A2380B" w14:textId="77777777" w:rsidR="00F92C3D" w:rsidRDefault="00F92C3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4CF3C9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 </w:t>
      </w:r>
    </w:p>
    <w:p w14:paraId="16312E2E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77C54B1D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66DF7E69" w14:textId="77777777" w:rsidR="00F92C3D" w:rsidRDefault="00FD01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«Развитие транспортной системы» </w:t>
      </w:r>
      <w:r>
        <w:rPr>
          <w:sz w:val="28"/>
          <w:szCs w:val="28"/>
          <w:u w:val="single"/>
        </w:rPr>
        <w:t>за 2023 г.</w:t>
      </w:r>
    </w:p>
    <w:tbl>
      <w:tblPr>
        <w:tblW w:w="15451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6946"/>
        <w:gridCol w:w="2977"/>
        <w:gridCol w:w="1984"/>
        <w:gridCol w:w="1559"/>
      </w:tblGrid>
      <w:tr w:rsidR="00F92C3D" w14:paraId="5149B342" w14:textId="77777777">
        <w:trPr>
          <w:cantSplit/>
          <w:trHeight w:val="20"/>
        </w:trPr>
        <w:tc>
          <w:tcPr>
            <w:tcW w:w="1985" w:type="dxa"/>
            <w:vAlign w:val="center"/>
          </w:tcPr>
          <w:p w14:paraId="27016B1F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946" w:type="dxa"/>
            <w:vAlign w:val="center"/>
          </w:tcPr>
          <w:p w14:paraId="7C774A17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2977" w:type="dxa"/>
            <w:vAlign w:val="center"/>
          </w:tcPr>
          <w:p w14:paraId="07625FA7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vAlign w:val="center"/>
          </w:tcPr>
          <w:p w14:paraId="63FC308E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vAlign w:val="center"/>
          </w:tcPr>
          <w:p w14:paraId="5CDF9BD7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  <w:p w14:paraId="096A624C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F92C3D" w14:paraId="75AEF7DF" w14:textId="77777777">
        <w:trPr>
          <w:cantSplit/>
          <w:trHeight w:val="20"/>
        </w:trPr>
        <w:tc>
          <w:tcPr>
            <w:tcW w:w="1985" w:type="dxa"/>
            <w:vAlign w:val="center"/>
          </w:tcPr>
          <w:p w14:paraId="136EC6EB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  <w:vAlign w:val="center"/>
          </w:tcPr>
          <w:p w14:paraId="1BD1D3FB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5BBDF6E9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21B6215D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32AA2A8" w14:textId="77777777" w:rsidR="00F92C3D" w:rsidRDefault="00FD01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92C3D" w14:paraId="68FA8BD0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546814F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6946" w:type="dxa"/>
            <w:vMerge w:val="restart"/>
          </w:tcPr>
          <w:p w14:paraId="37F9BB7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977" w:type="dxa"/>
          </w:tcPr>
          <w:p w14:paraId="0299E61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651C4DE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1657,0</w:t>
            </w:r>
          </w:p>
        </w:tc>
        <w:tc>
          <w:tcPr>
            <w:tcW w:w="1559" w:type="dxa"/>
          </w:tcPr>
          <w:p w14:paraId="09E673F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1656,7</w:t>
            </w:r>
          </w:p>
        </w:tc>
      </w:tr>
      <w:tr w:rsidR="00F92C3D" w14:paraId="3FD6D829" w14:textId="77777777">
        <w:trPr>
          <w:cantSplit/>
          <w:trHeight w:val="20"/>
        </w:trPr>
        <w:tc>
          <w:tcPr>
            <w:tcW w:w="1985" w:type="dxa"/>
            <w:vMerge/>
          </w:tcPr>
          <w:p w14:paraId="6ED28B4B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E36A93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059AD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1C11DC0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432118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3C6AFD61" w14:textId="77777777">
        <w:trPr>
          <w:cantSplit/>
          <w:trHeight w:val="20"/>
        </w:trPr>
        <w:tc>
          <w:tcPr>
            <w:tcW w:w="1985" w:type="dxa"/>
            <w:vMerge/>
          </w:tcPr>
          <w:p w14:paraId="302F634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4FF7D98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8206E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2F4FF88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1657,0</w:t>
            </w:r>
          </w:p>
        </w:tc>
        <w:tc>
          <w:tcPr>
            <w:tcW w:w="1559" w:type="dxa"/>
          </w:tcPr>
          <w:p w14:paraId="29FF263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1656,7</w:t>
            </w:r>
          </w:p>
        </w:tc>
      </w:tr>
      <w:tr w:rsidR="00F92C3D" w14:paraId="2A6B9A1C" w14:textId="77777777">
        <w:trPr>
          <w:cantSplit/>
          <w:trHeight w:val="20"/>
        </w:trPr>
        <w:tc>
          <w:tcPr>
            <w:tcW w:w="1985" w:type="dxa"/>
            <w:vMerge/>
          </w:tcPr>
          <w:p w14:paraId="6F87387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18D4ED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15AD3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7BA342D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1490C5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0573657A" w14:textId="77777777">
        <w:trPr>
          <w:cantSplit/>
          <w:trHeight w:val="20"/>
        </w:trPr>
        <w:tc>
          <w:tcPr>
            <w:tcW w:w="1985" w:type="dxa"/>
            <w:vMerge/>
          </w:tcPr>
          <w:p w14:paraId="7D03ED99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ABF071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7F9E4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13E6CD2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858103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1F6F0EC8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3708BC1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6946" w:type="dxa"/>
            <w:vMerge w:val="restart"/>
          </w:tcPr>
          <w:p w14:paraId="6524456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Горняцкого сельского поселения</w:t>
            </w:r>
          </w:p>
        </w:tc>
        <w:tc>
          <w:tcPr>
            <w:tcW w:w="2977" w:type="dxa"/>
          </w:tcPr>
          <w:p w14:paraId="3B8736B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4D4BE4F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559" w:type="dxa"/>
          </w:tcPr>
          <w:p w14:paraId="739B148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F92C3D" w14:paraId="4B677FCE" w14:textId="77777777">
        <w:trPr>
          <w:cantSplit/>
          <w:trHeight w:val="20"/>
        </w:trPr>
        <w:tc>
          <w:tcPr>
            <w:tcW w:w="1985" w:type="dxa"/>
            <w:vMerge/>
          </w:tcPr>
          <w:p w14:paraId="0296C7D5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D7CDA3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CB834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3F777CA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5F6E2C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460E02E" w14:textId="77777777">
        <w:trPr>
          <w:cantSplit/>
          <w:trHeight w:val="20"/>
        </w:trPr>
        <w:tc>
          <w:tcPr>
            <w:tcW w:w="1985" w:type="dxa"/>
            <w:vMerge/>
          </w:tcPr>
          <w:p w14:paraId="5C9ED78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4C034A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B000B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371872D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559" w:type="dxa"/>
          </w:tcPr>
          <w:p w14:paraId="3FF9FCB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F92C3D" w14:paraId="4963E632" w14:textId="77777777">
        <w:trPr>
          <w:cantSplit/>
          <w:trHeight w:val="20"/>
        </w:trPr>
        <w:tc>
          <w:tcPr>
            <w:tcW w:w="1985" w:type="dxa"/>
            <w:vMerge/>
          </w:tcPr>
          <w:p w14:paraId="43852D89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730BF1A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203C9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</w:tcPr>
          <w:p w14:paraId="73C10EC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0618CD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16AC556" w14:textId="77777777">
        <w:trPr>
          <w:cantSplit/>
          <w:trHeight w:val="20"/>
        </w:trPr>
        <w:tc>
          <w:tcPr>
            <w:tcW w:w="1985" w:type="dxa"/>
            <w:vMerge/>
          </w:tcPr>
          <w:p w14:paraId="1882F5D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31D0ABF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32279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6B259C6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CEDFF6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3D6E96E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28216EA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6946" w:type="dxa"/>
            <w:vMerge w:val="restart"/>
          </w:tcPr>
          <w:p w14:paraId="259FB532" w14:textId="77777777" w:rsidR="00F92C3D" w:rsidRDefault="00FD01E4">
            <w:r>
              <w:t>Содержание внутрипоселковых автомобильных дорог местного значения</w:t>
            </w:r>
          </w:p>
        </w:tc>
        <w:tc>
          <w:tcPr>
            <w:tcW w:w="2977" w:type="dxa"/>
          </w:tcPr>
          <w:p w14:paraId="7AF70A8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725C45F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559" w:type="dxa"/>
          </w:tcPr>
          <w:p w14:paraId="58F616D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F92C3D" w14:paraId="39DB475C" w14:textId="77777777">
        <w:trPr>
          <w:cantSplit/>
          <w:trHeight w:val="20"/>
        </w:trPr>
        <w:tc>
          <w:tcPr>
            <w:tcW w:w="1985" w:type="dxa"/>
            <w:vMerge/>
          </w:tcPr>
          <w:p w14:paraId="16C60B10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6A32015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2931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12A2459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6551A3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2F7254C0" w14:textId="77777777">
        <w:trPr>
          <w:cantSplit/>
          <w:trHeight w:val="20"/>
        </w:trPr>
        <w:tc>
          <w:tcPr>
            <w:tcW w:w="1985" w:type="dxa"/>
            <w:vMerge/>
          </w:tcPr>
          <w:p w14:paraId="2C4D61A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FA8E7B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CF18D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0CF918D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  <w:tc>
          <w:tcPr>
            <w:tcW w:w="1559" w:type="dxa"/>
          </w:tcPr>
          <w:p w14:paraId="4B3AF26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F92C3D" w14:paraId="286B98A0" w14:textId="77777777">
        <w:trPr>
          <w:cantSplit/>
          <w:trHeight w:val="20"/>
        </w:trPr>
        <w:tc>
          <w:tcPr>
            <w:tcW w:w="1985" w:type="dxa"/>
            <w:vMerge/>
          </w:tcPr>
          <w:p w14:paraId="502A22D7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B876AD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19D68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1B47C39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B27942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667C203" w14:textId="77777777">
        <w:trPr>
          <w:cantSplit/>
          <w:trHeight w:val="20"/>
        </w:trPr>
        <w:tc>
          <w:tcPr>
            <w:tcW w:w="1985" w:type="dxa"/>
            <w:vMerge/>
          </w:tcPr>
          <w:p w14:paraId="42CB00A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0E4C7EF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D6D75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440F20C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36A771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6006CC9D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058AD55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6946" w:type="dxa"/>
            <w:vMerge w:val="restart"/>
          </w:tcPr>
          <w:p w14:paraId="3A265161" w14:textId="77777777" w:rsidR="00F92C3D" w:rsidRDefault="00FD01E4">
            <w:r>
              <w:t>Ремонт и содержание внутрипоселковых автомобильных дорог местного значения и искусственных сооружений на них (перечень объектов ремонта по годам определяется по результатам обследования сети дорог и получения дефектных ведомостей по автомобильным дорогам и искусственным сооружениям на них, требующим необходимого ремонта)</w:t>
            </w:r>
          </w:p>
        </w:tc>
        <w:tc>
          <w:tcPr>
            <w:tcW w:w="2977" w:type="dxa"/>
          </w:tcPr>
          <w:p w14:paraId="6B0CBE9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62F99F1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D58502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331C3D30" w14:textId="77777777">
        <w:trPr>
          <w:cantSplit/>
          <w:trHeight w:val="20"/>
        </w:trPr>
        <w:tc>
          <w:tcPr>
            <w:tcW w:w="1985" w:type="dxa"/>
            <w:vMerge/>
          </w:tcPr>
          <w:p w14:paraId="7FE49FF0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0D8B287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458DB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4B5B0A9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EB2F98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5346A7EE" w14:textId="77777777">
        <w:trPr>
          <w:cantSplit/>
          <w:trHeight w:val="20"/>
        </w:trPr>
        <w:tc>
          <w:tcPr>
            <w:tcW w:w="1985" w:type="dxa"/>
            <w:vMerge/>
          </w:tcPr>
          <w:p w14:paraId="5D641F4C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5117DA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0F323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4107003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49FFE58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48ED50EE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D" w14:paraId="0573BC3D" w14:textId="77777777">
        <w:trPr>
          <w:cantSplit/>
          <w:trHeight w:val="20"/>
        </w:trPr>
        <w:tc>
          <w:tcPr>
            <w:tcW w:w="1985" w:type="dxa"/>
            <w:vMerge/>
          </w:tcPr>
          <w:p w14:paraId="58A53DC3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63F35AF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FB5E3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335AC73D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C9A45C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537D1EB6" w14:textId="77777777">
        <w:trPr>
          <w:cantSplit/>
          <w:trHeight w:val="20"/>
        </w:trPr>
        <w:tc>
          <w:tcPr>
            <w:tcW w:w="1985" w:type="dxa"/>
            <w:vMerge/>
          </w:tcPr>
          <w:p w14:paraId="44091493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B672FE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4BAD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3AA04D0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2B7E29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E07C692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0210141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6946" w:type="dxa"/>
            <w:vMerge w:val="restart"/>
          </w:tcPr>
          <w:p w14:paraId="3DE0A13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безопасности дорожного движения на территории Горняцкого сельского поселения</w:t>
            </w:r>
          </w:p>
        </w:tc>
        <w:tc>
          <w:tcPr>
            <w:tcW w:w="2977" w:type="dxa"/>
          </w:tcPr>
          <w:p w14:paraId="6D96489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396B0EB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B2037C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F92C3D" w14:paraId="0BD4432E" w14:textId="77777777">
        <w:trPr>
          <w:cantSplit/>
          <w:trHeight w:val="20"/>
        </w:trPr>
        <w:tc>
          <w:tcPr>
            <w:tcW w:w="1985" w:type="dxa"/>
            <w:vMerge/>
          </w:tcPr>
          <w:p w14:paraId="0B59B89E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0C0C3655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8CFF7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7B308477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56B116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C3D" w14:paraId="0DFDCCB0" w14:textId="77777777">
        <w:trPr>
          <w:cantSplit/>
          <w:trHeight w:val="20"/>
        </w:trPr>
        <w:tc>
          <w:tcPr>
            <w:tcW w:w="1985" w:type="dxa"/>
            <w:vMerge/>
          </w:tcPr>
          <w:p w14:paraId="6921F94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765E4A6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01A0C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0882B2E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191677C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92C3D" w14:paraId="4A77440B" w14:textId="77777777">
        <w:trPr>
          <w:cantSplit/>
          <w:trHeight w:val="20"/>
        </w:trPr>
        <w:tc>
          <w:tcPr>
            <w:tcW w:w="1985" w:type="dxa"/>
            <w:vMerge/>
          </w:tcPr>
          <w:p w14:paraId="5CA222AD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3191D2A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80B7B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3613B63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D41A58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2C3D" w14:paraId="520B6BBC" w14:textId="77777777">
        <w:trPr>
          <w:cantSplit/>
          <w:trHeight w:val="20"/>
        </w:trPr>
        <w:tc>
          <w:tcPr>
            <w:tcW w:w="1985" w:type="dxa"/>
            <w:vMerge/>
          </w:tcPr>
          <w:p w14:paraId="5C7A2F57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676F22C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356C7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188EA29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301404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56A383FC" w14:textId="77777777">
        <w:trPr>
          <w:cantSplit/>
          <w:trHeight w:val="20"/>
        </w:trPr>
        <w:tc>
          <w:tcPr>
            <w:tcW w:w="1985" w:type="dxa"/>
            <w:vMerge/>
          </w:tcPr>
          <w:p w14:paraId="1B30EEE1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F48F093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42122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3DBEC7A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AFDD36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717AE963" w14:textId="77777777">
        <w:trPr>
          <w:cantSplit/>
          <w:trHeight w:val="20"/>
        </w:trPr>
        <w:tc>
          <w:tcPr>
            <w:tcW w:w="1985" w:type="dxa"/>
            <w:vMerge w:val="restart"/>
            <w:shd w:val="clear" w:color="auto" w:fill="auto"/>
          </w:tcPr>
          <w:p w14:paraId="5A0B408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7CB736AF" w14:textId="77777777" w:rsidR="00F92C3D" w:rsidRDefault="00FD01E4">
            <w:pPr>
              <w:rPr>
                <w:sz w:val="22"/>
                <w:szCs w:val="22"/>
              </w:rPr>
            </w:pPr>
            <w:r>
              <w:t>Нанесение дорожной разметки на внутрипоселковой автомобильной дороге Горняцкого сельского поселения.</w:t>
            </w:r>
          </w:p>
        </w:tc>
        <w:tc>
          <w:tcPr>
            <w:tcW w:w="2977" w:type="dxa"/>
            <w:shd w:val="clear" w:color="auto" w:fill="auto"/>
          </w:tcPr>
          <w:p w14:paraId="1BB9C7E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  <w:shd w:val="clear" w:color="auto" w:fill="auto"/>
          </w:tcPr>
          <w:p w14:paraId="41365A7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FFFFFF"/>
          </w:tcPr>
          <w:p w14:paraId="5D39122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</w:tr>
      <w:tr w:rsidR="00F92C3D" w14:paraId="601F69DA" w14:textId="77777777">
        <w:trPr>
          <w:cantSplit/>
          <w:trHeight w:val="20"/>
        </w:trPr>
        <w:tc>
          <w:tcPr>
            <w:tcW w:w="1985" w:type="dxa"/>
            <w:vMerge/>
          </w:tcPr>
          <w:p w14:paraId="13587F24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5124B70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E4ECD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0E5ED63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74BC05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547B3761" w14:textId="77777777">
        <w:trPr>
          <w:cantSplit/>
          <w:trHeight w:val="20"/>
        </w:trPr>
        <w:tc>
          <w:tcPr>
            <w:tcW w:w="1985" w:type="dxa"/>
            <w:vMerge/>
          </w:tcPr>
          <w:p w14:paraId="302CC7A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40F359DC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CB15C0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540E55D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5010DC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F92C3D" w14:paraId="160EB9FA" w14:textId="77777777">
        <w:trPr>
          <w:cantSplit/>
          <w:trHeight w:val="20"/>
        </w:trPr>
        <w:tc>
          <w:tcPr>
            <w:tcW w:w="1985" w:type="dxa"/>
            <w:vMerge/>
          </w:tcPr>
          <w:p w14:paraId="16087023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5CC2B7C5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10DE3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632A32DB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4EDE8F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92C3D" w14:paraId="164875B5" w14:textId="77777777">
        <w:trPr>
          <w:cantSplit/>
          <w:trHeight w:val="20"/>
        </w:trPr>
        <w:tc>
          <w:tcPr>
            <w:tcW w:w="1985" w:type="dxa"/>
            <w:vMerge/>
          </w:tcPr>
          <w:p w14:paraId="4E015D6C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2569DB84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17244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37D7A304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6695A78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64C9C9B" w14:textId="77777777">
        <w:trPr>
          <w:cantSplit/>
          <w:trHeight w:val="20"/>
        </w:trPr>
        <w:tc>
          <w:tcPr>
            <w:tcW w:w="1985" w:type="dxa"/>
            <w:vMerge w:val="restart"/>
          </w:tcPr>
          <w:p w14:paraId="74D852CE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</w:tc>
        <w:tc>
          <w:tcPr>
            <w:tcW w:w="6946" w:type="dxa"/>
            <w:vMerge w:val="restart"/>
          </w:tcPr>
          <w:p w14:paraId="29ED8F90" w14:textId="77777777" w:rsidR="00F92C3D" w:rsidRDefault="00FD01E4">
            <w:pPr>
              <w:rPr>
                <w:color w:val="000000"/>
              </w:rPr>
            </w:pPr>
            <w:r>
              <w:t>Мероприятия по обеспеч</w:t>
            </w:r>
            <w:r>
              <w:rPr>
                <w:b/>
                <w:bCs/>
              </w:rPr>
              <w:t>ен</w:t>
            </w:r>
            <w:r>
              <w:t>ию безопасности дорожного движения.</w:t>
            </w:r>
          </w:p>
        </w:tc>
        <w:tc>
          <w:tcPr>
            <w:tcW w:w="2977" w:type="dxa"/>
          </w:tcPr>
          <w:p w14:paraId="19A9625A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4" w:type="dxa"/>
          </w:tcPr>
          <w:p w14:paraId="122EE4C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C0B3DB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2C721E38" w14:textId="77777777">
        <w:trPr>
          <w:cantSplit/>
          <w:trHeight w:val="20"/>
        </w:trPr>
        <w:tc>
          <w:tcPr>
            <w:tcW w:w="1985" w:type="dxa"/>
            <w:vMerge/>
          </w:tcPr>
          <w:p w14:paraId="0420C672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7869B89C" w14:textId="77777777" w:rsidR="00F92C3D" w:rsidRDefault="00F92C3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ADC378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4" w:type="dxa"/>
          </w:tcPr>
          <w:p w14:paraId="3D4AFD73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0EA0297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4366325E" w14:textId="77777777">
        <w:trPr>
          <w:cantSplit/>
          <w:trHeight w:val="20"/>
        </w:trPr>
        <w:tc>
          <w:tcPr>
            <w:tcW w:w="1985" w:type="dxa"/>
            <w:vMerge/>
          </w:tcPr>
          <w:p w14:paraId="30FE0923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CB14AF0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949265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4" w:type="dxa"/>
          </w:tcPr>
          <w:p w14:paraId="56C10D8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7312506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63B06483" w14:textId="77777777">
        <w:trPr>
          <w:cantSplit/>
          <w:trHeight w:val="20"/>
        </w:trPr>
        <w:tc>
          <w:tcPr>
            <w:tcW w:w="1985" w:type="dxa"/>
            <w:vMerge/>
          </w:tcPr>
          <w:p w14:paraId="42A71C29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1FF02CD5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F4BC5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</w:tcPr>
          <w:p w14:paraId="56EA7B6C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C8DB6F2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2C3D" w14:paraId="2C6E8E4C" w14:textId="77777777">
        <w:trPr>
          <w:cantSplit/>
          <w:trHeight w:val="20"/>
        </w:trPr>
        <w:tc>
          <w:tcPr>
            <w:tcW w:w="1985" w:type="dxa"/>
            <w:vMerge/>
          </w:tcPr>
          <w:p w14:paraId="010CE683" w14:textId="77777777" w:rsidR="00F92C3D" w:rsidRDefault="00F92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66F3D8CC" w14:textId="77777777" w:rsidR="00F92C3D" w:rsidRDefault="00F92C3D">
            <w:pPr>
              <w:pStyle w:val="ConsPlusCell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10691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</w:tcPr>
          <w:p w14:paraId="74F5C2A9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339D35F" w14:textId="77777777" w:rsidR="00F92C3D" w:rsidRDefault="00FD01E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855C896" w14:textId="77777777" w:rsidR="00F92C3D" w:rsidRDefault="00F92C3D">
      <w:pPr>
        <w:rPr>
          <w:sz w:val="20"/>
          <w:szCs w:val="20"/>
        </w:rPr>
      </w:pPr>
    </w:p>
    <w:p w14:paraId="7DFCE733" w14:textId="77777777" w:rsidR="00F92C3D" w:rsidRDefault="00F92C3D">
      <w:pPr>
        <w:spacing w:line="233" w:lineRule="auto"/>
        <w:rPr>
          <w:sz w:val="20"/>
          <w:szCs w:val="20"/>
        </w:rPr>
        <w:sectPr w:rsidR="00F92C3D" w:rsidSect="00C042EC">
          <w:pgSz w:w="16838" w:h="11906" w:orient="landscape"/>
          <w:pgMar w:top="1701" w:right="851" w:bottom="851" w:left="851" w:header="709" w:footer="709" w:gutter="0"/>
          <w:cols w:space="720"/>
          <w:docGrid w:linePitch="360"/>
        </w:sectPr>
      </w:pPr>
    </w:p>
    <w:p w14:paraId="6A3E7F05" w14:textId="77777777" w:rsidR="00F92C3D" w:rsidRDefault="00FD01E4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Меры по реализации программы.</w:t>
      </w:r>
    </w:p>
    <w:p w14:paraId="7A9BC771" w14:textId="77777777" w:rsidR="00F92C3D" w:rsidRDefault="00F92C3D">
      <w:pPr>
        <w:tabs>
          <w:tab w:val="left" w:pos="1320"/>
        </w:tabs>
        <w:rPr>
          <w:b/>
          <w:sz w:val="28"/>
          <w:szCs w:val="28"/>
        </w:rPr>
      </w:pPr>
    </w:p>
    <w:p w14:paraId="453F3815" w14:textId="77777777" w:rsidR="00F92C3D" w:rsidRDefault="00FD01E4">
      <w:pPr>
        <w:tabs>
          <w:tab w:val="left" w:pos="12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реализации программы в течение 2023 финансового года вносились изменения в муниципальную программу Горняцкого сельского поселения «Развитие транспортной системы», в соответствии с постановлениями Администрации Горняцкого сельского поселения:</w:t>
      </w:r>
    </w:p>
    <w:p w14:paraId="25574530" w14:textId="77777777" w:rsidR="00F92C3D" w:rsidRDefault="00FD01E4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Постановление Администрации </w:t>
      </w:r>
      <w:r>
        <w:rPr>
          <w:kern w:val="2"/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  <w:lang w:eastAsia="ar-SA"/>
        </w:rPr>
        <w:t xml:space="preserve">сельского поселения от 28.12.2023 № 257 «О внесении изменений в постановление Администрации </w:t>
      </w:r>
      <w:r>
        <w:rPr>
          <w:kern w:val="2"/>
          <w:sz w:val="28"/>
          <w:szCs w:val="28"/>
        </w:rPr>
        <w:t xml:space="preserve">Горняцкого </w:t>
      </w:r>
      <w:r>
        <w:rPr>
          <w:kern w:val="2"/>
          <w:sz w:val="28"/>
          <w:szCs w:val="28"/>
          <w:lang w:eastAsia="ar-SA"/>
        </w:rPr>
        <w:t>сельского поселения от 30.11.2018 № 244».</w:t>
      </w:r>
    </w:p>
    <w:p w14:paraId="200607D3" w14:textId="77777777" w:rsidR="00F92C3D" w:rsidRDefault="00F92C3D">
      <w:pPr>
        <w:spacing w:line="233" w:lineRule="auto"/>
        <w:jc w:val="center"/>
        <w:rPr>
          <w:sz w:val="28"/>
          <w:szCs w:val="28"/>
        </w:rPr>
      </w:pPr>
    </w:p>
    <w:p w14:paraId="2266E4C6" w14:textId="77777777" w:rsidR="00F92C3D" w:rsidRDefault="00FD01E4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социально-экономических последствий от реализации муниципальной программы «Развитие транспортной системы»</w:t>
      </w:r>
    </w:p>
    <w:p w14:paraId="60633F78" w14:textId="77777777" w:rsidR="00F92C3D" w:rsidRDefault="00F92C3D">
      <w:pPr>
        <w:spacing w:line="233" w:lineRule="auto"/>
        <w:jc w:val="center"/>
        <w:rPr>
          <w:sz w:val="28"/>
          <w:szCs w:val="28"/>
        </w:rPr>
      </w:pPr>
    </w:p>
    <w:p w14:paraId="5A86B9A1" w14:textId="77777777" w:rsidR="00F92C3D" w:rsidRDefault="00FD01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Горняцкого сельского поселения «Развитие транспортной системы», утвержденная постановлением Администрации Горняцкого сельского поселения от 24.10.2013 года № 217 была принята с целью: </w:t>
      </w:r>
      <w:r>
        <w:rPr>
          <w:color w:val="000000"/>
          <w:sz w:val="28"/>
          <w:szCs w:val="28"/>
        </w:rPr>
        <w:t xml:space="preserve">создание условий для устойчивого функционирования транспортной системы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, повышение уровня безопасности движения.</w:t>
      </w:r>
    </w:p>
    <w:p w14:paraId="7D8C49EC" w14:textId="77777777" w:rsidR="00F92C3D" w:rsidRDefault="00FD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двум подпрограммам:</w:t>
      </w:r>
    </w:p>
    <w:p w14:paraId="09FCED48" w14:textId="77777777" w:rsidR="00F92C3D" w:rsidRDefault="00FD01E4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транспортной инфраструктуры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;</w:t>
      </w:r>
    </w:p>
    <w:p w14:paraId="47279116" w14:textId="77777777" w:rsidR="00F92C3D" w:rsidRDefault="00FD01E4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безопасности дорожного движения на территории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.</w:t>
      </w:r>
    </w:p>
    <w:p w14:paraId="53F5E018" w14:textId="77777777" w:rsidR="00F92C3D" w:rsidRDefault="00FD01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задачи Программы: </w:t>
      </w:r>
    </w:p>
    <w:p w14:paraId="1AA2D02A" w14:textId="77777777" w:rsidR="00F92C3D" w:rsidRDefault="00FD01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условий для устойчивого функционирования транспортной системы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, повышение уровня безопасности движения;</w:t>
      </w:r>
    </w:p>
    <w:p w14:paraId="73188DC2" w14:textId="77777777" w:rsidR="00F92C3D" w:rsidRDefault="00FD01E4">
      <w:pPr>
        <w:ind w:left="6" w:firstLine="70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функционирования и развитию сети автомобильных дорог общего пользования </w:t>
      </w:r>
      <w:r>
        <w:rPr>
          <w:sz w:val="28"/>
          <w:szCs w:val="28"/>
        </w:rPr>
        <w:t>Горняцкого сельского поселения</w:t>
      </w:r>
      <w:r>
        <w:rPr>
          <w:color w:val="000000"/>
          <w:sz w:val="28"/>
          <w:szCs w:val="28"/>
        </w:rPr>
        <w:t>;</w:t>
      </w:r>
    </w:p>
    <w:p w14:paraId="100335A7" w14:textId="77777777" w:rsidR="00F92C3D" w:rsidRDefault="00FD01E4">
      <w:pPr>
        <w:ind w:left="6" w:firstLine="70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</w:r>
    </w:p>
    <w:p w14:paraId="662E09FA" w14:textId="77777777" w:rsidR="00F92C3D" w:rsidRDefault="00FD01E4">
      <w:pPr>
        <w:widowControl w:val="0"/>
        <w:autoSpaceDE w:val="0"/>
        <w:autoSpaceDN w:val="0"/>
        <w:adjustRightInd w:val="0"/>
        <w:ind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транспортного обслуживания населения.</w:t>
      </w:r>
    </w:p>
    <w:p w14:paraId="0F41B283" w14:textId="77777777" w:rsidR="00F92C3D" w:rsidRDefault="00FD01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2023 год плановый объем финансирования Программы составил: 1657,0 тыс. рублей, в том числе: областной бюджет – 0,0 тыс. рублей, бюджет района – 1657,0 тыс. рублей и местный бюджет - 0,0 тыс. рубля. Фактически профинансировано и освоено 1656,7 тыс. рублей, в том числе: областной бюджет – 0,0 тыс. рублей, бюджет района – 1656,7 тыс. рублей и местный бюджет - 0,0 тыс. рублей. Исполнение составило 99,98 %. </w:t>
      </w:r>
    </w:p>
    <w:p w14:paraId="6669F446" w14:textId="77777777" w:rsidR="00F92C3D" w:rsidRDefault="00FD01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09CD1379" w14:textId="77777777" w:rsidR="00F92C3D" w:rsidRDefault="00F92C3D">
      <w:pPr>
        <w:rPr>
          <w:sz w:val="28"/>
          <w:szCs w:val="28"/>
        </w:rPr>
      </w:pPr>
    </w:p>
    <w:p w14:paraId="1B70CDF8" w14:textId="77777777" w:rsidR="00F92C3D" w:rsidRDefault="00FD01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результаты</w:t>
      </w:r>
    </w:p>
    <w:p w14:paraId="519A61BC" w14:textId="77777777" w:rsidR="00F92C3D" w:rsidRDefault="00F92C3D">
      <w:pPr>
        <w:jc w:val="both"/>
        <w:rPr>
          <w:sz w:val="28"/>
          <w:szCs w:val="28"/>
        </w:rPr>
      </w:pPr>
    </w:p>
    <w:p w14:paraId="2AA43D71" w14:textId="77777777" w:rsidR="00F92C3D" w:rsidRDefault="00FD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подпрограмме «</w:t>
      </w:r>
      <w:r>
        <w:rPr>
          <w:color w:val="000000"/>
          <w:sz w:val="28"/>
          <w:szCs w:val="28"/>
        </w:rPr>
        <w:t xml:space="preserve">Развитие транспортной инфраструктуры </w:t>
      </w:r>
      <w:r>
        <w:rPr>
          <w:sz w:val="28"/>
          <w:szCs w:val="28"/>
        </w:rPr>
        <w:t>Горняцкого сельского поселения выполнены следующие мероприятия:</w:t>
      </w:r>
    </w:p>
    <w:p w14:paraId="79D5F136" w14:textId="77777777" w:rsidR="00F92C3D" w:rsidRDefault="00FD01E4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содержание внутрипоселковых автомобильных дорог местного значения, </w:t>
      </w:r>
      <w:r>
        <w:rPr>
          <w:sz w:val="28"/>
          <w:szCs w:val="28"/>
        </w:rPr>
        <w:t>на реализацию предусмотрено: 1557,0 тыс. рублей, освоено 1557,0 тыс. рублей, освоение составило 99,98 %;</w:t>
      </w:r>
    </w:p>
    <w:p w14:paraId="1F93AAAB" w14:textId="77777777" w:rsidR="00F92C3D" w:rsidRDefault="00FD01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2 подпрограмме «Повышение безопасности дорожного движения на территории Горняцкого сельского поселения» выполнены следующие мероприятия:</w:t>
      </w:r>
    </w:p>
    <w:p w14:paraId="7F0713F2" w14:textId="77777777" w:rsidR="00F92C3D" w:rsidRDefault="00FD01E4">
      <w:pPr>
        <w:tabs>
          <w:tab w:val="left" w:pos="7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нанесение дорожной разметки на внутрипоселковой автомобильной дороге Горняцкого сельского поселения на реализацию предусмотрено: 100,0 тыс. рублей, освоено 99,7 тыс. рублей, освоение составило 99,7 %.</w:t>
      </w:r>
    </w:p>
    <w:p w14:paraId="4D952319" w14:textId="77777777" w:rsidR="00F92C3D" w:rsidRDefault="00FD01E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Программой, играют важную роль в социально-экономическом развитии Горняцкого сельского поселения. </w:t>
      </w:r>
    </w:p>
    <w:p w14:paraId="6D705D68" w14:textId="77777777" w:rsidR="00F92C3D" w:rsidRDefault="00FD01E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и использования, выделенных на нее средств бюджетов, обеспечена за счет исключения возможности нецелевого использования бюджетных средств. </w:t>
      </w:r>
    </w:p>
    <w:p w14:paraId="0ABC4B22" w14:textId="77777777" w:rsidR="00F92C3D" w:rsidRDefault="00FD01E4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решены следующие задачи:</w:t>
      </w:r>
    </w:p>
    <w:p w14:paraId="749AFDA3" w14:textId="77777777" w:rsidR="00F92C3D" w:rsidRDefault="00FD01E4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сохранена протяженность соответствующих нормативным требованиям автомобильных дорог общего пользования муниципального значения;</w:t>
      </w:r>
    </w:p>
    <w:p w14:paraId="79014F72" w14:textId="77777777" w:rsidR="00F92C3D" w:rsidRDefault="00FD01E4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улучшены условий движения автотранспорта при сезонной эксплуатации автомобильных дорог общего пользования муниципального значения за счет применения коммунальной техники.</w:t>
      </w:r>
    </w:p>
    <w:p w14:paraId="4251C4B8" w14:textId="77777777" w:rsidR="00F92C3D" w:rsidRDefault="00FD01E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ходе реализации программных мероприятий в 2023 году уменьшилось количество ДТП на территории Горняцкого сельского поселения, в том числе с участием пешеходов, улучшено транспортное обслуживание населения на межпоселенческом направлении; произошло уменьшение правонарушений участниками дорожного движения на основе формирования у них убеждения о неотвратимости наказания за нарушение правил дорожного (в том числе с участием детей), снижено число пострадавших в результате ДТП (на территории Горняцкого сельского поселения отсутствуют пострадавшие в ДТП).</w:t>
      </w:r>
      <w:r>
        <w:rPr>
          <w:color w:val="000000"/>
          <w:sz w:val="28"/>
          <w:szCs w:val="28"/>
        </w:rPr>
        <w:t xml:space="preserve"> </w:t>
      </w:r>
    </w:p>
    <w:p w14:paraId="55F4ADDE" w14:textId="77777777" w:rsidR="00F92C3D" w:rsidRDefault="00FD01E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социально-экономическая эффективность программы оценивается положительно.</w:t>
      </w:r>
    </w:p>
    <w:p w14:paraId="26BF147D" w14:textId="77777777" w:rsidR="00F92C3D" w:rsidRDefault="00F92C3D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B81B609" w14:textId="77777777" w:rsidR="00F92C3D" w:rsidRDefault="00F92C3D">
      <w:pPr>
        <w:rPr>
          <w:sz w:val="28"/>
          <w:szCs w:val="28"/>
        </w:rPr>
      </w:pPr>
    </w:p>
    <w:p w14:paraId="0A313AB5" w14:textId="77777777" w:rsidR="00F92C3D" w:rsidRDefault="00F92C3D">
      <w:pPr>
        <w:rPr>
          <w:sz w:val="28"/>
          <w:szCs w:val="28"/>
        </w:rPr>
      </w:pPr>
    </w:p>
    <w:p w14:paraId="1DA5F784" w14:textId="77777777" w:rsidR="00F92C3D" w:rsidRDefault="00FD01E4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03153A8E" w14:textId="77777777" w:rsidR="00F92C3D" w:rsidRDefault="00FD01E4">
      <w:pPr>
        <w:tabs>
          <w:tab w:val="left" w:pos="7371"/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Л.П. Дикая</w:t>
      </w:r>
    </w:p>
    <w:sectPr w:rsidR="00F92C3D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6722"/>
    <w:multiLevelType w:val="multilevel"/>
    <w:tmpl w:val="27576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 w16cid:durableId="12140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34C2"/>
    <w:rsid w:val="00012F1C"/>
    <w:rsid w:val="000244FC"/>
    <w:rsid w:val="000249A9"/>
    <w:rsid w:val="000260A0"/>
    <w:rsid w:val="000318FE"/>
    <w:rsid w:val="00035965"/>
    <w:rsid w:val="00042C41"/>
    <w:rsid w:val="00043F30"/>
    <w:rsid w:val="00052574"/>
    <w:rsid w:val="0005292B"/>
    <w:rsid w:val="000626EE"/>
    <w:rsid w:val="0007186A"/>
    <w:rsid w:val="00084C3B"/>
    <w:rsid w:val="00087677"/>
    <w:rsid w:val="000A7C5A"/>
    <w:rsid w:val="000C0FD4"/>
    <w:rsid w:val="000C4569"/>
    <w:rsid w:val="000C49BF"/>
    <w:rsid w:val="000C542D"/>
    <w:rsid w:val="000C70E6"/>
    <w:rsid w:val="000D566F"/>
    <w:rsid w:val="000E0C81"/>
    <w:rsid w:val="000E41B4"/>
    <w:rsid w:val="001017F1"/>
    <w:rsid w:val="00103844"/>
    <w:rsid w:val="00113063"/>
    <w:rsid w:val="00117DB6"/>
    <w:rsid w:val="001337EB"/>
    <w:rsid w:val="00133EC4"/>
    <w:rsid w:val="00171915"/>
    <w:rsid w:val="00173DF3"/>
    <w:rsid w:val="00186435"/>
    <w:rsid w:val="001A1C17"/>
    <w:rsid w:val="001B0B39"/>
    <w:rsid w:val="00201056"/>
    <w:rsid w:val="002164A9"/>
    <w:rsid w:val="00223F65"/>
    <w:rsid w:val="002251F9"/>
    <w:rsid w:val="002257FF"/>
    <w:rsid w:val="002328F0"/>
    <w:rsid w:val="00233F3E"/>
    <w:rsid w:val="0024095C"/>
    <w:rsid w:val="002424C6"/>
    <w:rsid w:val="00253CDD"/>
    <w:rsid w:val="0026031C"/>
    <w:rsid w:val="002707DE"/>
    <w:rsid w:val="00276CDC"/>
    <w:rsid w:val="00284648"/>
    <w:rsid w:val="00292583"/>
    <w:rsid w:val="00295F75"/>
    <w:rsid w:val="002C510E"/>
    <w:rsid w:val="002D7F8F"/>
    <w:rsid w:val="002E1699"/>
    <w:rsid w:val="002E2FFA"/>
    <w:rsid w:val="002E48A5"/>
    <w:rsid w:val="002F21FB"/>
    <w:rsid w:val="00313CD5"/>
    <w:rsid w:val="003152B5"/>
    <w:rsid w:val="00317616"/>
    <w:rsid w:val="003365C6"/>
    <w:rsid w:val="00336BA0"/>
    <w:rsid w:val="003448B3"/>
    <w:rsid w:val="003478C9"/>
    <w:rsid w:val="00355F95"/>
    <w:rsid w:val="00356F55"/>
    <w:rsid w:val="00357036"/>
    <w:rsid w:val="003717A0"/>
    <w:rsid w:val="00376C9B"/>
    <w:rsid w:val="00377993"/>
    <w:rsid w:val="00383925"/>
    <w:rsid w:val="00386EDA"/>
    <w:rsid w:val="003904FE"/>
    <w:rsid w:val="003920C8"/>
    <w:rsid w:val="003A3315"/>
    <w:rsid w:val="003A36ED"/>
    <w:rsid w:val="003A6A52"/>
    <w:rsid w:val="003B0493"/>
    <w:rsid w:val="003C0757"/>
    <w:rsid w:val="003C211C"/>
    <w:rsid w:val="003D3469"/>
    <w:rsid w:val="003D761A"/>
    <w:rsid w:val="003E0A9F"/>
    <w:rsid w:val="003E3D86"/>
    <w:rsid w:val="003E4118"/>
    <w:rsid w:val="003F6976"/>
    <w:rsid w:val="004304B6"/>
    <w:rsid w:val="00431F5C"/>
    <w:rsid w:val="00433282"/>
    <w:rsid w:val="00446777"/>
    <w:rsid w:val="00453BB1"/>
    <w:rsid w:val="0045574C"/>
    <w:rsid w:val="00460CE8"/>
    <w:rsid w:val="0046294B"/>
    <w:rsid w:val="004660D0"/>
    <w:rsid w:val="00472FD9"/>
    <w:rsid w:val="0047368C"/>
    <w:rsid w:val="004A44F8"/>
    <w:rsid w:val="004C2A73"/>
    <w:rsid w:val="004C4B27"/>
    <w:rsid w:val="004E1442"/>
    <w:rsid w:val="004E63BE"/>
    <w:rsid w:val="004F15E0"/>
    <w:rsid w:val="004F2C9F"/>
    <w:rsid w:val="00505390"/>
    <w:rsid w:val="00515091"/>
    <w:rsid w:val="0051580A"/>
    <w:rsid w:val="00546920"/>
    <w:rsid w:val="005503A7"/>
    <w:rsid w:val="0057071A"/>
    <w:rsid w:val="005710D9"/>
    <w:rsid w:val="00575D7B"/>
    <w:rsid w:val="00595B36"/>
    <w:rsid w:val="005C0AEA"/>
    <w:rsid w:val="00604085"/>
    <w:rsid w:val="006202F7"/>
    <w:rsid w:val="00623DA2"/>
    <w:rsid w:val="00634DCC"/>
    <w:rsid w:val="006502CE"/>
    <w:rsid w:val="0066284E"/>
    <w:rsid w:val="00665297"/>
    <w:rsid w:val="00666C32"/>
    <w:rsid w:val="0067462F"/>
    <w:rsid w:val="00682991"/>
    <w:rsid w:val="006841F0"/>
    <w:rsid w:val="00687F3B"/>
    <w:rsid w:val="00694868"/>
    <w:rsid w:val="00697C16"/>
    <w:rsid w:val="006A2F06"/>
    <w:rsid w:val="006A7CB5"/>
    <w:rsid w:val="006C35E7"/>
    <w:rsid w:val="0070239E"/>
    <w:rsid w:val="00706F67"/>
    <w:rsid w:val="00730F8A"/>
    <w:rsid w:val="00746BE3"/>
    <w:rsid w:val="00751E25"/>
    <w:rsid w:val="00752197"/>
    <w:rsid w:val="0075262C"/>
    <w:rsid w:val="007573D5"/>
    <w:rsid w:val="00761BF5"/>
    <w:rsid w:val="007624DD"/>
    <w:rsid w:val="0076672C"/>
    <w:rsid w:val="007877EA"/>
    <w:rsid w:val="00796885"/>
    <w:rsid w:val="007B432F"/>
    <w:rsid w:val="007B6BFE"/>
    <w:rsid w:val="007D143D"/>
    <w:rsid w:val="007D1852"/>
    <w:rsid w:val="007D1C4E"/>
    <w:rsid w:val="007D75E0"/>
    <w:rsid w:val="007E5A67"/>
    <w:rsid w:val="007F4094"/>
    <w:rsid w:val="007F6B5B"/>
    <w:rsid w:val="00803DAC"/>
    <w:rsid w:val="00812A03"/>
    <w:rsid w:val="00822459"/>
    <w:rsid w:val="008378BE"/>
    <w:rsid w:val="008560AF"/>
    <w:rsid w:val="00862DAA"/>
    <w:rsid w:val="00896101"/>
    <w:rsid w:val="008966BB"/>
    <w:rsid w:val="008A3937"/>
    <w:rsid w:val="008D79B9"/>
    <w:rsid w:val="00900953"/>
    <w:rsid w:val="00921A55"/>
    <w:rsid w:val="009362A4"/>
    <w:rsid w:val="00945E4D"/>
    <w:rsid w:val="00960D81"/>
    <w:rsid w:val="00967011"/>
    <w:rsid w:val="00975807"/>
    <w:rsid w:val="00982BD3"/>
    <w:rsid w:val="009967A3"/>
    <w:rsid w:val="009A4745"/>
    <w:rsid w:val="009A773D"/>
    <w:rsid w:val="009A7ACA"/>
    <w:rsid w:val="009C133C"/>
    <w:rsid w:val="009D032F"/>
    <w:rsid w:val="009E3A85"/>
    <w:rsid w:val="009E3FA7"/>
    <w:rsid w:val="009F7C72"/>
    <w:rsid w:val="00A201BD"/>
    <w:rsid w:val="00A20C9B"/>
    <w:rsid w:val="00A22559"/>
    <w:rsid w:val="00A22DAE"/>
    <w:rsid w:val="00A26E0A"/>
    <w:rsid w:val="00A27969"/>
    <w:rsid w:val="00A42163"/>
    <w:rsid w:val="00A44855"/>
    <w:rsid w:val="00A52B09"/>
    <w:rsid w:val="00A542DD"/>
    <w:rsid w:val="00A70A32"/>
    <w:rsid w:val="00A70F8B"/>
    <w:rsid w:val="00A725CA"/>
    <w:rsid w:val="00A83AE3"/>
    <w:rsid w:val="00AA1E7B"/>
    <w:rsid w:val="00AA3ED5"/>
    <w:rsid w:val="00AB1DB5"/>
    <w:rsid w:val="00AB73ED"/>
    <w:rsid w:val="00AC087F"/>
    <w:rsid w:val="00AC6EB3"/>
    <w:rsid w:val="00AC6F66"/>
    <w:rsid w:val="00AC7196"/>
    <w:rsid w:val="00AE1B56"/>
    <w:rsid w:val="00AE4A71"/>
    <w:rsid w:val="00AF4A9F"/>
    <w:rsid w:val="00B027D5"/>
    <w:rsid w:val="00B11A98"/>
    <w:rsid w:val="00B1294C"/>
    <w:rsid w:val="00B12EA9"/>
    <w:rsid w:val="00B139DD"/>
    <w:rsid w:val="00B34DBC"/>
    <w:rsid w:val="00B4181B"/>
    <w:rsid w:val="00B42F72"/>
    <w:rsid w:val="00B62B4F"/>
    <w:rsid w:val="00B64C87"/>
    <w:rsid w:val="00B717D3"/>
    <w:rsid w:val="00B731EA"/>
    <w:rsid w:val="00B85D57"/>
    <w:rsid w:val="00B933FD"/>
    <w:rsid w:val="00B95E1C"/>
    <w:rsid w:val="00BB4B0E"/>
    <w:rsid w:val="00BC6FDF"/>
    <w:rsid w:val="00BE2830"/>
    <w:rsid w:val="00BE65CC"/>
    <w:rsid w:val="00C042EC"/>
    <w:rsid w:val="00C30FD6"/>
    <w:rsid w:val="00C34D94"/>
    <w:rsid w:val="00C47C07"/>
    <w:rsid w:val="00C7163A"/>
    <w:rsid w:val="00C8029D"/>
    <w:rsid w:val="00C862C8"/>
    <w:rsid w:val="00C9169B"/>
    <w:rsid w:val="00C95521"/>
    <w:rsid w:val="00CA5CD3"/>
    <w:rsid w:val="00CB4EB4"/>
    <w:rsid w:val="00CB7020"/>
    <w:rsid w:val="00CC3FEE"/>
    <w:rsid w:val="00CC4050"/>
    <w:rsid w:val="00CC776A"/>
    <w:rsid w:val="00CF260C"/>
    <w:rsid w:val="00CF3B27"/>
    <w:rsid w:val="00CF4435"/>
    <w:rsid w:val="00D04B59"/>
    <w:rsid w:val="00D16359"/>
    <w:rsid w:val="00D24C5E"/>
    <w:rsid w:val="00D351BF"/>
    <w:rsid w:val="00D373CE"/>
    <w:rsid w:val="00D41DA2"/>
    <w:rsid w:val="00D466C8"/>
    <w:rsid w:val="00D57CCF"/>
    <w:rsid w:val="00D64ED6"/>
    <w:rsid w:val="00D7363F"/>
    <w:rsid w:val="00D7579A"/>
    <w:rsid w:val="00D82C0E"/>
    <w:rsid w:val="00D8479F"/>
    <w:rsid w:val="00D87513"/>
    <w:rsid w:val="00D92DAA"/>
    <w:rsid w:val="00D951C0"/>
    <w:rsid w:val="00DA2743"/>
    <w:rsid w:val="00DA4B2C"/>
    <w:rsid w:val="00DB4803"/>
    <w:rsid w:val="00DB7ED9"/>
    <w:rsid w:val="00DD4664"/>
    <w:rsid w:val="00DD5326"/>
    <w:rsid w:val="00DE3E01"/>
    <w:rsid w:val="00DF2B62"/>
    <w:rsid w:val="00E21E30"/>
    <w:rsid w:val="00E425FE"/>
    <w:rsid w:val="00E429F3"/>
    <w:rsid w:val="00E47805"/>
    <w:rsid w:val="00E571C1"/>
    <w:rsid w:val="00E61F86"/>
    <w:rsid w:val="00E733C1"/>
    <w:rsid w:val="00E82673"/>
    <w:rsid w:val="00E9237D"/>
    <w:rsid w:val="00E97E11"/>
    <w:rsid w:val="00EA3678"/>
    <w:rsid w:val="00EB13C5"/>
    <w:rsid w:val="00EB7D82"/>
    <w:rsid w:val="00ED320F"/>
    <w:rsid w:val="00ED4707"/>
    <w:rsid w:val="00F10FD5"/>
    <w:rsid w:val="00F36AAA"/>
    <w:rsid w:val="00F46725"/>
    <w:rsid w:val="00F5783C"/>
    <w:rsid w:val="00F61EF6"/>
    <w:rsid w:val="00F65054"/>
    <w:rsid w:val="00F714E0"/>
    <w:rsid w:val="00F729C2"/>
    <w:rsid w:val="00F7626B"/>
    <w:rsid w:val="00F85CA0"/>
    <w:rsid w:val="00F92C3D"/>
    <w:rsid w:val="00F94244"/>
    <w:rsid w:val="00F95DB8"/>
    <w:rsid w:val="00FB3FE0"/>
    <w:rsid w:val="00FC7EF1"/>
    <w:rsid w:val="00FD01E4"/>
    <w:rsid w:val="00FD5B68"/>
    <w:rsid w:val="00FD623F"/>
    <w:rsid w:val="645422AA"/>
    <w:rsid w:val="70004941"/>
    <w:rsid w:val="76E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CBE17"/>
  <w15:chartTrackingRefBased/>
  <w15:docId w15:val="{9E748DA1-47F6-4F85-9B40-66155B3B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sz w:val="44"/>
    </w:rPr>
  </w:style>
  <w:style w:type="character" w:customStyle="1" w:styleId="20">
    <w:name w:val="Заголовок 2 Знак"/>
    <w:link w:val="2"/>
    <w:rPr>
      <w:rFonts w:ascii="Cambria" w:hAnsi="Cambria"/>
      <w:b/>
      <w:bCs/>
      <w:i/>
      <w:iCs/>
      <w:sz w:val="28"/>
      <w:szCs w:val="28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link w:val="a4"/>
    <w:locked/>
    <w:rPr>
      <w:sz w:val="28"/>
      <w:lang w:val="ru-RU" w:eastAsia="ru-RU" w:bidi="ar-SA"/>
    </w:rPr>
  </w:style>
  <w:style w:type="paragraph" w:styleId="21">
    <w:name w:val="List Bullet 2"/>
    <w:basedOn w:val="a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</w:style>
  <w:style w:type="character" w:customStyle="1" w:styleId="aa">
    <w:name w:val="Без интервала Знак"/>
    <w:link w:val="ab"/>
    <w:locked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1662</Words>
  <Characters>9475</Characters>
  <Application>Microsoft Office Word</Application>
  <DocSecurity>0</DocSecurity>
  <Lines>78</Lines>
  <Paragraphs>22</Paragraphs>
  <ScaleCrop>false</ScaleCrop>
  <Company>1</Company>
  <LinksUpToDate>false</LinksUpToDate>
  <CharactersWithSpaces>11115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2024-02-14T05:34:00Z</cp:lastPrinted>
  <dcterms:created xsi:type="dcterms:W3CDTF">2024-02-14T05:34:00Z</dcterms:created>
  <dcterms:modified xsi:type="dcterms:W3CDTF">2024-02-14T05:34:00Z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4555A37EA91D4E62A7034415EA0BFF20_12</vt:lpwstr>
  </property>
</Properties>
</file>