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5E4C" w14:textId="77777777" w:rsidR="002944D7" w:rsidRPr="00196AF0" w:rsidRDefault="002944D7" w:rsidP="002944D7">
      <w:pPr>
        <w:jc w:val="center"/>
        <w:rPr>
          <w:szCs w:val="34"/>
        </w:rPr>
      </w:pPr>
      <w:r w:rsidRPr="00EC7431">
        <w:rPr>
          <w:szCs w:val="34"/>
        </w:rPr>
        <w:t xml:space="preserve">   </w:t>
      </w:r>
      <w:r w:rsidR="00B93D3A">
        <w:rPr>
          <w:noProof/>
          <w:szCs w:val="34"/>
        </w:rPr>
        <w:drawing>
          <wp:inline distT="0" distB="0" distL="0" distR="0" wp14:anchorId="38EC64A2" wp14:editId="5FDD5D5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73E876A"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24DDC673"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6B12F48E"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513CD010"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2506E5FB" w14:textId="77777777" w:rsidR="002944D7" w:rsidRPr="00A41ACC" w:rsidRDefault="002944D7" w:rsidP="002944D7">
      <w:pPr>
        <w:jc w:val="center"/>
        <w:rPr>
          <w:b/>
          <w:bCs/>
          <w:sz w:val="28"/>
          <w:szCs w:val="28"/>
        </w:rPr>
      </w:pPr>
    </w:p>
    <w:p w14:paraId="14B1A4CE" w14:textId="77777777" w:rsidR="002944D7" w:rsidRPr="007C6D4A" w:rsidRDefault="002944D7" w:rsidP="002944D7">
      <w:pPr>
        <w:jc w:val="center"/>
        <w:rPr>
          <w:b/>
          <w:bCs/>
          <w:sz w:val="28"/>
          <w:szCs w:val="28"/>
        </w:rPr>
      </w:pPr>
      <w:r w:rsidRPr="007C6D4A">
        <w:rPr>
          <w:b/>
          <w:bCs/>
          <w:sz w:val="28"/>
          <w:szCs w:val="28"/>
        </w:rPr>
        <w:t>ПОСТАНОВЛЕНИЕ</w:t>
      </w:r>
    </w:p>
    <w:p w14:paraId="7E0C2569" w14:textId="059D4EB2" w:rsidR="002944D7" w:rsidRPr="007C6D4A" w:rsidRDefault="002944D7" w:rsidP="002944D7">
      <w:pPr>
        <w:jc w:val="center"/>
        <w:rPr>
          <w:sz w:val="28"/>
          <w:szCs w:val="28"/>
        </w:rPr>
      </w:pPr>
      <w:r w:rsidRPr="007C6D4A">
        <w:rPr>
          <w:sz w:val="28"/>
          <w:szCs w:val="28"/>
        </w:rPr>
        <w:t xml:space="preserve">от </w:t>
      </w:r>
      <w:r w:rsidR="00F51BB9">
        <w:rPr>
          <w:sz w:val="28"/>
          <w:szCs w:val="28"/>
        </w:rPr>
        <w:t>__</w:t>
      </w:r>
      <w:r w:rsidR="00971F4F" w:rsidRPr="007C6D4A">
        <w:rPr>
          <w:sz w:val="28"/>
          <w:szCs w:val="28"/>
        </w:rPr>
        <w:t>.07.2024</w:t>
      </w:r>
      <w:r w:rsidRPr="007C6D4A">
        <w:rPr>
          <w:sz w:val="28"/>
          <w:szCs w:val="28"/>
        </w:rPr>
        <w:t xml:space="preserve"> № </w:t>
      </w:r>
      <w:r w:rsidR="00F51BB9">
        <w:rPr>
          <w:sz w:val="28"/>
          <w:szCs w:val="28"/>
        </w:rPr>
        <w:t>__</w:t>
      </w:r>
    </w:p>
    <w:p w14:paraId="33041E4A" w14:textId="77777777" w:rsidR="002944D7" w:rsidRPr="007C6D4A" w:rsidRDefault="002944D7" w:rsidP="002944D7">
      <w:pPr>
        <w:jc w:val="center"/>
        <w:rPr>
          <w:sz w:val="28"/>
          <w:szCs w:val="28"/>
        </w:rPr>
      </w:pPr>
      <w:r w:rsidRPr="007C6D4A">
        <w:rPr>
          <w:sz w:val="28"/>
          <w:szCs w:val="28"/>
        </w:rPr>
        <w:t>пос. Горняцкий</w:t>
      </w:r>
    </w:p>
    <w:p w14:paraId="400ABB26" w14:textId="77777777" w:rsidR="002944D7" w:rsidRPr="007C6D4A" w:rsidRDefault="002944D7" w:rsidP="002944D7">
      <w:pPr>
        <w:jc w:val="center"/>
        <w:rPr>
          <w:sz w:val="28"/>
          <w:szCs w:val="28"/>
        </w:rPr>
      </w:pPr>
    </w:p>
    <w:p w14:paraId="76BA7878" w14:textId="77777777" w:rsidR="002944D7" w:rsidRPr="007C6D4A" w:rsidRDefault="002944D7" w:rsidP="00CE27B8">
      <w:pPr>
        <w:ind w:firstLine="567"/>
        <w:jc w:val="center"/>
        <w:rPr>
          <w:b/>
          <w:bCs/>
          <w:color w:val="000000"/>
          <w:sz w:val="28"/>
          <w:szCs w:val="28"/>
        </w:rPr>
      </w:pPr>
      <w:r w:rsidRPr="007C6D4A">
        <w:rPr>
          <w:b/>
          <w:bCs/>
          <w:color w:val="000000"/>
          <w:sz w:val="28"/>
          <w:szCs w:val="28"/>
        </w:rPr>
        <w:t xml:space="preserve">О внесении изменений в постановление </w:t>
      </w:r>
    </w:p>
    <w:p w14:paraId="6AAC815D" w14:textId="77777777" w:rsidR="00512274" w:rsidRPr="007C6D4A" w:rsidRDefault="002944D7" w:rsidP="00CE27B8">
      <w:pPr>
        <w:ind w:firstLine="567"/>
        <w:jc w:val="center"/>
        <w:rPr>
          <w:b/>
          <w:bCs/>
          <w:color w:val="000000"/>
          <w:spacing w:val="-2"/>
          <w:sz w:val="28"/>
          <w:szCs w:val="28"/>
        </w:rPr>
      </w:pPr>
      <w:r w:rsidRPr="007C6D4A">
        <w:rPr>
          <w:b/>
          <w:bCs/>
          <w:color w:val="000000"/>
          <w:sz w:val="28"/>
          <w:szCs w:val="28"/>
        </w:rPr>
        <w:t xml:space="preserve">Администрации Горняцкого сельского поселения от </w:t>
      </w:r>
      <w:r w:rsidRPr="007C6D4A">
        <w:rPr>
          <w:b/>
          <w:bCs/>
          <w:color w:val="000000"/>
          <w:spacing w:val="-2"/>
          <w:sz w:val="28"/>
          <w:szCs w:val="28"/>
        </w:rPr>
        <w:t>30.11.2018 № 252</w:t>
      </w:r>
    </w:p>
    <w:p w14:paraId="76EBAAAB" w14:textId="77777777" w:rsidR="002944D7" w:rsidRPr="007C6D4A" w:rsidRDefault="002944D7" w:rsidP="00CE27B8">
      <w:pPr>
        <w:ind w:firstLine="567"/>
        <w:jc w:val="center"/>
        <w:rPr>
          <w:b/>
          <w:sz w:val="28"/>
          <w:szCs w:val="28"/>
        </w:rPr>
      </w:pPr>
    </w:p>
    <w:p w14:paraId="49FF52D0" w14:textId="77777777" w:rsidR="002944D7" w:rsidRPr="007C6D4A" w:rsidRDefault="00D31628" w:rsidP="00CE27B8">
      <w:pPr>
        <w:ind w:firstLine="567"/>
        <w:jc w:val="both"/>
        <w:rPr>
          <w:bCs/>
          <w:sz w:val="28"/>
          <w:szCs w:val="28"/>
        </w:rPr>
      </w:pPr>
      <w:r w:rsidRPr="007C6D4A">
        <w:rPr>
          <w:sz w:val="28"/>
          <w:szCs w:val="28"/>
        </w:rPr>
        <w:t xml:space="preserve">В соответствии с </w:t>
      </w:r>
      <w:r w:rsidR="001C724C" w:rsidRPr="007C6D4A">
        <w:rPr>
          <w:sz w:val="28"/>
          <w:szCs w:val="28"/>
        </w:rPr>
        <w:t xml:space="preserve">постановлением </w:t>
      </w:r>
      <w:r w:rsidRPr="007C6D4A">
        <w:rPr>
          <w:sz w:val="28"/>
          <w:szCs w:val="28"/>
        </w:rPr>
        <w:t xml:space="preserve">Администрации Горняцкого сельского поселения от </w:t>
      </w:r>
      <w:r w:rsidR="00D159B5" w:rsidRPr="007C6D4A">
        <w:rPr>
          <w:sz w:val="28"/>
          <w:szCs w:val="28"/>
        </w:rPr>
        <w:t xml:space="preserve">13.03.2018 № </w:t>
      </w:r>
      <w:r w:rsidR="001C724C" w:rsidRPr="007C6D4A">
        <w:rPr>
          <w:sz w:val="28"/>
          <w:szCs w:val="28"/>
        </w:rPr>
        <w:t>6</w:t>
      </w:r>
      <w:r w:rsidR="00D159B5" w:rsidRPr="007C6D4A">
        <w:rPr>
          <w:sz w:val="28"/>
          <w:szCs w:val="28"/>
        </w:rPr>
        <w:t>3</w:t>
      </w:r>
      <w:r w:rsidRPr="007C6D4A">
        <w:rPr>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7C6D4A">
        <w:rPr>
          <w:sz w:val="28"/>
          <w:szCs w:val="28"/>
        </w:rPr>
        <w:t>в целях корректировки объемов финансирования отдельных программных мероприятий</w:t>
      </w:r>
      <w:r w:rsidRPr="007C6D4A">
        <w:rPr>
          <w:sz w:val="28"/>
          <w:szCs w:val="28"/>
        </w:rPr>
        <w:t>,</w:t>
      </w:r>
      <w:r w:rsidR="001A3E9D" w:rsidRPr="007C6D4A">
        <w:rPr>
          <w:color w:val="000000"/>
          <w:sz w:val="28"/>
          <w:szCs w:val="28"/>
        </w:rPr>
        <w:t xml:space="preserve"> </w:t>
      </w:r>
      <w:r w:rsidR="002944D7" w:rsidRPr="007C6D4A">
        <w:rPr>
          <w:spacing w:val="-4"/>
          <w:sz w:val="28"/>
          <w:szCs w:val="28"/>
        </w:rPr>
        <w:t>Администрация Горняцкого сельского поселения</w:t>
      </w:r>
      <w:r w:rsidR="002944D7" w:rsidRPr="007C6D4A">
        <w:rPr>
          <w:sz w:val="28"/>
          <w:szCs w:val="28"/>
        </w:rPr>
        <w:t xml:space="preserve"> </w:t>
      </w:r>
      <w:r w:rsidR="002944D7" w:rsidRPr="007C6D4A">
        <w:rPr>
          <w:b/>
          <w:bCs/>
          <w:spacing w:val="60"/>
          <w:sz w:val="28"/>
          <w:szCs w:val="28"/>
        </w:rPr>
        <w:t>постановляет</w:t>
      </w:r>
      <w:r w:rsidR="002944D7" w:rsidRPr="007C6D4A">
        <w:rPr>
          <w:bCs/>
          <w:sz w:val="28"/>
          <w:szCs w:val="28"/>
        </w:rPr>
        <w:t>:</w:t>
      </w:r>
    </w:p>
    <w:p w14:paraId="6318D698" w14:textId="77777777" w:rsidR="002944D7" w:rsidRPr="007C6D4A" w:rsidRDefault="002944D7" w:rsidP="00CE27B8">
      <w:pPr>
        <w:ind w:firstLine="567"/>
        <w:jc w:val="both"/>
        <w:rPr>
          <w:sz w:val="28"/>
          <w:szCs w:val="28"/>
        </w:rPr>
      </w:pPr>
    </w:p>
    <w:p w14:paraId="4AED67AD" w14:textId="77777777" w:rsidR="00971F4F" w:rsidRPr="007C6D4A" w:rsidRDefault="00971F4F" w:rsidP="00971F4F">
      <w:pPr>
        <w:numPr>
          <w:ilvl w:val="0"/>
          <w:numId w:val="15"/>
        </w:numPr>
        <w:tabs>
          <w:tab w:val="left" w:pos="851"/>
        </w:tabs>
        <w:ind w:left="0" w:firstLine="567"/>
        <w:jc w:val="both"/>
        <w:rPr>
          <w:color w:val="000000"/>
          <w:spacing w:val="-2"/>
          <w:sz w:val="28"/>
          <w:szCs w:val="28"/>
        </w:rPr>
      </w:pPr>
      <w:r w:rsidRPr="007C6D4A">
        <w:rPr>
          <w:color w:val="000000"/>
          <w:spacing w:val="-2"/>
          <w:sz w:val="28"/>
          <w:szCs w:val="28"/>
        </w:rPr>
        <w:t>Внести в постановление Администрации Горняцкого сельского поселения от 30.11.2018 № 252 «Об утверждении муниципальной программы Горняцкого сельского поселения «Муниципальная политика»» следующие изменения:</w:t>
      </w:r>
    </w:p>
    <w:p w14:paraId="10AF2540" w14:textId="77777777" w:rsidR="00971F4F" w:rsidRPr="007C6D4A" w:rsidRDefault="00971F4F" w:rsidP="00971F4F">
      <w:pPr>
        <w:numPr>
          <w:ilvl w:val="1"/>
          <w:numId w:val="15"/>
        </w:numPr>
        <w:tabs>
          <w:tab w:val="left" w:pos="1276"/>
        </w:tabs>
        <w:ind w:left="0" w:firstLine="709"/>
        <w:jc w:val="both"/>
        <w:rPr>
          <w:color w:val="000000"/>
          <w:sz w:val="28"/>
          <w:szCs w:val="28"/>
        </w:rPr>
      </w:pPr>
      <w:r w:rsidRPr="007C6D4A">
        <w:rPr>
          <w:color w:val="000000"/>
          <w:sz w:val="28"/>
          <w:szCs w:val="28"/>
        </w:rPr>
        <w:t>Приложение № 1 к постановлению изложить в новой редакции согласно приложению № 1 к настоящему постановлению.</w:t>
      </w:r>
    </w:p>
    <w:p w14:paraId="2A34D414" w14:textId="77777777" w:rsidR="00971F4F" w:rsidRPr="007C6D4A" w:rsidRDefault="00971F4F" w:rsidP="00971F4F">
      <w:pPr>
        <w:numPr>
          <w:ilvl w:val="0"/>
          <w:numId w:val="15"/>
        </w:numPr>
        <w:tabs>
          <w:tab w:val="left" w:pos="851"/>
        </w:tabs>
        <w:ind w:left="0" w:firstLine="567"/>
        <w:jc w:val="both"/>
        <w:rPr>
          <w:sz w:val="28"/>
          <w:szCs w:val="28"/>
        </w:rPr>
      </w:pPr>
      <w:r w:rsidRPr="007C6D4A">
        <w:rPr>
          <w:sz w:val="28"/>
          <w:szCs w:val="28"/>
        </w:rPr>
        <w:t>Настоящее постановление вступает в силу с момента официального опубликования.</w:t>
      </w:r>
    </w:p>
    <w:p w14:paraId="47B8D636" w14:textId="77777777" w:rsidR="00971F4F" w:rsidRPr="007C6D4A" w:rsidRDefault="00971F4F" w:rsidP="00971F4F">
      <w:pPr>
        <w:numPr>
          <w:ilvl w:val="0"/>
          <w:numId w:val="15"/>
        </w:numPr>
        <w:tabs>
          <w:tab w:val="left" w:pos="851"/>
        </w:tabs>
        <w:autoSpaceDE w:val="0"/>
        <w:autoSpaceDN w:val="0"/>
        <w:adjustRightInd w:val="0"/>
        <w:ind w:left="0" w:firstLine="567"/>
        <w:jc w:val="both"/>
        <w:outlineLvl w:val="0"/>
        <w:rPr>
          <w:color w:val="000000"/>
          <w:spacing w:val="-2"/>
          <w:sz w:val="28"/>
          <w:szCs w:val="28"/>
        </w:rPr>
      </w:pPr>
      <w:r w:rsidRPr="007C6D4A">
        <w:rPr>
          <w:color w:val="000000"/>
          <w:spacing w:val="-2"/>
          <w:sz w:val="28"/>
          <w:szCs w:val="28"/>
        </w:rPr>
        <w:t>Контроль за выполнением постановления возложить на заведующего сектора по общим вопросам, земельным и имущественным отношениям</w:t>
      </w:r>
      <w:r w:rsidRPr="007C6D4A">
        <w:rPr>
          <w:sz w:val="28"/>
          <w:szCs w:val="28"/>
        </w:rPr>
        <w:t xml:space="preserve"> Администрации Горняцкого сельского поселения Л.П. Дикую.</w:t>
      </w:r>
    </w:p>
    <w:p w14:paraId="18FEB262" w14:textId="77777777" w:rsidR="000C6F65" w:rsidRDefault="000C6F65" w:rsidP="000C6F65">
      <w:pPr>
        <w:widowControl w:val="0"/>
        <w:autoSpaceDE w:val="0"/>
        <w:autoSpaceDN w:val="0"/>
        <w:adjustRightInd w:val="0"/>
        <w:ind w:firstLine="851"/>
        <w:contextualSpacing/>
        <w:jc w:val="both"/>
        <w:rPr>
          <w:sz w:val="26"/>
          <w:szCs w:val="26"/>
        </w:rPr>
      </w:pPr>
    </w:p>
    <w:p w14:paraId="7E0E0821"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2"/>
        <w:gridCol w:w="1396"/>
        <w:gridCol w:w="4200"/>
      </w:tblGrid>
      <w:tr w:rsidR="007C6D4A" w:rsidRPr="005756C3" w14:paraId="58406701" w14:textId="77777777" w:rsidTr="00A21A1B">
        <w:tc>
          <w:tcPr>
            <w:tcW w:w="4077" w:type="dxa"/>
            <w:shd w:val="clear" w:color="auto" w:fill="auto"/>
          </w:tcPr>
          <w:p w14:paraId="21BFBE7F" w14:textId="77777777" w:rsidR="007C6D4A" w:rsidRPr="00E4249F" w:rsidRDefault="007C6D4A" w:rsidP="00A21A1B">
            <w:pPr>
              <w:jc w:val="center"/>
              <w:rPr>
                <w:sz w:val="28"/>
                <w:szCs w:val="28"/>
              </w:rPr>
            </w:pPr>
            <w:r w:rsidRPr="00E4249F">
              <w:rPr>
                <w:sz w:val="28"/>
                <w:szCs w:val="28"/>
              </w:rPr>
              <w:t>Глава Администрации</w:t>
            </w:r>
          </w:p>
          <w:p w14:paraId="53FBD192" w14:textId="77777777" w:rsidR="007C6D4A" w:rsidRPr="00E4249F" w:rsidRDefault="007C6D4A" w:rsidP="00A21A1B">
            <w:pPr>
              <w:ind w:right="-106"/>
              <w:jc w:val="center"/>
              <w:rPr>
                <w:kern w:val="1"/>
                <w:sz w:val="28"/>
                <w:szCs w:val="28"/>
              </w:rPr>
            </w:pPr>
            <w:r w:rsidRPr="00E4249F">
              <w:rPr>
                <w:kern w:val="1"/>
                <w:sz w:val="28"/>
                <w:szCs w:val="28"/>
              </w:rPr>
              <w:t>Горняцкого сельского поселения</w:t>
            </w:r>
          </w:p>
        </w:tc>
        <w:tc>
          <w:tcPr>
            <w:tcW w:w="5670" w:type="dxa"/>
            <w:gridSpan w:val="2"/>
            <w:shd w:val="clear" w:color="auto" w:fill="auto"/>
          </w:tcPr>
          <w:p w14:paraId="7EA3BA28" w14:textId="77777777" w:rsidR="007C6D4A" w:rsidRPr="00E4249F" w:rsidRDefault="007C6D4A" w:rsidP="00A21A1B">
            <w:pPr>
              <w:rPr>
                <w:kern w:val="1"/>
                <w:sz w:val="28"/>
                <w:szCs w:val="28"/>
              </w:rPr>
            </w:pPr>
          </w:p>
          <w:p w14:paraId="6A2994DA" w14:textId="77777777" w:rsidR="007C6D4A" w:rsidRPr="00E4249F" w:rsidRDefault="007C6D4A" w:rsidP="00A21A1B">
            <w:pPr>
              <w:jc w:val="right"/>
              <w:rPr>
                <w:kern w:val="1"/>
                <w:sz w:val="28"/>
                <w:szCs w:val="28"/>
              </w:rPr>
            </w:pPr>
            <w:r>
              <w:rPr>
                <w:kern w:val="1"/>
                <w:sz w:val="28"/>
                <w:szCs w:val="28"/>
              </w:rPr>
              <w:t>А.В. Балденков</w:t>
            </w:r>
          </w:p>
        </w:tc>
      </w:tr>
      <w:tr w:rsidR="007C6D4A" w:rsidRPr="006E5285" w14:paraId="738AB7E8" w14:textId="77777777" w:rsidTr="00A21A1B">
        <w:tc>
          <w:tcPr>
            <w:tcW w:w="5495" w:type="dxa"/>
            <w:gridSpan w:val="2"/>
            <w:shd w:val="clear" w:color="auto" w:fill="auto"/>
          </w:tcPr>
          <w:p w14:paraId="52DC5A83" w14:textId="77777777" w:rsidR="007C6D4A" w:rsidRPr="00F13654" w:rsidRDefault="007C6D4A" w:rsidP="00A21A1B">
            <w:pPr>
              <w:rPr>
                <w:color w:val="FFFFFF" w:themeColor="background1"/>
                <w:sz w:val="28"/>
                <w:szCs w:val="28"/>
              </w:rPr>
            </w:pPr>
          </w:p>
          <w:p w14:paraId="39BC7C36" w14:textId="05922684" w:rsidR="007C6D4A" w:rsidRPr="00F13654" w:rsidRDefault="007C6D4A" w:rsidP="00A21A1B">
            <w:pPr>
              <w:rPr>
                <w:color w:val="FFFFFF" w:themeColor="background1"/>
                <w:sz w:val="28"/>
                <w:szCs w:val="28"/>
              </w:rPr>
            </w:pPr>
            <w:r w:rsidRPr="00F13654">
              <w:rPr>
                <w:color w:val="FFFFFF" w:themeColor="background1"/>
                <w:sz w:val="28"/>
                <w:szCs w:val="28"/>
              </w:rPr>
              <w:t xml:space="preserve">Верно </w:t>
            </w:r>
          </w:p>
          <w:p w14:paraId="0EF5FE35" w14:textId="77777777" w:rsidR="007C6D4A" w:rsidRPr="00F13654" w:rsidRDefault="007C6D4A" w:rsidP="00A21A1B">
            <w:pPr>
              <w:rPr>
                <w:color w:val="FFFFFF" w:themeColor="background1"/>
                <w:sz w:val="28"/>
                <w:szCs w:val="28"/>
              </w:rPr>
            </w:pPr>
            <w:r w:rsidRPr="00F13654">
              <w:rPr>
                <w:color w:val="FFFFFF" w:themeColor="background1"/>
                <w:sz w:val="28"/>
                <w:szCs w:val="28"/>
              </w:rPr>
              <w:t>Заведующий сектором по общим вопросам, земельным и имущественным отношениям</w:t>
            </w:r>
          </w:p>
        </w:tc>
        <w:tc>
          <w:tcPr>
            <w:tcW w:w="4252" w:type="dxa"/>
            <w:shd w:val="clear" w:color="auto" w:fill="auto"/>
          </w:tcPr>
          <w:p w14:paraId="0E2601E3" w14:textId="77777777" w:rsidR="007C6D4A" w:rsidRPr="00F13654" w:rsidRDefault="007C6D4A" w:rsidP="00A21A1B">
            <w:pPr>
              <w:jc w:val="right"/>
              <w:rPr>
                <w:color w:val="FFFFFF" w:themeColor="background1"/>
                <w:kern w:val="1"/>
                <w:sz w:val="28"/>
                <w:szCs w:val="28"/>
              </w:rPr>
            </w:pPr>
          </w:p>
          <w:p w14:paraId="632311A4" w14:textId="77777777" w:rsidR="007C6D4A" w:rsidRPr="00F13654" w:rsidRDefault="007C6D4A" w:rsidP="00A21A1B">
            <w:pPr>
              <w:jc w:val="right"/>
              <w:rPr>
                <w:color w:val="FFFFFF" w:themeColor="background1"/>
                <w:kern w:val="1"/>
                <w:sz w:val="28"/>
                <w:szCs w:val="28"/>
              </w:rPr>
            </w:pPr>
          </w:p>
          <w:p w14:paraId="2CC8B950" w14:textId="77777777" w:rsidR="007C6D4A" w:rsidRPr="00F13654" w:rsidRDefault="007C6D4A" w:rsidP="00A21A1B">
            <w:pPr>
              <w:jc w:val="right"/>
              <w:rPr>
                <w:color w:val="FFFFFF" w:themeColor="background1"/>
                <w:kern w:val="1"/>
                <w:sz w:val="28"/>
                <w:szCs w:val="28"/>
              </w:rPr>
            </w:pPr>
          </w:p>
          <w:p w14:paraId="5368B8E9" w14:textId="6A893525" w:rsidR="007C6D4A" w:rsidRPr="00F13654" w:rsidRDefault="007C6D4A" w:rsidP="00A21A1B">
            <w:pPr>
              <w:jc w:val="right"/>
              <w:rPr>
                <w:color w:val="FFFFFF" w:themeColor="background1"/>
                <w:kern w:val="1"/>
                <w:sz w:val="28"/>
                <w:szCs w:val="28"/>
              </w:rPr>
            </w:pPr>
            <w:r w:rsidRPr="00F13654">
              <w:rPr>
                <w:color w:val="FFFFFF" w:themeColor="background1"/>
                <w:kern w:val="1"/>
                <w:sz w:val="28"/>
                <w:szCs w:val="28"/>
              </w:rPr>
              <w:t>Л.П. Дикая</w:t>
            </w:r>
          </w:p>
        </w:tc>
      </w:tr>
    </w:tbl>
    <w:p w14:paraId="26891E4D" w14:textId="2F210B6A" w:rsidR="00971F4F" w:rsidRPr="00DB322C" w:rsidRDefault="00971F4F" w:rsidP="00971F4F">
      <w:pPr>
        <w:ind w:firstLine="567"/>
        <w:rPr>
          <w:sz w:val="26"/>
          <w:szCs w:val="26"/>
        </w:rPr>
      </w:pPr>
      <w:r w:rsidRPr="00DB322C">
        <w:rPr>
          <w:sz w:val="26"/>
          <w:szCs w:val="26"/>
        </w:rPr>
        <w:t xml:space="preserve"> </w:t>
      </w:r>
    </w:p>
    <w:p w14:paraId="755C35E1" w14:textId="77777777" w:rsidR="00160B5E" w:rsidRPr="00DB322C" w:rsidRDefault="00160B5E" w:rsidP="001A3E9D">
      <w:pPr>
        <w:pStyle w:val="ConsPlusNormal0"/>
        <w:jc w:val="both"/>
        <w:rPr>
          <w:color w:val="000000"/>
          <w:spacing w:val="-2"/>
          <w:sz w:val="26"/>
          <w:szCs w:val="26"/>
        </w:rPr>
      </w:pPr>
    </w:p>
    <w:p w14:paraId="6D8BE4A2" w14:textId="77777777" w:rsidR="00971F4F" w:rsidRDefault="00D31628" w:rsidP="000C6F65">
      <w:pPr>
        <w:pStyle w:val="11"/>
        <w:shd w:val="clear" w:color="auto" w:fill="auto"/>
        <w:tabs>
          <w:tab w:val="left" w:pos="1009"/>
        </w:tabs>
        <w:spacing w:before="0" w:line="331" w:lineRule="exact"/>
        <w:ind w:right="20" w:firstLine="851"/>
        <w:jc w:val="both"/>
        <w:rPr>
          <w:color w:val="FFFFFF"/>
          <w:sz w:val="24"/>
          <w:szCs w:val="24"/>
          <w:lang w:val="ru-RU"/>
        </w:rPr>
      </w:pPr>
      <w:r w:rsidRPr="00DB322C">
        <w:rPr>
          <w:color w:val="FFFFFF"/>
          <w:sz w:val="24"/>
          <w:szCs w:val="24"/>
          <w:lang w:val="ru-RU"/>
        </w:rPr>
        <w:t xml:space="preserve">                                           </w:t>
      </w:r>
      <w:r w:rsidR="00D91227" w:rsidRPr="00DB322C">
        <w:rPr>
          <w:color w:val="FFFFFF"/>
          <w:sz w:val="24"/>
          <w:szCs w:val="24"/>
          <w:lang w:val="ru-RU"/>
        </w:rPr>
        <w:t xml:space="preserve">  </w:t>
      </w:r>
      <w:r w:rsidRPr="00DB322C">
        <w:rPr>
          <w:color w:val="FFFFFF"/>
          <w:sz w:val="24"/>
          <w:szCs w:val="24"/>
          <w:lang w:val="ru-RU"/>
        </w:rPr>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p>
    <w:p w14:paraId="2ACF0A46"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63C9D6CD"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5142593A" w14:textId="2B7A08FB" w:rsidR="002944D7" w:rsidRDefault="00302593" w:rsidP="007C6D4A">
      <w:pPr>
        <w:pStyle w:val="11"/>
        <w:shd w:val="clear" w:color="auto" w:fill="auto"/>
        <w:tabs>
          <w:tab w:val="left" w:pos="1009"/>
        </w:tabs>
        <w:spacing w:before="0" w:line="331" w:lineRule="exact"/>
        <w:ind w:left="6237" w:right="20"/>
        <w:jc w:val="center"/>
        <w:rPr>
          <w:sz w:val="28"/>
          <w:szCs w:val="28"/>
        </w:rPr>
      </w:pPr>
      <w:r w:rsidRPr="00302593">
        <w:rPr>
          <w:sz w:val="28"/>
          <w:szCs w:val="28"/>
        </w:rPr>
        <w:t>Приложение № 1 к</w:t>
      </w:r>
    </w:p>
    <w:p w14:paraId="7965EF57" w14:textId="77777777" w:rsidR="002944D7" w:rsidRDefault="002944D7" w:rsidP="007C6D4A">
      <w:pPr>
        <w:spacing w:line="240" w:lineRule="atLeast"/>
        <w:ind w:left="6237"/>
        <w:jc w:val="center"/>
        <w:rPr>
          <w:sz w:val="28"/>
          <w:szCs w:val="28"/>
        </w:rPr>
      </w:pPr>
      <w:r w:rsidRPr="00302593">
        <w:rPr>
          <w:sz w:val="28"/>
          <w:szCs w:val="28"/>
        </w:rPr>
        <w:t>П</w:t>
      </w:r>
      <w:r w:rsidR="00302593" w:rsidRPr="00302593">
        <w:rPr>
          <w:sz w:val="28"/>
          <w:szCs w:val="28"/>
        </w:rPr>
        <w:t>остановлению</w:t>
      </w:r>
    </w:p>
    <w:p w14:paraId="569BE4AD" w14:textId="77777777" w:rsidR="002944D7" w:rsidRDefault="00302593" w:rsidP="007C6D4A">
      <w:pPr>
        <w:spacing w:line="240" w:lineRule="atLeast"/>
        <w:ind w:left="6237"/>
        <w:jc w:val="center"/>
        <w:rPr>
          <w:sz w:val="28"/>
          <w:szCs w:val="28"/>
        </w:rPr>
      </w:pPr>
      <w:r w:rsidRPr="00302593">
        <w:rPr>
          <w:sz w:val="28"/>
          <w:szCs w:val="28"/>
        </w:rPr>
        <w:t>Администрации</w:t>
      </w:r>
    </w:p>
    <w:p w14:paraId="35A0954B" w14:textId="77777777" w:rsidR="002944D7" w:rsidRDefault="00302593" w:rsidP="007C6D4A">
      <w:pPr>
        <w:spacing w:line="240" w:lineRule="atLeast"/>
        <w:ind w:left="6237"/>
        <w:jc w:val="center"/>
        <w:rPr>
          <w:sz w:val="28"/>
          <w:szCs w:val="28"/>
        </w:rPr>
      </w:pPr>
      <w:r w:rsidRPr="00302593">
        <w:rPr>
          <w:sz w:val="28"/>
          <w:szCs w:val="28"/>
        </w:rPr>
        <w:t>Горняцкого</w:t>
      </w:r>
    </w:p>
    <w:p w14:paraId="6C8C2CEB" w14:textId="77777777" w:rsidR="00302593" w:rsidRPr="00302593" w:rsidRDefault="00302593" w:rsidP="007C6D4A">
      <w:pPr>
        <w:spacing w:line="240" w:lineRule="atLeast"/>
        <w:ind w:left="6237"/>
        <w:jc w:val="center"/>
        <w:rPr>
          <w:sz w:val="28"/>
          <w:szCs w:val="28"/>
        </w:rPr>
      </w:pPr>
      <w:r w:rsidRPr="00302593">
        <w:rPr>
          <w:sz w:val="28"/>
          <w:szCs w:val="28"/>
        </w:rPr>
        <w:t>сельского поселения</w:t>
      </w:r>
    </w:p>
    <w:p w14:paraId="58A428EF" w14:textId="62EC0600" w:rsidR="00302593" w:rsidRPr="00302593" w:rsidRDefault="00302593" w:rsidP="007C6D4A">
      <w:pPr>
        <w:shd w:val="clear" w:color="auto" w:fill="FFFFFF"/>
        <w:ind w:left="6237"/>
        <w:jc w:val="center"/>
        <w:rPr>
          <w:sz w:val="28"/>
          <w:szCs w:val="28"/>
        </w:rPr>
      </w:pPr>
      <w:r w:rsidRPr="00302593">
        <w:rPr>
          <w:sz w:val="28"/>
          <w:szCs w:val="28"/>
        </w:rPr>
        <w:t>от</w:t>
      </w:r>
      <w:r w:rsidR="006B6061">
        <w:rPr>
          <w:sz w:val="28"/>
          <w:szCs w:val="28"/>
        </w:rPr>
        <w:t xml:space="preserve"> </w:t>
      </w:r>
      <w:r w:rsidR="00F51BB9">
        <w:rPr>
          <w:sz w:val="28"/>
          <w:szCs w:val="28"/>
        </w:rPr>
        <w:t>__</w:t>
      </w:r>
      <w:r w:rsidR="00971F4F">
        <w:rPr>
          <w:sz w:val="28"/>
          <w:szCs w:val="28"/>
        </w:rPr>
        <w:t>.07</w:t>
      </w:r>
      <w:r w:rsidRPr="00302593">
        <w:rPr>
          <w:sz w:val="28"/>
          <w:szCs w:val="28"/>
        </w:rPr>
        <w:t>.</w:t>
      </w:r>
      <w:r w:rsidR="00971F4F">
        <w:rPr>
          <w:sz w:val="28"/>
          <w:szCs w:val="28"/>
        </w:rPr>
        <w:t>2024</w:t>
      </w:r>
      <w:r w:rsidRPr="00302593">
        <w:rPr>
          <w:sz w:val="28"/>
          <w:szCs w:val="28"/>
        </w:rPr>
        <w:t xml:space="preserve"> № </w:t>
      </w:r>
      <w:r w:rsidR="00F51BB9">
        <w:rPr>
          <w:sz w:val="28"/>
          <w:szCs w:val="28"/>
        </w:rPr>
        <w:t>__</w:t>
      </w:r>
    </w:p>
    <w:p w14:paraId="2CC33284" w14:textId="77777777" w:rsidR="00302593" w:rsidRPr="00302593" w:rsidRDefault="00302593" w:rsidP="00302593">
      <w:pPr>
        <w:rPr>
          <w:sz w:val="28"/>
          <w:szCs w:val="28"/>
        </w:rPr>
      </w:pPr>
    </w:p>
    <w:p w14:paraId="5775B5B0" w14:textId="77777777" w:rsidR="00302593" w:rsidRPr="00302593" w:rsidRDefault="00302593" w:rsidP="00302593">
      <w:pPr>
        <w:jc w:val="center"/>
        <w:rPr>
          <w:sz w:val="28"/>
          <w:szCs w:val="28"/>
        </w:rPr>
      </w:pPr>
      <w:r w:rsidRPr="00302593">
        <w:rPr>
          <w:sz w:val="28"/>
          <w:szCs w:val="28"/>
        </w:rPr>
        <w:t xml:space="preserve">Муниципальная программа </w:t>
      </w:r>
    </w:p>
    <w:p w14:paraId="59C80291" w14:textId="77777777"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14:paraId="69176883" w14:textId="77777777" w:rsidR="00302593" w:rsidRPr="00302593" w:rsidRDefault="00302593" w:rsidP="00302593">
      <w:pPr>
        <w:widowControl w:val="0"/>
        <w:autoSpaceDE w:val="0"/>
        <w:autoSpaceDN w:val="0"/>
        <w:adjustRightInd w:val="0"/>
        <w:ind w:firstLine="720"/>
        <w:jc w:val="center"/>
        <w:rPr>
          <w:sz w:val="28"/>
          <w:szCs w:val="28"/>
        </w:rPr>
      </w:pPr>
    </w:p>
    <w:p w14:paraId="421162C0" w14:textId="77777777"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14:paraId="30062E93" w14:textId="77777777"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14:paraId="78359A89" w14:textId="77777777" w:rsidR="00302593" w:rsidRPr="00302593" w:rsidRDefault="00302593" w:rsidP="00302593">
      <w:pPr>
        <w:jc w:val="center"/>
        <w:rPr>
          <w:sz w:val="28"/>
          <w:szCs w:val="28"/>
        </w:rPr>
      </w:pPr>
      <w:r w:rsidRPr="00302593">
        <w:rPr>
          <w:sz w:val="28"/>
          <w:szCs w:val="28"/>
        </w:rPr>
        <w:t>«Муниципальная политика»</w:t>
      </w:r>
    </w:p>
    <w:p w14:paraId="3B767181" w14:textId="77777777"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14:paraId="2AE09255" w14:textId="77777777" w:rsidTr="006757E0">
        <w:trPr>
          <w:trHeight w:val="20"/>
        </w:trPr>
        <w:tc>
          <w:tcPr>
            <w:tcW w:w="3119" w:type="dxa"/>
            <w:hideMark/>
          </w:tcPr>
          <w:p w14:paraId="49ED45E4" w14:textId="77777777"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14:paraId="2E9F287A" w14:textId="77777777"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14:paraId="7C0A31D4" w14:textId="77777777" w:rsidTr="006757E0">
        <w:trPr>
          <w:trHeight w:val="20"/>
        </w:trPr>
        <w:tc>
          <w:tcPr>
            <w:tcW w:w="3119" w:type="dxa"/>
          </w:tcPr>
          <w:p w14:paraId="045AA1B2" w14:textId="77777777"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14:paraId="23F9E2D6" w14:textId="77777777"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14:paraId="447FF5EC"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14:paraId="1AE7FC3A" w14:textId="77777777" w:rsidTr="006757E0">
        <w:trPr>
          <w:trHeight w:val="20"/>
        </w:trPr>
        <w:tc>
          <w:tcPr>
            <w:tcW w:w="3119" w:type="dxa"/>
            <w:hideMark/>
          </w:tcPr>
          <w:p w14:paraId="2E267CB7" w14:textId="77777777"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14:paraId="158B4523" w14:textId="77777777"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14:paraId="59DD70B3" w14:textId="77777777" w:rsidTr="006757E0">
        <w:trPr>
          <w:trHeight w:val="20"/>
        </w:trPr>
        <w:tc>
          <w:tcPr>
            <w:tcW w:w="3119" w:type="dxa"/>
          </w:tcPr>
          <w:p w14:paraId="50C3EC80" w14:textId="77777777"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14:paraId="0754C385"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14:paraId="4DEFA30B" w14:textId="77777777" w:rsidTr="006757E0">
        <w:trPr>
          <w:trHeight w:val="20"/>
        </w:trPr>
        <w:tc>
          <w:tcPr>
            <w:tcW w:w="3119" w:type="dxa"/>
            <w:hideMark/>
          </w:tcPr>
          <w:p w14:paraId="1F396363" w14:textId="77777777"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14:paraId="77A69711" w14:textId="77777777"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14:paraId="4CFE59AA"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54C2BD93" w14:textId="77777777"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14:paraId="1CA111EE" w14:textId="77777777" w:rsidTr="006757E0">
        <w:tc>
          <w:tcPr>
            <w:tcW w:w="3119" w:type="dxa"/>
          </w:tcPr>
          <w:p w14:paraId="7D4EB363"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14:paraId="4F44C75D"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44843C0A" w14:textId="77777777" w:rsidTr="006757E0">
        <w:tc>
          <w:tcPr>
            <w:tcW w:w="3119" w:type="dxa"/>
            <w:hideMark/>
          </w:tcPr>
          <w:p w14:paraId="6A399473"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14:paraId="3E00FA6F"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14:paraId="46945B6D" w14:textId="77777777"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14:paraId="774F6C53" w14:textId="77777777" w:rsidTr="006757E0">
        <w:tc>
          <w:tcPr>
            <w:tcW w:w="3119" w:type="dxa"/>
            <w:hideMark/>
          </w:tcPr>
          <w:p w14:paraId="20002480"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14:paraId="4085064F" w14:textId="77777777"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14:paraId="4A4FED4C" w14:textId="77777777"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14:paraId="25B2628F" w14:textId="77777777" w:rsidTr="006757E0">
        <w:tc>
          <w:tcPr>
            <w:tcW w:w="3119" w:type="dxa"/>
          </w:tcPr>
          <w:p w14:paraId="3CFBA5B0" w14:textId="77777777"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14:paraId="1D101C65" w14:textId="77777777" w:rsidR="00302593" w:rsidRPr="00302593" w:rsidRDefault="00302593" w:rsidP="00302593">
            <w:pPr>
              <w:rPr>
                <w:kern w:val="2"/>
                <w:sz w:val="24"/>
                <w:szCs w:val="24"/>
                <w:lang w:eastAsia="en-US"/>
              </w:rPr>
            </w:pPr>
          </w:p>
        </w:tc>
        <w:tc>
          <w:tcPr>
            <w:tcW w:w="6665" w:type="dxa"/>
          </w:tcPr>
          <w:p w14:paraId="0E1DFECC" w14:textId="77777777"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14:paraId="2FC4A31D" w14:textId="77777777"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14:paraId="30356792" w14:textId="77777777" w:rsidTr="006757E0">
        <w:tc>
          <w:tcPr>
            <w:tcW w:w="3119" w:type="dxa"/>
          </w:tcPr>
          <w:p w14:paraId="477BC551" w14:textId="77777777"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14:paraId="724D8532"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14:paraId="22FBC807"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64C52927" w14:textId="77777777" w:rsidTr="006757E0">
        <w:tc>
          <w:tcPr>
            <w:tcW w:w="3119" w:type="dxa"/>
          </w:tcPr>
          <w:p w14:paraId="0BD31A45"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14:paraId="3CA36E75" w14:textId="77777777" w:rsidR="00302593" w:rsidRPr="00302593" w:rsidRDefault="00302593" w:rsidP="00302593">
            <w:pPr>
              <w:jc w:val="both"/>
              <w:rPr>
                <w:kern w:val="2"/>
                <w:sz w:val="24"/>
                <w:szCs w:val="24"/>
                <w:lang w:eastAsia="en-US"/>
              </w:rPr>
            </w:pPr>
          </w:p>
        </w:tc>
        <w:tc>
          <w:tcPr>
            <w:tcW w:w="6665" w:type="dxa"/>
          </w:tcPr>
          <w:p w14:paraId="64D14A7B" w14:textId="77777777"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lastRenderedPageBreak/>
              <w:t xml:space="preserve">финансирование Программы осуществляется за счет средств бюджета сельского поселения. Общий объем финансирования </w:t>
            </w:r>
            <w:r w:rsidRPr="00302593">
              <w:rPr>
                <w:sz w:val="24"/>
                <w:szCs w:val="24"/>
              </w:rPr>
              <w:lastRenderedPageBreak/>
              <w:t xml:space="preserve">Программы </w:t>
            </w:r>
            <w:r w:rsidR="000077DE" w:rsidRPr="00EC0896">
              <w:rPr>
                <w:sz w:val="24"/>
                <w:szCs w:val="24"/>
              </w:rPr>
              <w:t>–</w:t>
            </w:r>
            <w:r w:rsidR="006B6061" w:rsidRPr="00EC0896">
              <w:rPr>
                <w:sz w:val="24"/>
                <w:szCs w:val="24"/>
              </w:rPr>
              <w:t xml:space="preserve"> </w:t>
            </w:r>
            <w:r w:rsidR="0069611F">
              <w:rPr>
                <w:sz w:val="24"/>
                <w:szCs w:val="24"/>
              </w:rPr>
              <w:t>6 17</w:t>
            </w:r>
            <w:r w:rsidR="000C6F65">
              <w:rPr>
                <w:sz w:val="24"/>
                <w:szCs w:val="24"/>
              </w:rPr>
              <w:t xml:space="preserve">6,0 </w:t>
            </w:r>
            <w:r w:rsidRPr="00EC0896">
              <w:rPr>
                <w:sz w:val="24"/>
                <w:szCs w:val="24"/>
              </w:rPr>
              <w:t>тыс</w:t>
            </w:r>
            <w:r w:rsidRPr="00302593">
              <w:rPr>
                <w:sz w:val="24"/>
                <w:szCs w:val="24"/>
              </w:rPr>
              <w:t>. рублей</w:t>
            </w:r>
          </w:p>
          <w:p w14:paraId="4C23319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всего из них:</w:t>
            </w:r>
          </w:p>
          <w:p w14:paraId="7D315C3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14:paraId="69AABFCE"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14:paraId="568D335A"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14:paraId="01F7E4A8"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14:paraId="1E0BB628"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14:paraId="4257EE0E"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9611F">
              <w:rPr>
                <w:kern w:val="2"/>
                <w:sz w:val="24"/>
                <w:szCs w:val="24"/>
                <w:lang w:eastAsia="en-US"/>
              </w:rPr>
              <w:t>95</w:t>
            </w:r>
            <w:r w:rsidR="00EC0896">
              <w:rPr>
                <w:kern w:val="2"/>
                <w:sz w:val="24"/>
                <w:szCs w:val="24"/>
                <w:lang w:eastAsia="en-US"/>
              </w:rPr>
              <w:t>2,2</w:t>
            </w:r>
            <w:r w:rsidRPr="00302593">
              <w:rPr>
                <w:kern w:val="2"/>
                <w:sz w:val="24"/>
                <w:szCs w:val="24"/>
                <w:lang w:eastAsia="en-US"/>
              </w:rPr>
              <w:t xml:space="preserve"> </w:t>
            </w:r>
            <w:r w:rsidRPr="00302593">
              <w:rPr>
                <w:sz w:val="24"/>
                <w:szCs w:val="24"/>
              </w:rPr>
              <w:t>тыс. руб.</w:t>
            </w:r>
          </w:p>
          <w:p w14:paraId="4254718B"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3C94AEE6"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2F067962"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66B778D"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3D612A0"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469532A8" w14:textId="77777777"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77DE90AC" w14:textId="77777777" w:rsidTr="006757E0">
        <w:tc>
          <w:tcPr>
            <w:tcW w:w="3119" w:type="dxa"/>
            <w:hideMark/>
          </w:tcPr>
          <w:p w14:paraId="7AC89A00" w14:textId="77777777"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14:paraId="7CC8F439" w14:textId="77777777"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14:paraId="444E2338" w14:textId="77777777"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14:paraId="04AA0692" w14:textId="77777777"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14:paraId="09CABFBF" w14:textId="77777777"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14:paraId="422AB869" w14:textId="77777777"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14:paraId="7BF16C8E" w14:textId="77777777"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14:paraId="306117E3" w14:textId="77777777" w:rsidR="00302593" w:rsidRPr="00302593" w:rsidRDefault="00302593" w:rsidP="00302593">
      <w:pPr>
        <w:jc w:val="center"/>
        <w:rPr>
          <w:kern w:val="2"/>
          <w:sz w:val="28"/>
          <w:szCs w:val="28"/>
          <w:lang w:eastAsia="en-US"/>
        </w:rPr>
      </w:pPr>
      <w:r w:rsidRPr="00302593">
        <w:rPr>
          <w:kern w:val="2"/>
          <w:sz w:val="28"/>
          <w:szCs w:val="28"/>
          <w:lang w:eastAsia="en-US"/>
        </w:rPr>
        <w:t>Паспорт</w:t>
      </w:r>
    </w:p>
    <w:p w14:paraId="17DE2D9E" w14:textId="77777777"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4188CB2F" w14:textId="77777777" w:rsidR="00302593" w:rsidRPr="00302593" w:rsidRDefault="00302593" w:rsidP="00302593">
      <w:pPr>
        <w:jc w:val="center"/>
        <w:rPr>
          <w:kern w:val="2"/>
          <w:sz w:val="28"/>
          <w:szCs w:val="28"/>
          <w:lang w:eastAsia="en-US"/>
        </w:rPr>
      </w:pPr>
    </w:p>
    <w:p w14:paraId="37E79A2C" w14:textId="77777777"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14:paraId="4B126A7E" w14:textId="77777777"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82"/>
        <w:gridCol w:w="6642"/>
      </w:tblGrid>
      <w:tr w:rsidR="00302593" w:rsidRPr="00302593" w14:paraId="76A89604" w14:textId="77777777" w:rsidTr="006757E0">
        <w:trPr>
          <w:trHeight w:val="20"/>
        </w:trPr>
        <w:tc>
          <w:tcPr>
            <w:tcW w:w="2660" w:type="dxa"/>
          </w:tcPr>
          <w:p w14:paraId="1C8C3BD1" w14:textId="77777777"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14:paraId="4ADF84CF" w14:textId="77777777" w:rsidR="00302593" w:rsidRPr="00302593" w:rsidRDefault="00302593" w:rsidP="00302593">
            <w:pPr>
              <w:rPr>
                <w:kern w:val="2"/>
                <w:sz w:val="24"/>
                <w:szCs w:val="24"/>
                <w:lang w:eastAsia="en-US"/>
              </w:rPr>
            </w:pPr>
          </w:p>
        </w:tc>
        <w:tc>
          <w:tcPr>
            <w:tcW w:w="283" w:type="dxa"/>
            <w:hideMark/>
          </w:tcPr>
          <w:p w14:paraId="7BF6E8C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4A4C92CD" w14:textId="77777777"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14:paraId="38A644F2" w14:textId="77777777" w:rsidTr="006757E0">
        <w:trPr>
          <w:trHeight w:val="20"/>
        </w:trPr>
        <w:tc>
          <w:tcPr>
            <w:tcW w:w="2660" w:type="dxa"/>
          </w:tcPr>
          <w:p w14:paraId="3C900599" w14:textId="77777777"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14:paraId="7C33990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628237DF"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5EB85AC4" w14:textId="77777777" w:rsidTr="006757E0">
        <w:trPr>
          <w:trHeight w:val="20"/>
        </w:trPr>
        <w:tc>
          <w:tcPr>
            <w:tcW w:w="2660" w:type="dxa"/>
            <w:hideMark/>
          </w:tcPr>
          <w:p w14:paraId="5DAFD712" w14:textId="77777777"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14:paraId="3DDAC19A"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C4218A6"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65EFE6C7" w14:textId="77777777" w:rsidTr="006757E0">
        <w:trPr>
          <w:trHeight w:val="20"/>
        </w:trPr>
        <w:tc>
          <w:tcPr>
            <w:tcW w:w="2660" w:type="dxa"/>
          </w:tcPr>
          <w:p w14:paraId="617EEF76" w14:textId="77777777"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14:paraId="5DB56F09"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14719F10"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18FEB4C6" w14:textId="77777777" w:rsidTr="006757E0">
        <w:trPr>
          <w:trHeight w:val="20"/>
        </w:trPr>
        <w:tc>
          <w:tcPr>
            <w:tcW w:w="2660" w:type="dxa"/>
          </w:tcPr>
          <w:p w14:paraId="3F754273" w14:textId="77777777"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14:paraId="10830DAC"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0EB03570"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14:paraId="12311143" w14:textId="77777777" w:rsidTr="006757E0">
        <w:trPr>
          <w:trHeight w:val="20"/>
        </w:trPr>
        <w:tc>
          <w:tcPr>
            <w:tcW w:w="2660" w:type="dxa"/>
          </w:tcPr>
          <w:p w14:paraId="7E69D469" w14:textId="77777777"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14:paraId="3D06C119"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472AA6C9" w14:textId="77777777"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14:paraId="4A4D4A88" w14:textId="77777777"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w:t>
            </w:r>
            <w:r w:rsidRPr="00302593">
              <w:rPr>
                <w:color w:val="000000"/>
                <w:sz w:val="24"/>
                <w:szCs w:val="24"/>
              </w:rPr>
              <w:lastRenderedPageBreak/>
              <w:t>исполнения муниципальными служащими своих должностных обязанностей</w:t>
            </w:r>
          </w:p>
        </w:tc>
      </w:tr>
      <w:tr w:rsidR="00302593" w:rsidRPr="00302593" w14:paraId="59E3C32F" w14:textId="77777777" w:rsidTr="006757E0">
        <w:trPr>
          <w:trHeight w:val="20"/>
        </w:trPr>
        <w:tc>
          <w:tcPr>
            <w:tcW w:w="2660" w:type="dxa"/>
          </w:tcPr>
          <w:p w14:paraId="7F6FE03F" w14:textId="77777777"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14:paraId="01FAD7D6"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0F36E577" w14:textId="77777777"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14:paraId="480DCCF7" w14:textId="77777777"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14:paraId="547CFC31" w14:textId="77777777"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14:paraId="475C38A3" w14:textId="77777777" w:rsidTr="006757E0">
        <w:trPr>
          <w:trHeight w:val="20"/>
        </w:trPr>
        <w:tc>
          <w:tcPr>
            <w:tcW w:w="2660" w:type="dxa"/>
            <w:hideMark/>
          </w:tcPr>
          <w:p w14:paraId="11C3C4AF" w14:textId="77777777"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14:paraId="1E5D228D"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6033ECE"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14:paraId="758D5EE4"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14:paraId="4B7E4CFC" w14:textId="77777777"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14:paraId="782D2C97" w14:textId="77777777" w:rsidTr="006757E0">
        <w:trPr>
          <w:trHeight w:val="20"/>
        </w:trPr>
        <w:tc>
          <w:tcPr>
            <w:tcW w:w="2660" w:type="dxa"/>
            <w:hideMark/>
          </w:tcPr>
          <w:p w14:paraId="37F59DEE" w14:textId="77777777"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14:paraId="64B88FB2"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176D9082" w14:textId="77777777" w:rsidR="00302593" w:rsidRPr="00302593" w:rsidRDefault="00302593" w:rsidP="00302593">
            <w:pPr>
              <w:jc w:val="both"/>
              <w:rPr>
                <w:kern w:val="2"/>
                <w:sz w:val="24"/>
                <w:szCs w:val="24"/>
                <w:lang w:eastAsia="en-US"/>
              </w:rPr>
            </w:pPr>
            <w:r w:rsidRPr="00302593">
              <w:rPr>
                <w:kern w:val="2"/>
                <w:sz w:val="24"/>
                <w:szCs w:val="24"/>
                <w:lang w:eastAsia="en-US"/>
              </w:rPr>
              <w:t>2019 - 2030 годы.</w:t>
            </w:r>
          </w:p>
          <w:p w14:paraId="614D93D5"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75C09F4F" w14:textId="77777777" w:rsidTr="006757E0">
        <w:trPr>
          <w:trHeight w:val="20"/>
        </w:trPr>
        <w:tc>
          <w:tcPr>
            <w:tcW w:w="2660" w:type="dxa"/>
          </w:tcPr>
          <w:p w14:paraId="7814915E" w14:textId="77777777"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14:paraId="4819AE5F"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1C4349A8"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14:paraId="5C6D6F05"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14:paraId="6D490D79" w14:textId="77777777"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14:paraId="2696C20F"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14:paraId="009F90E5"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14:paraId="048653B2"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14:paraId="3045977A"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14:paraId="78D0F10D"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14:paraId="02BC7673"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14:paraId="1318D93F"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3B52F399"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7857F76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61BB9E9C" w14:textId="77777777"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14:paraId="4F8E4C78" w14:textId="77777777" w:rsidTr="006757E0">
        <w:trPr>
          <w:trHeight w:val="20"/>
        </w:trPr>
        <w:tc>
          <w:tcPr>
            <w:tcW w:w="2660" w:type="dxa"/>
            <w:hideMark/>
          </w:tcPr>
          <w:p w14:paraId="79AC9554" w14:textId="77777777"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14:paraId="6CE9ACA0"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5B9072BB"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14:paraId="21187DF3" w14:textId="77777777" w:rsidR="00302593" w:rsidRPr="00302593" w:rsidRDefault="00302593" w:rsidP="00302593">
      <w:pPr>
        <w:autoSpaceDE w:val="0"/>
        <w:autoSpaceDN w:val="0"/>
        <w:adjustRightInd w:val="0"/>
        <w:jc w:val="center"/>
        <w:rPr>
          <w:sz w:val="28"/>
          <w:szCs w:val="28"/>
        </w:rPr>
      </w:pPr>
    </w:p>
    <w:p w14:paraId="43A48B66" w14:textId="77777777" w:rsidR="00302593" w:rsidRPr="00302593" w:rsidRDefault="00302593" w:rsidP="00302593">
      <w:pPr>
        <w:autoSpaceDE w:val="0"/>
        <w:autoSpaceDN w:val="0"/>
        <w:adjustRightInd w:val="0"/>
        <w:jc w:val="center"/>
        <w:rPr>
          <w:sz w:val="28"/>
          <w:szCs w:val="28"/>
        </w:rPr>
      </w:pPr>
      <w:r w:rsidRPr="00302593">
        <w:rPr>
          <w:sz w:val="28"/>
          <w:szCs w:val="28"/>
        </w:rPr>
        <w:t>ПАСПОРТ</w:t>
      </w:r>
    </w:p>
    <w:p w14:paraId="1A84A3C5" w14:textId="77777777"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14:paraId="6D8B7CA1" w14:textId="77777777"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14:paraId="6E395E99" w14:textId="77777777" w:rsidTr="006757E0">
        <w:trPr>
          <w:trHeight w:val="20"/>
        </w:trPr>
        <w:tc>
          <w:tcPr>
            <w:tcW w:w="2518" w:type="dxa"/>
          </w:tcPr>
          <w:p w14:paraId="1B3911F2" w14:textId="77777777"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14:paraId="7772224A"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709A659E" w14:textId="77777777"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14:paraId="7A8AC938" w14:textId="77777777" w:rsidTr="006757E0">
        <w:trPr>
          <w:trHeight w:val="20"/>
        </w:trPr>
        <w:tc>
          <w:tcPr>
            <w:tcW w:w="2518" w:type="dxa"/>
          </w:tcPr>
          <w:p w14:paraId="29EF0BB2" w14:textId="77777777"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14:paraId="52A065BC"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6E6BAE5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340D3A85" w14:textId="77777777"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14:paraId="4D063B41" w14:textId="77777777" w:rsidTr="006757E0">
        <w:trPr>
          <w:trHeight w:val="20"/>
        </w:trPr>
        <w:tc>
          <w:tcPr>
            <w:tcW w:w="2518" w:type="dxa"/>
          </w:tcPr>
          <w:p w14:paraId="39565F6E" w14:textId="77777777" w:rsidR="00302593" w:rsidRPr="00302593" w:rsidRDefault="00302593" w:rsidP="00302593">
            <w:pPr>
              <w:rPr>
                <w:color w:val="000000"/>
                <w:sz w:val="24"/>
                <w:szCs w:val="24"/>
              </w:rPr>
            </w:pPr>
            <w:r w:rsidRPr="00302593">
              <w:rPr>
                <w:color w:val="000000"/>
                <w:sz w:val="24"/>
                <w:szCs w:val="24"/>
              </w:rPr>
              <w:t xml:space="preserve">Участники </w:t>
            </w:r>
          </w:p>
          <w:p w14:paraId="4197E2FE"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7AEBF08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8785FF6"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9C10523" w14:textId="77777777" w:rsidTr="006757E0">
        <w:trPr>
          <w:trHeight w:val="20"/>
        </w:trPr>
        <w:tc>
          <w:tcPr>
            <w:tcW w:w="2518" w:type="dxa"/>
          </w:tcPr>
          <w:p w14:paraId="031C131F" w14:textId="77777777"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14:paraId="67162BF4"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58A1297A"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A66A37D" w14:textId="77777777" w:rsidTr="006757E0">
        <w:trPr>
          <w:trHeight w:val="20"/>
        </w:trPr>
        <w:tc>
          <w:tcPr>
            <w:tcW w:w="2518" w:type="dxa"/>
            <w:noWrap/>
          </w:tcPr>
          <w:p w14:paraId="3CEEE50F" w14:textId="77777777" w:rsidR="00302593" w:rsidRPr="00302593" w:rsidRDefault="00302593" w:rsidP="00302593">
            <w:pPr>
              <w:rPr>
                <w:color w:val="000000"/>
                <w:sz w:val="24"/>
                <w:szCs w:val="24"/>
              </w:rPr>
            </w:pPr>
            <w:r w:rsidRPr="00302593">
              <w:rPr>
                <w:color w:val="000000"/>
                <w:sz w:val="24"/>
                <w:szCs w:val="24"/>
              </w:rPr>
              <w:lastRenderedPageBreak/>
              <w:t xml:space="preserve">Цели </w:t>
            </w:r>
          </w:p>
          <w:p w14:paraId="33D64605"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3E48F1ED"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F75EF36" w14:textId="77777777"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поселения </w:t>
            </w:r>
          </w:p>
        </w:tc>
      </w:tr>
      <w:tr w:rsidR="00302593" w:rsidRPr="00302593" w14:paraId="3388C27D" w14:textId="77777777" w:rsidTr="006757E0">
        <w:trPr>
          <w:trHeight w:val="20"/>
        </w:trPr>
        <w:tc>
          <w:tcPr>
            <w:tcW w:w="2518" w:type="dxa"/>
            <w:noWrap/>
          </w:tcPr>
          <w:p w14:paraId="0E9AC715" w14:textId="77777777" w:rsidR="00302593" w:rsidRPr="00302593" w:rsidRDefault="00302593" w:rsidP="00302593">
            <w:pPr>
              <w:rPr>
                <w:color w:val="000000"/>
                <w:sz w:val="24"/>
                <w:szCs w:val="24"/>
              </w:rPr>
            </w:pPr>
            <w:r w:rsidRPr="00302593">
              <w:rPr>
                <w:color w:val="000000"/>
                <w:sz w:val="24"/>
                <w:szCs w:val="24"/>
              </w:rPr>
              <w:t xml:space="preserve">Задачи </w:t>
            </w:r>
          </w:p>
          <w:p w14:paraId="62D42DD8"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00EFA0A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3F39ADD"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14:paraId="553982CA" w14:textId="77777777" w:rsidTr="006757E0">
        <w:trPr>
          <w:trHeight w:val="20"/>
        </w:trPr>
        <w:tc>
          <w:tcPr>
            <w:tcW w:w="2518" w:type="dxa"/>
            <w:noWrap/>
          </w:tcPr>
          <w:p w14:paraId="209A0F36" w14:textId="77777777" w:rsidR="00302593" w:rsidRPr="00302593" w:rsidRDefault="00302593" w:rsidP="00302593">
            <w:pPr>
              <w:rPr>
                <w:color w:val="000000"/>
                <w:sz w:val="24"/>
                <w:szCs w:val="24"/>
              </w:rPr>
            </w:pPr>
            <w:r w:rsidRPr="00302593">
              <w:rPr>
                <w:color w:val="000000"/>
                <w:sz w:val="24"/>
                <w:szCs w:val="24"/>
              </w:rPr>
              <w:t xml:space="preserve">Целевые </w:t>
            </w:r>
          </w:p>
          <w:p w14:paraId="51463DFB" w14:textId="77777777" w:rsidR="00302593" w:rsidRPr="00302593" w:rsidRDefault="00302593" w:rsidP="00302593">
            <w:pPr>
              <w:rPr>
                <w:color w:val="000000"/>
                <w:sz w:val="24"/>
                <w:szCs w:val="24"/>
              </w:rPr>
            </w:pPr>
            <w:r w:rsidRPr="00302593">
              <w:rPr>
                <w:color w:val="000000"/>
                <w:sz w:val="24"/>
                <w:szCs w:val="24"/>
              </w:rPr>
              <w:t xml:space="preserve">индикаторы и </w:t>
            </w:r>
          </w:p>
          <w:p w14:paraId="0EC4A097" w14:textId="77777777" w:rsidR="00302593" w:rsidRPr="00302593" w:rsidRDefault="00302593" w:rsidP="00302593">
            <w:pPr>
              <w:rPr>
                <w:color w:val="000000"/>
                <w:sz w:val="24"/>
                <w:szCs w:val="24"/>
              </w:rPr>
            </w:pPr>
            <w:r w:rsidRPr="00302593">
              <w:rPr>
                <w:color w:val="000000"/>
                <w:sz w:val="24"/>
                <w:szCs w:val="24"/>
              </w:rPr>
              <w:t xml:space="preserve">показатели </w:t>
            </w:r>
          </w:p>
          <w:p w14:paraId="285166EC" w14:textId="77777777" w:rsidR="00302593" w:rsidRPr="00302593" w:rsidRDefault="00302593" w:rsidP="00302593">
            <w:pPr>
              <w:rPr>
                <w:color w:val="000000"/>
                <w:sz w:val="24"/>
                <w:szCs w:val="24"/>
              </w:rPr>
            </w:pPr>
            <w:r w:rsidRPr="00302593">
              <w:rPr>
                <w:color w:val="000000"/>
                <w:sz w:val="24"/>
                <w:szCs w:val="24"/>
              </w:rPr>
              <w:t>подпрограммы 2</w:t>
            </w:r>
          </w:p>
          <w:p w14:paraId="55E629B3" w14:textId="77777777" w:rsidR="00302593" w:rsidRPr="00302593" w:rsidRDefault="00302593" w:rsidP="00302593">
            <w:pPr>
              <w:rPr>
                <w:sz w:val="24"/>
                <w:szCs w:val="24"/>
              </w:rPr>
            </w:pPr>
          </w:p>
          <w:p w14:paraId="79DA9A2E" w14:textId="77777777" w:rsidR="00302593" w:rsidRPr="00302593" w:rsidRDefault="00302593" w:rsidP="00302593">
            <w:pPr>
              <w:ind w:firstLine="708"/>
              <w:rPr>
                <w:sz w:val="24"/>
                <w:szCs w:val="24"/>
              </w:rPr>
            </w:pPr>
          </w:p>
        </w:tc>
        <w:tc>
          <w:tcPr>
            <w:tcW w:w="284" w:type="dxa"/>
          </w:tcPr>
          <w:p w14:paraId="5259D4F7"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5B4BE41E" w14:textId="77777777"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14:paraId="097B2B51" w14:textId="77777777"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14:paraId="576237ED" w14:textId="77777777" w:rsidTr="006757E0">
        <w:trPr>
          <w:trHeight w:val="20"/>
        </w:trPr>
        <w:tc>
          <w:tcPr>
            <w:tcW w:w="2518" w:type="dxa"/>
          </w:tcPr>
          <w:p w14:paraId="1A5B5A59" w14:textId="77777777" w:rsidR="00302593" w:rsidRPr="00302593" w:rsidRDefault="00302593" w:rsidP="00302593">
            <w:pPr>
              <w:rPr>
                <w:color w:val="000000"/>
                <w:sz w:val="24"/>
                <w:szCs w:val="24"/>
              </w:rPr>
            </w:pPr>
            <w:r w:rsidRPr="00302593">
              <w:rPr>
                <w:color w:val="000000"/>
                <w:sz w:val="24"/>
                <w:szCs w:val="24"/>
              </w:rPr>
              <w:t>Этапы и сроки</w:t>
            </w:r>
          </w:p>
          <w:p w14:paraId="3DA5CF70" w14:textId="77777777" w:rsidR="00302593" w:rsidRPr="00302593" w:rsidRDefault="00302593" w:rsidP="00302593">
            <w:pPr>
              <w:rPr>
                <w:color w:val="000000"/>
                <w:sz w:val="24"/>
                <w:szCs w:val="24"/>
              </w:rPr>
            </w:pPr>
            <w:r w:rsidRPr="00302593">
              <w:rPr>
                <w:color w:val="000000"/>
                <w:sz w:val="24"/>
                <w:szCs w:val="24"/>
              </w:rPr>
              <w:t>реализации</w:t>
            </w:r>
          </w:p>
          <w:p w14:paraId="1D13E3FD" w14:textId="77777777"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14:paraId="1F1E34C2" w14:textId="77777777" w:rsidR="00302593" w:rsidRPr="00302593" w:rsidRDefault="00302593" w:rsidP="00302593">
            <w:pPr>
              <w:rPr>
                <w:color w:val="000000"/>
                <w:sz w:val="24"/>
                <w:szCs w:val="24"/>
              </w:rPr>
            </w:pPr>
            <w:r w:rsidRPr="00302593">
              <w:rPr>
                <w:color w:val="000000"/>
                <w:sz w:val="24"/>
                <w:szCs w:val="24"/>
              </w:rPr>
              <w:t>–</w:t>
            </w:r>
          </w:p>
        </w:tc>
        <w:tc>
          <w:tcPr>
            <w:tcW w:w="6945" w:type="dxa"/>
          </w:tcPr>
          <w:p w14:paraId="64DAB3C4" w14:textId="77777777" w:rsidR="00302593" w:rsidRPr="00302593" w:rsidRDefault="00302593" w:rsidP="00302593">
            <w:pPr>
              <w:rPr>
                <w:color w:val="000000"/>
                <w:sz w:val="24"/>
                <w:szCs w:val="24"/>
              </w:rPr>
            </w:pPr>
            <w:r w:rsidRPr="00302593">
              <w:rPr>
                <w:color w:val="000000"/>
                <w:sz w:val="24"/>
                <w:szCs w:val="24"/>
              </w:rPr>
              <w:t>2019 - 2030 годы.</w:t>
            </w:r>
          </w:p>
          <w:p w14:paraId="352F565F" w14:textId="77777777" w:rsidR="00302593" w:rsidRPr="00302593" w:rsidRDefault="00302593" w:rsidP="00302593">
            <w:pPr>
              <w:rPr>
                <w:color w:val="000000"/>
                <w:sz w:val="24"/>
                <w:szCs w:val="24"/>
              </w:rPr>
            </w:pPr>
            <w:r w:rsidRPr="00302593">
              <w:rPr>
                <w:color w:val="000000"/>
                <w:sz w:val="24"/>
                <w:szCs w:val="24"/>
              </w:rPr>
              <w:t>Этапы реализации не выделяются</w:t>
            </w:r>
          </w:p>
          <w:p w14:paraId="74115120" w14:textId="77777777" w:rsidR="00302593" w:rsidRPr="00302593" w:rsidRDefault="00302593" w:rsidP="00302593">
            <w:pPr>
              <w:rPr>
                <w:color w:val="000000"/>
                <w:sz w:val="24"/>
                <w:szCs w:val="24"/>
              </w:rPr>
            </w:pPr>
          </w:p>
        </w:tc>
      </w:tr>
      <w:tr w:rsidR="00302593" w:rsidRPr="00302593" w14:paraId="3ABF7217" w14:textId="77777777" w:rsidTr="006757E0">
        <w:trPr>
          <w:trHeight w:val="20"/>
        </w:trPr>
        <w:tc>
          <w:tcPr>
            <w:tcW w:w="2518" w:type="dxa"/>
          </w:tcPr>
          <w:p w14:paraId="6E087050" w14:textId="77777777" w:rsidR="00302593" w:rsidRPr="00302593" w:rsidRDefault="00302593" w:rsidP="00302593">
            <w:pPr>
              <w:rPr>
                <w:color w:val="000000"/>
                <w:sz w:val="24"/>
                <w:szCs w:val="24"/>
              </w:rPr>
            </w:pPr>
            <w:r w:rsidRPr="00302593">
              <w:rPr>
                <w:color w:val="000000"/>
                <w:sz w:val="24"/>
                <w:szCs w:val="24"/>
              </w:rPr>
              <w:t>Ресурсное обеспечение</w:t>
            </w:r>
          </w:p>
          <w:p w14:paraId="54C99882"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54EC9F59"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14A9F74C" w14:textId="77777777"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69611F">
              <w:rPr>
                <w:color w:val="000000"/>
                <w:sz w:val="24"/>
                <w:szCs w:val="24"/>
              </w:rPr>
              <w:t>66</w:t>
            </w:r>
            <w:r w:rsidR="000C6F65">
              <w:rPr>
                <w:color w:val="000000"/>
                <w:sz w:val="24"/>
                <w:szCs w:val="24"/>
              </w:rPr>
              <w:t>7,5</w:t>
            </w:r>
            <w:r w:rsidRPr="00302593">
              <w:rPr>
                <w:color w:val="000000"/>
                <w:sz w:val="24"/>
                <w:szCs w:val="24"/>
              </w:rPr>
              <w:t xml:space="preserve"> тыс. рублей за счет средств местного бюджета, в том числе: </w:t>
            </w:r>
          </w:p>
          <w:p w14:paraId="5780C98B"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14:paraId="02C0B669"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14:paraId="3622969D"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14:paraId="67F8CEEA"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14:paraId="4F26DB98"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14:paraId="20C34856"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8</w:t>
            </w:r>
            <w:r w:rsidR="0069611F">
              <w:rPr>
                <w:kern w:val="2"/>
                <w:sz w:val="24"/>
                <w:szCs w:val="24"/>
                <w:lang w:eastAsia="en-US"/>
              </w:rPr>
              <w:t>7</w:t>
            </w:r>
            <w:r w:rsidR="00EC0896">
              <w:rPr>
                <w:kern w:val="2"/>
                <w:sz w:val="24"/>
                <w:szCs w:val="24"/>
                <w:lang w:eastAsia="en-US"/>
              </w:rPr>
              <w:t>7,2</w:t>
            </w:r>
            <w:r w:rsidRPr="00302593">
              <w:rPr>
                <w:sz w:val="24"/>
                <w:szCs w:val="24"/>
              </w:rPr>
              <w:t>тыс. руб.</w:t>
            </w:r>
          </w:p>
          <w:p w14:paraId="7EBAD737"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60DF6039"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747B65A9"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3CF8075F"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123F8E79"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B496BF5" w14:textId="77777777"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0EFE45D2" w14:textId="77777777" w:rsidTr="006757E0">
        <w:trPr>
          <w:trHeight w:val="20"/>
        </w:trPr>
        <w:tc>
          <w:tcPr>
            <w:tcW w:w="2518" w:type="dxa"/>
          </w:tcPr>
          <w:p w14:paraId="5D88BF42" w14:textId="77777777" w:rsidR="00302593" w:rsidRPr="00302593" w:rsidRDefault="00302593" w:rsidP="00302593">
            <w:pPr>
              <w:rPr>
                <w:color w:val="000000"/>
                <w:sz w:val="24"/>
                <w:szCs w:val="24"/>
              </w:rPr>
            </w:pPr>
            <w:r w:rsidRPr="00302593">
              <w:rPr>
                <w:color w:val="000000"/>
                <w:sz w:val="24"/>
                <w:szCs w:val="24"/>
              </w:rPr>
              <w:t>Ожидаемые</w:t>
            </w:r>
          </w:p>
          <w:p w14:paraId="621E3E30" w14:textId="77777777" w:rsidR="00302593" w:rsidRPr="00302593" w:rsidRDefault="00302593" w:rsidP="00302593">
            <w:pPr>
              <w:rPr>
                <w:color w:val="000000"/>
                <w:sz w:val="24"/>
                <w:szCs w:val="24"/>
              </w:rPr>
            </w:pPr>
            <w:r w:rsidRPr="00302593">
              <w:rPr>
                <w:color w:val="000000"/>
                <w:sz w:val="24"/>
                <w:szCs w:val="24"/>
              </w:rPr>
              <w:t>результаты реализации</w:t>
            </w:r>
          </w:p>
          <w:p w14:paraId="3D4490E7"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0A77C31D"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F84F72B"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14:paraId="1B0AF8FA" w14:textId="77777777" w:rsidR="00302593" w:rsidRPr="00302593" w:rsidRDefault="00302593" w:rsidP="00302593">
            <w:pPr>
              <w:autoSpaceDE w:val="0"/>
              <w:autoSpaceDN w:val="0"/>
              <w:adjustRightInd w:val="0"/>
              <w:jc w:val="both"/>
              <w:rPr>
                <w:color w:val="000000"/>
                <w:sz w:val="24"/>
                <w:szCs w:val="24"/>
              </w:rPr>
            </w:pPr>
          </w:p>
        </w:tc>
      </w:tr>
    </w:tbl>
    <w:p w14:paraId="4BC94934" w14:textId="77777777"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14:paraId="040A2769" w14:textId="77777777"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14:paraId="1496A09E" w14:textId="77777777" w:rsidR="00302593" w:rsidRPr="00302593" w:rsidRDefault="00302593" w:rsidP="00302593">
      <w:pPr>
        <w:autoSpaceDE w:val="0"/>
        <w:autoSpaceDN w:val="0"/>
        <w:adjustRightInd w:val="0"/>
        <w:ind w:firstLine="709"/>
        <w:jc w:val="both"/>
        <w:rPr>
          <w:kern w:val="2"/>
          <w:sz w:val="28"/>
          <w:szCs w:val="28"/>
        </w:rPr>
      </w:pPr>
    </w:p>
    <w:p w14:paraId="719C8D1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1DDD6DF8"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52D08900"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2524B0E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w:t>
      </w:r>
      <w:r w:rsidRPr="00302593">
        <w:rPr>
          <w:kern w:val="2"/>
          <w:sz w:val="28"/>
          <w:szCs w:val="28"/>
        </w:rPr>
        <w:lastRenderedPageBreak/>
        <w:t>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14:paraId="0BA3309D"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0E8CAE5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14:paraId="4608CEAB"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5AED3D27"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14:paraId="5A4FE280"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45B12077" w14:textId="77777777" w:rsidR="00302593" w:rsidRPr="00302593" w:rsidRDefault="00302593" w:rsidP="00302593">
      <w:pPr>
        <w:autoSpaceDE w:val="0"/>
        <w:autoSpaceDN w:val="0"/>
        <w:adjustRightInd w:val="0"/>
        <w:jc w:val="both"/>
        <w:rPr>
          <w:kern w:val="2"/>
          <w:sz w:val="28"/>
          <w:szCs w:val="28"/>
        </w:rPr>
      </w:pPr>
    </w:p>
    <w:p w14:paraId="37375883" w14:textId="77777777" w:rsidR="00302593" w:rsidRPr="00302593" w:rsidRDefault="00302593" w:rsidP="00302593">
      <w:pPr>
        <w:autoSpaceDE w:val="0"/>
        <w:autoSpaceDN w:val="0"/>
        <w:adjustRightInd w:val="0"/>
        <w:ind w:firstLine="851"/>
        <w:jc w:val="both"/>
        <w:rPr>
          <w:kern w:val="2"/>
          <w:sz w:val="28"/>
          <w:szCs w:val="28"/>
        </w:rPr>
      </w:pPr>
    </w:p>
    <w:p w14:paraId="614B66EA" w14:textId="77777777" w:rsidR="00302593" w:rsidRPr="00302593" w:rsidRDefault="00302593" w:rsidP="00302593">
      <w:pPr>
        <w:ind w:firstLine="851"/>
        <w:rPr>
          <w:kern w:val="2"/>
          <w:sz w:val="28"/>
          <w:szCs w:val="28"/>
        </w:rPr>
      </w:pPr>
    </w:p>
    <w:p w14:paraId="24B80A3B" w14:textId="77777777" w:rsidR="000D4FF1" w:rsidRPr="00CE283C" w:rsidRDefault="000D4FF1" w:rsidP="000D4FF1">
      <w:pPr>
        <w:rPr>
          <w:sz w:val="28"/>
          <w:szCs w:val="28"/>
        </w:rPr>
      </w:pPr>
      <w:r w:rsidRPr="00CE283C">
        <w:rPr>
          <w:sz w:val="28"/>
          <w:szCs w:val="28"/>
        </w:rPr>
        <w:t>Заведующий сектора по общим вопросам,</w:t>
      </w:r>
    </w:p>
    <w:p w14:paraId="436D5080" w14:textId="77777777" w:rsidR="001F2D47" w:rsidRDefault="000D4FF1">
      <w:pPr>
        <w:rPr>
          <w:sz w:val="28"/>
          <w:szCs w:val="28"/>
        </w:rPr>
        <w:sectPr w:rsidR="001F2D47" w:rsidSect="002944D7">
          <w:headerReference w:type="default" r:id="rId9"/>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14:paraId="3CF27F4A" w14:textId="77777777" w:rsidR="007C6D4A" w:rsidRDefault="006757E0" w:rsidP="006757E0">
      <w:pPr>
        <w:ind w:left="10348"/>
        <w:jc w:val="center"/>
        <w:rPr>
          <w:sz w:val="28"/>
          <w:szCs w:val="28"/>
        </w:rPr>
      </w:pPr>
      <w:bookmarkStart w:id="0" w:name="Par1016"/>
      <w:bookmarkEnd w:id="0"/>
      <w:r w:rsidRPr="006757E0">
        <w:rPr>
          <w:sz w:val="28"/>
          <w:szCs w:val="28"/>
        </w:rPr>
        <w:lastRenderedPageBreak/>
        <w:t>Приложение № 1 к</w:t>
      </w:r>
    </w:p>
    <w:p w14:paraId="53B61AE3" w14:textId="1E8705B4" w:rsidR="006757E0" w:rsidRPr="006757E0" w:rsidRDefault="006757E0" w:rsidP="006757E0">
      <w:pPr>
        <w:ind w:left="10348"/>
        <w:jc w:val="center"/>
        <w:rPr>
          <w:sz w:val="28"/>
          <w:szCs w:val="28"/>
        </w:rPr>
      </w:pPr>
      <w:r w:rsidRPr="006757E0">
        <w:rPr>
          <w:sz w:val="28"/>
          <w:szCs w:val="28"/>
        </w:rPr>
        <w:t xml:space="preserve"> муниципальной программе Горняцкого сельского поселения «Муниципальная политика»</w:t>
      </w:r>
    </w:p>
    <w:p w14:paraId="0C324EE2" w14:textId="77777777" w:rsidR="006757E0" w:rsidRPr="006757E0" w:rsidRDefault="006757E0" w:rsidP="006757E0">
      <w:pPr>
        <w:rPr>
          <w:sz w:val="28"/>
          <w:szCs w:val="28"/>
        </w:rPr>
      </w:pPr>
    </w:p>
    <w:p w14:paraId="0108F478" w14:textId="77777777" w:rsidR="006757E0" w:rsidRPr="006757E0" w:rsidRDefault="006757E0" w:rsidP="006757E0">
      <w:pPr>
        <w:jc w:val="center"/>
        <w:rPr>
          <w:sz w:val="28"/>
          <w:szCs w:val="28"/>
        </w:rPr>
      </w:pPr>
      <w:r w:rsidRPr="006757E0">
        <w:rPr>
          <w:sz w:val="28"/>
          <w:szCs w:val="28"/>
        </w:rPr>
        <w:t>Сведения</w:t>
      </w:r>
    </w:p>
    <w:p w14:paraId="4F975431" w14:textId="77777777"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14:paraId="7B85C945" w14:textId="77777777"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4492"/>
        <w:gridCol w:w="1828"/>
        <w:gridCol w:w="1126"/>
        <w:gridCol w:w="622"/>
        <w:gridCol w:w="621"/>
        <w:gridCol w:w="621"/>
        <w:gridCol w:w="621"/>
        <w:gridCol w:w="621"/>
        <w:gridCol w:w="621"/>
        <w:gridCol w:w="621"/>
        <w:gridCol w:w="621"/>
        <w:gridCol w:w="621"/>
        <w:gridCol w:w="621"/>
        <w:gridCol w:w="621"/>
        <w:gridCol w:w="621"/>
      </w:tblGrid>
      <w:tr w:rsidR="006757E0" w:rsidRPr="006757E0" w14:paraId="7ECDC43F" w14:textId="77777777"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56874FD4" w14:textId="77777777" w:rsidR="006757E0" w:rsidRPr="006757E0" w:rsidRDefault="006757E0" w:rsidP="006757E0">
            <w:pPr>
              <w:ind w:left="-57" w:right="-54"/>
              <w:jc w:val="center"/>
            </w:pPr>
            <w:r w:rsidRPr="006757E0">
              <w:t>№</w:t>
            </w:r>
          </w:p>
          <w:p w14:paraId="200E6A49" w14:textId="77777777"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14:paraId="64102611" w14:textId="77777777"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A91592E" w14:textId="77777777"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170EFB" w14:textId="77777777"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14:paraId="30A681C9" w14:textId="77777777" w:rsidR="006757E0" w:rsidRPr="006757E0" w:rsidRDefault="006757E0" w:rsidP="006757E0">
            <w:pPr>
              <w:jc w:val="center"/>
            </w:pPr>
            <w:r w:rsidRPr="006757E0">
              <w:t>Значение показателя</w:t>
            </w:r>
          </w:p>
        </w:tc>
      </w:tr>
      <w:tr w:rsidR="006757E0" w:rsidRPr="006757E0" w14:paraId="66E7539E" w14:textId="77777777"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6EEA8FC" w14:textId="77777777"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7CD5AE60" w14:textId="77777777"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8F891E" w14:textId="77777777"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8C21A3" w14:textId="77777777"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14:paraId="2FF3269C" w14:textId="77777777"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14:paraId="1E1CF196" w14:textId="77777777"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76CC2D6" w14:textId="77777777"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14:paraId="027B6031" w14:textId="77777777"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14:paraId="5225E01D" w14:textId="77777777"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14:paraId="121387BD" w14:textId="77777777"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14:paraId="124B27EB" w14:textId="77777777"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14:paraId="68471612" w14:textId="77777777"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14:paraId="0A26971F" w14:textId="77777777"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14:paraId="058026EE" w14:textId="77777777"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20622173" w14:textId="77777777"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14:paraId="6FA9F9F6" w14:textId="77777777" w:rsidR="006757E0" w:rsidRPr="006757E0" w:rsidRDefault="006757E0" w:rsidP="006757E0">
            <w:pPr>
              <w:jc w:val="center"/>
            </w:pPr>
            <w:r w:rsidRPr="006757E0">
              <w:t>2030</w:t>
            </w:r>
          </w:p>
        </w:tc>
      </w:tr>
      <w:tr w:rsidR="006757E0" w:rsidRPr="006757E0" w14:paraId="492C80EB" w14:textId="77777777"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14:paraId="537FBAF9" w14:textId="77777777"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6634D5D8" w14:textId="77777777"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FCB52F" w14:textId="77777777"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F8D43" w14:textId="77777777"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2F9B1E3B" w14:textId="77777777"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6CE37D92" w14:textId="77777777"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14:paraId="6E553675" w14:textId="77777777"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14:paraId="56172069" w14:textId="77777777"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14:paraId="50434A5D" w14:textId="77777777"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88B30B" w14:textId="77777777"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7497DFE" w14:textId="77777777"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14:paraId="397360AD" w14:textId="77777777"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14:paraId="1A5099CD" w14:textId="77777777"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14:paraId="212915DB" w14:textId="77777777"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3837DE" w14:textId="77777777"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47C41A29" w14:textId="77777777" w:rsidR="006757E0" w:rsidRPr="006757E0" w:rsidRDefault="006757E0" w:rsidP="006757E0">
            <w:pPr>
              <w:jc w:val="center"/>
            </w:pPr>
            <w:r w:rsidRPr="006757E0">
              <w:t>16</w:t>
            </w:r>
          </w:p>
        </w:tc>
      </w:tr>
      <w:tr w:rsidR="006757E0" w:rsidRPr="006757E0" w14:paraId="6CA134DD"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4B5A9209" w14:textId="77777777"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14:paraId="3F86D3B8"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7F75FB11" w14:textId="77777777"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14:paraId="6C2DB3E2" w14:textId="77777777"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305AD6EB"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27F3CBEA"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4EE2A1F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676CE915"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5836AEB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4DA2F8C"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015EF21E"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327B1DB9"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38301E39"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90431C9"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0F6A950"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31CA2BDE"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3401BA44"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41539BA5" w14:textId="77777777" w:rsidR="006757E0" w:rsidRPr="006757E0" w:rsidRDefault="006757E0" w:rsidP="006757E0">
            <w:pPr>
              <w:jc w:val="center"/>
              <w:rPr>
                <w:sz w:val="24"/>
                <w:szCs w:val="24"/>
              </w:rPr>
            </w:pPr>
            <w:r w:rsidRPr="006757E0">
              <w:rPr>
                <w:sz w:val="24"/>
                <w:szCs w:val="24"/>
              </w:rPr>
              <w:t>23,0</w:t>
            </w:r>
          </w:p>
        </w:tc>
      </w:tr>
      <w:tr w:rsidR="006757E0" w:rsidRPr="006757E0" w14:paraId="3B06A791"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32751E53" w14:textId="77777777"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14:paraId="52191FE2"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28E8F0C1"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B68D2D1"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4F6C3FF7"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6DECEBC"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2CADBA45"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1FCFB6D8"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7EA644C5"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4BA944A2"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37BAD97D"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163653B3"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3D35B1D9"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4FF4B809"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7A4501D0"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446392E1" w14:textId="77777777" w:rsidR="006757E0" w:rsidRPr="006757E0" w:rsidRDefault="006757E0" w:rsidP="006757E0">
            <w:pPr>
              <w:jc w:val="center"/>
              <w:rPr>
                <w:sz w:val="24"/>
                <w:szCs w:val="24"/>
              </w:rPr>
            </w:pPr>
            <w:r w:rsidRPr="006757E0">
              <w:rPr>
                <w:sz w:val="24"/>
                <w:szCs w:val="24"/>
              </w:rPr>
              <w:t>25,0</w:t>
            </w:r>
          </w:p>
        </w:tc>
      </w:tr>
      <w:tr w:rsidR="006757E0" w:rsidRPr="006757E0" w14:paraId="724F2695"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95739C0" w14:textId="77777777"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44AAE2D2"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618805EF" w14:textId="77777777"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14:paraId="3A587991" w14:textId="77777777"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14:paraId="6F3C7E0C"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7EBC9269"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2349B052"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5CFDFC19"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6BD41C5"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7590F19D"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54920613"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00FFF26E"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76040C2C"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1453E641"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71B50AC6"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96B52DA"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35565807"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C7BCE6C" w14:textId="77777777" w:rsidR="006757E0" w:rsidRPr="006757E0" w:rsidRDefault="006757E0" w:rsidP="006757E0">
            <w:pPr>
              <w:jc w:val="center"/>
              <w:rPr>
                <w:sz w:val="24"/>
                <w:szCs w:val="24"/>
              </w:rPr>
            </w:pPr>
            <w:r w:rsidRPr="006757E0">
              <w:rPr>
                <w:sz w:val="24"/>
                <w:szCs w:val="24"/>
              </w:rPr>
              <w:t>20,0</w:t>
            </w:r>
          </w:p>
        </w:tc>
      </w:tr>
      <w:tr w:rsidR="006757E0" w:rsidRPr="006757E0" w14:paraId="3B6B39A9"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6ACC671B" w14:textId="77777777"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14:paraId="3E9C6853" w14:textId="77777777"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115B1930"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6EE20287"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6F87E8CE"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4BFB191A"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7AFED46E"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1D2885EF"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36A6F2F9"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3DC4096F"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24AAAC09"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42969E66"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274793AF"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7FF9783D"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2086A9EF"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6931ED58" w14:textId="77777777" w:rsidR="006757E0" w:rsidRPr="006757E0" w:rsidRDefault="006757E0" w:rsidP="006757E0">
            <w:pPr>
              <w:jc w:val="center"/>
              <w:rPr>
                <w:sz w:val="24"/>
                <w:szCs w:val="24"/>
              </w:rPr>
            </w:pPr>
            <w:r w:rsidRPr="006757E0">
              <w:rPr>
                <w:sz w:val="24"/>
                <w:szCs w:val="24"/>
              </w:rPr>
              <w:t>65,0</w:t>
            </w:r>
          </w:p>
        </w:tc>
      </w:tr>
      <w:tr w:rsidR="006757E0" w:rsidRPr="006757E0" w14:paraId="5C78551F"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1B8FE96E" w14:textId="77777777"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14:paraId="7AFADD0D"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04FF2F7E"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4CCD9A50"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06A5C8FB"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11BF776"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48F13F23"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6A0FF050"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00831BA9"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40C8D9C4"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745716F5"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4C18A9BE"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6934B7DC"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267E6AF5"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5ADA1264"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7B007AEA" w14:textId="77777777" w:rsidR="006757E0" w:rsidRPr="006757E0" w:rsidRDefault="006757E0" w:rsidP="006757E0">
            <w:pPr>
              <w:jc w:val="center"/>
              <w:rPr>
                <w:sz w:val="24"/>
                <w:szCs w:val="24"/>
              </w:rPr>
            </w:pPr>
            <w:r w:rsidRPr="006757E0">
              <w:rPr>
                <w:sz w:val="24"/>
                <w:szCs w:val="24"/>
              </w:rPr>
              <w:t>85,0</w:t>
            </w:r>
          </w:p>
        </w:tc>
      </w:tr>
      <w:tr w:rsidR="006757E0" w:rsidRPr="006757E0" w14:paraId="69306CB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F6678AE" w14:textId="77777777"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14:paraId="50E76BDD"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1C6DF6E" w14:textId="77777777"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14:paraId="45762E9E" w14:textId="77777777"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61E72AF5"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7C67D563"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367235BF"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5684A0C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917C0B7"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5F48F396"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0CB5A9C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03FA498"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49A1883"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6AB236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E79B05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D6D9FA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192215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E168489" w14:textId="77777777" w:rsidR="006757E0" w:rsidRPr="006757E0" w:rsidRDefault="006757E0" w:rsidP="006757E0">
            <w:pPr>
              <w:jc w:val="center"/>
              <w:rPr>
                <w:spacing w:val="-6"/>
                <w:sz w:val="24"/>
                <w:szCs w:val="24"/>
              </w:rPr>
            </w:pPr>
            <w:r w:rsidRPr="006757E0">
              <w:rPr>
                <w:spacing w:val="-6"/>
                <w:sz w:val="24"/>
                <w:szCs w:val="24"/>
              </w:rPr>
              <w:t>100,0</w:t>
            </w:r>
          </w:p>
        </w:tc>
      </w:tr>
    </w:tbl>
    <w:p w14:paraId="5921CCEF" w14:textId="77777777" w:rsidR="006757E0" w:rsidRPr="006757E0" w:rsidRDefault="006757E0" w:rsidP="006757E0">
      <w:pPr>
        <w:rPr>
          <w:sz w:val="24"/>
          <w:szCs w:val="24"/>
        </w:rPr>
      </w:pPr>
    </w:p>
    <w:p w14:paraId="2502221A" w14:textId="77777777" w:rsidR="007C6D4A" w:rsidRDefault="006757E0" w:rsidP="006757E0">
      <w:pPr>
        <w:ind w:left="10348"/>
        <w:jc w:val="center"/>
        <w:rPr>
          <w:sz w:val="28"/>
          <w:szCs w:val="28"/>
        </w:rPr>
      </w:pPr>
      <w:r w:rsidRPr="006757E0">
        <w:rPr>
          <w:sz w:val="28"/>
          <w:szCs w:val="28"/>
        </w:rPr>
        <w:lastRenderedPageBreak/>
        <w:t xml:space="preserve">Приложение № 2 к </w:t>
      </w:r>
    </w:p>
    <w:p w14:paraId="6BA15EF3" w14:textId="77777777" w:rsidR="007C6D4A" w:rsidRDefault="006757E0" w:rsidP="006757E0">
      <w:pPr>
        <w:ind w:left="10348"/>
        <w:jc w:val="center"/>
        <w:rPr>
          <w:sz w:val="28"/>
          <w:szCs w:val="28"/>
        </w:rPr>
      </w:pPr>
      <w:r w:rsidRPr="006757E0">
        <w:rPr>
          <w:sz w:val="28"/>
          <w:szCs w:val="28"/>
        </w:rPr>
        <w:t xml:space="preserve">муниципальной программе Горняцкого сельского поселения </w:t>
      </w:r>
    </w:p>
    <w:p w14:paraId="58B0D3DE" w14:textId="5DE314CA" w:rsidR="006757E0" w:rsidRPr="006757E0" w:rsidRDefault="006757E0" w:rsidP="006757E0">
      <w:pPr>
        <w:ind w:left="10348"/>
        <w:jc w:val="center"/>
        <w:rPr>
          <w:sz w:val="28"/>
          <w:szCs w:val="28"/>
        </w:rPr>
      </w:pPr>
      <w:r w:rsidRPr="006757E0">
        <w:rPr>
          <w:sz w:val="28"/>
          <w:szCs w:val="28"/>
        </w:rPr>
        <w:t>«Муниципальная политика»</w:t>
      </w:r>
    </w:p>
    <w:p w14:paraId="12BCD3A7" w14:textId="77777777" w:rsidR="006757E0" w:rsidRPr="006757E0" w:rsidRDefault="006757E0" w:rsidP="006757E0">
      <w:pPr>
        <w:widowControl w:val="0"/>
        <w:autoSpaceDE w:val="0"/>
        <w:autoSpaceDN w:val="0"/>
        <w:adjustRightInd w:val="0"/>
        <w:jc w:val="center"/>
        <w:rPr>
          <w:sz w:val="28"/>
          <w:szCs w:val="28"/>
        </w:rPr>
      </w:pPr>
    </w:p>
    <w:p w14:paraId="7110711A"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14:paraId="1ECFDE92"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14:paraId="279A3EB6" w14:textId="77777777"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14:paraId="2E0C2653" w14:textId="77777777" w:rsidTr="006757E0">
        <w:trPr>
          <w:trHeight w:val="20"/>
        </w:trPr>
        <w:tc>
          <w:tcPr>
            <w:tcW w:w="426" w:type="dxa"/>
            <w:vMerge w:val="restart"/>
            <w:vAlign w:val="center"/>
            <w:hideMark/>
          </w:tcPr>
          <w:p w14:paraId="6364A462" w14:textId="77777777"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14:paraId="27031C65" w14:textId="77777777"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14:paraId="3D650B89" w14:textId="77777777"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14:paraId="68784D20" w14:textId="77777777" w:rsidR="006757E0" w:rsidRPr="006757E0" w:rsidRDefault="006757E0" w:rsidP="006757E0">
            <w:pPr>
              <w:widowControl w:val="0"/>
              <w:autoSpaceDE w:val="0"/>
              <w:autoSpaceDN w:val="0"/>
              <w:adjustRightInd w:val="0"/>
              <w:jc w:val="center"/>
            </w:pPr>
          </w:p>
        </w:tc>
        <w:tc>
          <w:tcPr>
            <w:tcW w:w="1701" w:type="dxa"/>
            <w:vMerge w:val="restart"/>
            <w:vAlign w:val="center"/>
            <w:hideMark/>
          </w:tcPr>
          <w:p w14:paraId="6A33B3F7" w14:textId="77777777"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14:paraId="5C8C07C9" w14:textId="77777777"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14:paraId="031389EF" w14:textId="77777777"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14:paraId="1F9F361F" w14:textId="77777777"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14:paraId="39EC01C1" w14:textId="77777777"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14:paraId="3B37876A" w14:textId="77777777" w:rsidTr="006757E0">
        <w:trPr>
          <w:cantSplit/>
          <w:trHeight w:val="1464"/>
        </w:trPr>
        <w:tc>
          <w:tcPr>
            <w:tcW w:w="426" w:type="dxa"/>
            <w:vMerge/>
            <w:vAlign w:val="center"/>
            <w:hideMark/>
          </w:tcPr>
          <w:p w14:paraId="2327167F" w14:textId="77777777" w:rsidR="006757E0" w:rsidRPr="006757E0" w:rsidRDefault="006757E0" w:rsidP="006757E0">
            <w:pPr>
              <w:jc w:val="center"/>
            </w:pPr>
          </w:p>
        </w:tc>
        <w:tc>
          <w:tcPr>
            <w:tcW w:w="4961" w:type="dxa"/>
            <w:vMerge/>
            <w:vAlign w:val="center"/>
            <w:hideMark/>
          </w:tcPr>
          <w:p w14:paraId="2D96BF89" w14:textId="77777777" w:rsidR="006757E0" w:rsidRPr="006757E0" w:rsidRDefault="006757E0" w:rsidP="006757E0">
            <w:pPr>
              <w:jc w:val="center"/>
            </w:pPr>
          </w:p>
        </w:tc>
        <w:tc>
          <w:tcPr>
            <w:tcW w:w="1701" w:type="dxa"/>
            <w:vMerge/>
            <w:vAlign w:val="center"/>
            <w:hideMark/>
          </w:tcPr>
          <w:p w14:paraId="0B3EA37E" w14:textId="77777777" w:rsidR="006757E0" w:rsidRPr="006757E0" w:rsidRDefault="006757E0" w:rsidP="006757E0">
            <w:pPr>
              <w:jc w:val="center"/>
            </w:pPr>
          </w:p>
        </w:tc>
        <w:tc>
          <w:tcPr>
            <w:tcW w:w="567" w:type="dxa"/>
            <w:textDirection w:val="btLr"/>
            <w:vAlign w:val="center"/>
            <w:hideMark/>
          </w:tcPr>
          <w:p w14:paraId="7D12DF81" w14:textId="77777777"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14:paraId="581543AF" w14:textId="77777777"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14:paraId="42D27919" w14:textId="77777777" w:rsidR="006757E0" w:rsidRPr="006757E0" w:rsidRDefault="006757E0" w:rsidP="006757E0">
            <w:pPr>
              <w:jc w:val="center"/>
            </w:pPr>
          </w:p>
        </w:tc>
        <w:tc>
          <w:tcPr>
            <w:tcW w:w="3402" w:type="dxa"/>
            <w:vMerge/>
            <w:vAlign w:val="center"/>
            <w:hideMark/>
          </w:tcPr>
          <w:p w14:paraId="1F7C9CD6" w14:textId="77777777" w:rsidR="006757E0" w:rsidRPr="006757E0" w:rsidRDefault="006757E0" w:rsidP="006757E0">
            <w:pPr>
              <w:jc w:val="center"/>
            </w:pPr>
          </w:p>
        </w:tc>
        <w:tc>
          <w:tcPr>
            <w:tcW w:w="1134" w:type="dxa"/>
            <w:vMerge/>
            <w:vAlign w:val="center"/>
            <w:hideMark/>
          </w:tcPr>
          <w:p w14:paraId="0A996EAD" w14:textId="77777777" w:rsidR="006757E0" w:rsidRPr="006757E0" w:rsidRDefault="006757E0" w:rsidP="006757E0">
            <w:pPr>
              <w:jc w:val="center"/>
            </w:pPr>
          </w:p>
        </w:tc>
      </w:tr>
      <w:tr w:rsidR="006757E0" w:rsidRPr="006757E0" w14:paraId="1F25BD8C" w14:textId="77777777" w:rsidTr="006757E0">
        <w:trPr>
          <w:trHeight w:val="20"/>
        </w:trPr>
        <w:tc>
          <w:tcPr>
            <w:tcW w:w="426" w:type="dxa"/>
            <w:vAlign w:val="center"/>
            <w:hideMark/>
          </w:tcPr>
          <w:p w14:paraId="5C52B98F" w14:textId="77777777"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14:paraId="6CA58ACC" w14:textId="77777777"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14:paraId="25CAAADF" w14:textId="77777777"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14:paraId="6B0A031A" w14:textId="77777777"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14:paraId="7A25F155" w14:textId="77777777"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14:paraId="1CA83182" w14:textId="77777777"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14:paraId="7B8003CB" w14:textId="77777777"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14:paraId="791E6C18" w14:textId="77777777" w:rsidR="006757E0" w:rsidRPr="006757E0" w:rsidRDefault="006757E0" w:rsidP="006757E0">
            <w:pPr>
              <w:widowControl w:val="0"/>
              <w:autoSpaceDE w:val="0"/>
              <w:autoSpaceDN w:val="0"/>
              <w:adjustRightInd w:val="0"/>
              <w:jc w:val="center"/>
            </w:pPr>
            <w:r w:rsidRPr="006757E0">
              <w:t>8</w:t>
            </w:r>
          </w:p>
        </w:tc>
      </w:tr>
      <w:tr w:rsidR="006757E0" w:rsidRPr="006757E0" w14:paraId="780B6ED5" w14:textId="77777777" w:rsidTr="006757E0">
        <w:trPr>
          <w:trHeight w:val="20"/>
        </w:trPr>
        <w:tc>
          <w:tcPr>
            <w:tcW w:w="426" w:type="dxa"/>
          </w:tcPr>
          <w:p w14:paraId="05E55BD6"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4B00C82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693CA602" w14:textId="77777777" w:rsidTr="006757E0">
        <w:trPr>
          <w:trHeight w:val="20"/>
        </w:trPr>
        <w:tc>
          <w:tcPr>
            <w:tcW w:w="426" w:type="dxa"/>
          </w:tcPr>
          <w:p w14:paraId="69A7EC72"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6A26B00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14:paraId="21A31D62" w14:textId="77777777" w:rsidTr="006757E0">
        <w:trPr>
          <w:trHeight w:val="20"/>
        </w:trPr>
        <w:tc>
          <w:tcPr>
            <w:tcW w:w="426" w:type="dxa"/>
          </w:tcPr>
          <w:p w14:paraId="56B978E9"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246068D9"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14:paraId="11AB4BCA" w14:textId="77777777" w:rsidTr="006757E0">
        <w:trPr>
          <w:trHeight w:val="20"/>
        </w:trPr>
        <w:tc>
          <w:tcPr>
            <w:tcW w:w="426" w:type="dxa"/>
            <w:hideMark/>
          </w:tcPr>
          <w:p w14:paraId="09AAF632"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14:paraId="7EB39B7A"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14:paraId="4B6083D1"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50ADC35D"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352CA9D7"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D7C7BE5"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7BA9AB0C"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14:paraId="3713E7AB" w14:textId="77777777"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14:paraId="7FFF2059" w14:textId="77777777" w:rsidTr="006757E0">
        <w:trPr>
          <w:trHeight w:val="20"/>
        </w:trPr>
        <w:tc>
          <w:tcPr>
            <w:tcW w:w="15451" w:type="dxa"/>
            <w:gridSpan w:val="8"/>
            <w:hideMark/>
          </w:tcPr>
          <w:p w14:paraId="73872E7D" w14:textId="77777777" w:rsidR="006757E0" w:rsidRPr="006757E0" w:rsidRDefault="006757E0" w:rsidP="006757E0">
            <w:pPr>
              <w:jc w:val="center"/>
              <w:rPr>
                <w:sz w:val="22"/>
                <w:szCs w:val="22"/>
              </w:rPr>
            </w:pPr>
            <w:r w:rsidRPr="006757E0">
              <w:rPr>
                <w:sz w:val="22"/>
                <w:szCs w:val="22"/>
              </w:rPr>
              <w:t>Задача 2 подпрограммы 1</w:t>
            </w:r>
          </w:p>
          <w:p w14:paraId="240F74C3" w14:textId="77777777"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14:paraId="1FD7B30A" w14:textId="77777777" w:rsidTr="006757E0">
        <w:trPr>
          <w:trHeight w:val="20"/>
        </w:trPr>
        <w:tc>
          <w:tcPr>
            <w:tcW w:w="426" w:type="dxa"/>
            <w:tcBorders>
              <w:bottom w:val="single" w:sz="4" w:space="0" w:color="auto"/>
            </w:tcBorders>
            <w:hideMark/>
          </w:tcPr>
          <w:p w14:paraId="7988E96B"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14:paraId="146FAE14" w14:textId="77777777"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14:paraId="1B75E0A7" w14:textId="77777777"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14:paraId="143820AA"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14:paraId="4849E3DD"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14:paraId="55B76169"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14:paraId="7720E7F6" w14:textId="77777777"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14:paraId="446FBB02"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14:paraId="0D661246"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14:paraId="7039AA58" w14:textId="77777777"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14:paraId="30FC5589" w14:textId="77777777"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5B6A2682"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14:paraId="12543CD8" w14:textId="77777777"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 xml:space="preserve">Повышение престижа муниципальной службы, укрепление кадрового потенциала органа </w:t>
            </w:r>
            <w:r w:rsidRPr="006757E0">
              <w:rPr>
                <w:sz w:val="22"/>
                <w:szCs w:val="22"/>
              </w:rPr>
              <w:lastRenderedPageBreak/>
              <w:t>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44AEE85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lastRenderedPageBreak/>
              <w:t xml:space="preserve">Администрация Горняцкого сельского </w:t>
            </w:r>
            <w:r w:rsidRPr="006757E0">
              <w:rPr>
                <w:sz w:val="22"/>
                <w:szCs w:val="22"/>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hideMark/>
          </w:tcPr>
          <w:p w14:paraId="0514EC9D"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lastRenderedPageBreak/>
              <w:t>2019</w:t>
            </w:r>
          </w:p>
        </w:tc>
        <w:tc>
          <w:tcPr>
            <w:tcW w:w="567" w:type="dxa"/>
            <w:tcBorders>
              <w:top w:val="single" w:sz="4" w:space="0" w:color="auto"/>
              <w:left w:val="single" w:sz="4" w:space="0" w:color="auto"/>
              <w:bottom w:val="single" w:sz="4" w:space="0" w:color="auto"/>
              <w:right w:val="single" w:sz="4" w:space="0" w:color="auto"/>
            </w:tcBorders>
            <w:hideMark/>
          </w:tcPr>
          <w:p w14:paraId="0EC5F8B0"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14:paraId="5BE22D83"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 xml:space="preserve">Повышение эффективности деятельности органов </w:t>
            </w:r>
            <w:r w:rsidRPr="006757E0">
              <w:rPr>
                <w:color w:val="000000"/>
                <w:sz w:val="22"/>
                <w:szCs w:val="22"/>
              </w:rPr>
              <w:lastRenderedPageBreak/>
              <w:t>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14:paraId="0EF8CF90"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lastRenderedPageBreak/>
              <w:t xml:space="preserve">В случае не реализации основного мероприятия не будет достигнут итоговый показатель по данному </w:t>
            </w:r>
            <w:r w:rsidRPr="006757E0">
              <w:rPr>
                <w:color w:val="000000"/>
                <w:sz w:val="22"/>
                <w:szCs w:val="22"/>
              </w:rPr>
              <w:lastRenderedPageBreak/>
              <w:t>направлению</w:t>
            </w:r>
          </w:p>
        </w:tc>
        <w:tc>
          <w:tcPr>
            <w:tcW w:w="1134" w:type="dxa"/>
            <w:tcBorders>
              <w:top w:val="single" w:sz="4" w:space="0" w:color="auto"/>
              <w:left w:val="single" w:sz="4" w:space="0" w:color="auto"/>
              <w:bottom w:val="single" w:sz="4" w:space="0" w:color="auto"/>
              <w:right w:val="single" w:sz="4" w:space="0" w:color="auto"/>
            </w:tcBorders>
            <w:hideMark/>
          </w:tcPr>
          <w:p w14:paraId="7A3F7A09"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lastRenderedPageBreak/>
              <w:t>1.1</w:t>
            </w:r>
          </w:p>
        </w:tc>
      </w:tr>
      <w:tr w:rsidR="006757E0" w:rsidRPr="006757E0" w14:paraId="5CDB4F97" w14:textId="77777777" w:rsidTr="006757E0">
        <w:trPr>
          <w:trHeight w:val="20"/>
        </w:trPr>
        <w:tc>
          <w:tcPr>
            <w:tcW w:w="15451" w:type="dxa"/>
            <w:gridSpan w:val="8"/>
            <w:tcBorders>
              <w:top w:val="single" w:sz="4" w:space="0" w:color="auto"/>
            </w:tcBorders>
            <w:hideMark/>
          </w:tcPr>
          <w:p w14:paraId="6F48F491" w14:textId="77777777" w:rsidR="006757E0" w:rsidRPr="006757E0" w:rsidRDefault="006757E0" w:rsidP="006757E0">
            <w:pPr>
              <w:jc w:val="center"/>
              <w:rPr>
                <w:color w:val="000000"/>
                <w:sz w:val="22"/>
                <w:szCs w:val="22"/>
                <w:lang w:eastAsia="en-US"/>
              </w:rPr>
            </w:pPr>
            <w:r w:rsidRPr="006757E0">
              <w:rPr>
                <w:color w:val="000000"/>
                <w:sz w:val="22"/>
                <w:szCs w:val="22"/>
                <w:lang w:eastAsia="en-US"/>
              </w:rPr>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14:paraId="13D7E3C6" w14:textId="77777777" w:rsidTr="006757E0">
        <w:trPr>
          <w:trHeight w:val="20"/>
        </w:trPr>
        <w:tc>
          <w:tcPr>
            <w:tcW w:w="426" w:type="dxa"/>
            <w:hideMark/>
          </w:tcPr>
          <w:p w14:paraId="648949DE"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14:paraId="01E3A6B7"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14:paraId="157F5E86" w14:textId="77777777"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14:paraId="5259FC52"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6131A4C3"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488AB7EA"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CBE5524"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7CD50457" w14:textId="77777777"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14:paraId="13147B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496759D2" w14:textId="77777777" w:rsidTr="006757E0">
        <w:trPr>
          <w:trHeight w:val="20"/>
        </w:trPr>
        <w:tc>
          <w:tcPr>
            <w:tcW w:w="426" w:type="dxa"/>
            <w:hideMark/>
          </w:tcPr>
          <w:p w14:paraId="5C49E850" w14:textId="77777777"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14:paraId="1A62268C" w14:textId="77777777"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14:paraId="426D8866"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14:paraId="7F168C1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1F0942CC"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41544A13"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9AA9D0F" w14:textId="77777777"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14:paraId="01582058"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14:paraId="2CDD85E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003FF645" w14:textId="77777777" w:rsidTr="006757E0">
        <w:trPr>
          <w:trHeight w:val="20"/>
        </w:trPr>
        <w:tc>
          <w:tcPr>
            <w:tcW w:w="426" w:type="dxa"/>
            <w:hideMark/>
          </w:tcPr>
          <w:p w14:paraId="1CED9D47" w14:textId="77777777"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14:paraId="62B76FA1" w14:textId="77777777" w:rsidR="006757E0" w:rsidRPr="006757E0" w:rsidRDefault="006757E0" w:rsidP="006757E0">
            <w:pPr>
              <w:rPr>
                <w:bCs/>
                <w:sz w:val="24"/>
                <w:szCs w:val="24"/>
              </w:rPr>
            </w:pPr>
            <w:r w:rsidRPr="006757E0">
              <w:rPr>
                <w:bCs/>
                <w:sz w:val="24"/>
                <w:szCs w:val="24"/>
              </w:rPr>
              <w:t>Основное мероприятие 2.3.</w:t>
            </w:r>
          </w:p>
          <w:p w14:paraId="32424E3A" w14:textId="77777777"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14:paraId="34BFDF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3FF33E84"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71B220AC"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99C54B4" w14:textId="77777777"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14:paraId="5D6A5EB9"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14:paraId="54C0B72C"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14:paraId="30D75C08" w14:textId="77777777" w:rsidR="006757E0" w:rsidRPr="006757E0" w:rsidRDefault="006757E0" w:rsidP="006757E0">
      <w:pPr>
        <w:widowControl w:val="0"/>
        <w:autoSpaceDE w:val="0"/>
        <w:autoSpaceDN w:val="0"/>
        <w:adjustRightInd w:val="0"/>
        <w:jc w:val="center"/>
        <w:rPr>
          <w:sz w:val="22"/>
          <w:szCs w:val="22"/>
        </w:rPr>
      </w:pPr>
    </w:p>
    <w:p w14:paraId="50F263C4" w14:textId="77777777" w:rsidR="006757E0" w:rsidRPr="006757E0" w:rsidRDefault="006757E0" w:rsidP="006757E0">
      <w:pPr>
        <w:widowControl w:val="0"/>
        <w:autoSpaceDE w:val="0"/>
        <w:autoSpaceDN w:val="0"/>
        <w:adjustRightInd w:val="0"/>
        <w:jc w:val="center"/>
        <w:rPr>
          <w:sz w:val="22"/>
          <w:szCs w:val="22"/>
        </w:rPr>
      </w:pPr>
    </w:p>
    <w:p w14:paraId="7DEA3BA7" w14:textId="77777777" w:rsidR="006757E0" w:rsidRPr="006757E0" w:rsidRDefault="006757E0" w:rsidP="006757E0">
      <w:pPr>
        <w:ind w:left="10348"/>
        <w:jc w:val="center"/>
        <w:rPr>
          <w:sz w:val="28"/>
          <w:szCs w:val="28"/>
        </w:rPr>
      </w:pPr>
    </w:p>
    <w:p w14:paraId="1DFF73A0" w14:textId="77777777" w:rsidR="006757E0" w:rsidRPr="006757E0" w:rsidRDefault="006757E0" w:rsidP="006757E0">
      <w:pPr>
        <w:ind w:left="10348"/>
        <w:jc w:val="center"/>
        <w:rPr>
          <w:sz w:val="28"/>
          <w:szCs w:val="28"/>
        </w:rPr>
      </w:pPr>
    </w:p>
    <w:p w14:paraId="6C0381A3" w14:textId="77777777" w:rsidR="006757E0" w:rsidRPr="006757E0" w:rsidRDefault="006757E0" w:rsidP="006757E0">
      <w:pPr>
        <w:ind w:left="10348"/>
        <w:jc w:val="center"/>
        <w:rPr>
          <w:sz w:val="28"/>
          <w:szCs w:val="28"/>
        </w:rPr>
      </w:pPr>
    </w:p>
    <w:p w14:paraId="5D91331D" w14:textId="77777777" w:rsidR="006757E0" w:rsidRPr="006757E0" w:rsidRDefault="006757E0" w:rsidP="006757E0">
      <w:pPr>
        <w:ind w:left="10348"/>
        <w:jc w:val="center"/>
        <w:rPr>
          <w:sz w:val="28"/>
          <w:szCs w:val="28"/>
        </w:rPr>
      </w:pPr>
    </w:p>
    <w:p w14:paraId="2662C4C4" w14:textId="77777777" w:rsidR="006757E0" w:rsidRPr="006757E0" w:rsidRDefault="006757E0" w:rsidP="006757E0">
      <w:pPr>
        <w:ind w:left="10348"/>
        <w:jc w:val="center"/>
        <w:rPr>
          <w:sz w:val="28"/>
          <w:szCs w:val="28"/>
        </w:rPr>
      </w:pPr>
    </w:p>
    <w:p w14:paraId="362355E4" w14:textId="77777777" w:rsidR="006757E0" w:rsidRPr="006757E0" w:rsidRDefault="006757E0" w:rsidP="006757E0">
      <w:pPr>
        <w:ind w:left="10348"/>
        <w:jc w:val="center"/>
        <w:rPr>
          <w:sz w:val="28"/>
          <w:szCs w:val="28"/>
        </w:rPr>
      </w:pPr>
    </w:p>
    <w:p w14:paraId="04A2D8A2" w14:textId="77777777" w:rsidR="006757E0" w:rsidRPr="006757E0" w:rsidRDefault="006757E0" w:rsidP="006757E0">
      <w:pPr>
        <w:ind w:left="10348"/>
        <w:jc w:val="center"/>
        <w:rPr>
          <w:sz w:val="28"/>
          <w:szCs w:val="28"/>
        </w:rPr>
      </w:pPr>
    </w:p>
    <w:p w14:paraId="765D794B" w14:textId="77777777" w:rsidR="006757E0" w:rsidRPr="006757E0" w:rsidRDefault="006757E0" w:rsidP="006757E0">
      <w:pPr>
        <w:ind w:left="10348"/>
        <w:jc w:val="center"/>
        <w:rPr>
          <w:sz w:val="28"/>
          <w:szCs w:val="28"/>
        </w:rPr>
      </w:pPr>
    </w:p>
    <w:p w14:paraId="7B032628" w14:textId="77777777" w:rsidR="006757E0" w:rsidRPr="006757E0" w:rsidRDefault="006757E0" w:rsidP="006757E0">
      <w:pPr>
        <w:ind w:left="10348"/>
        <w:jc w:val="center"/>
        <w:rPr>
          <w:sz w:val="28"/>
          <w:szCs w:val="28"/>
        </w:rPr>
      </w:pPr>
    </w:p>
    <w:p w14:paraId="42DBCCBC" w14:textId="77777777" w:rsidR="006757E0" w:rsidRPr="006757E0" w:rsidRDefault="006757E0" w:rsidP="006757E0">
      <w:pPr>
        <w:ind w:left="10348"/>
        <w:jc w:val="center"/>
        <w:rPr>
          <w:sz w:val="28"/>
          <w:szCs w:val="28"/>
        </w:rPr>
      </w:pPr>
    </w:p>
    <w:p w14:paraId="054A1A0C" w14:textId="77777777" w:rsidR="006757E0" w:rsidRPr="006757E0" w:rsidRDefault="006757E0" w:rsidP="006757E0">
      <w:pPr>
        <w:ind w:left="10348"/>
        <w:jc w:val="center"/>
        <w:rPr>
          <w:sz w:val="28"/>
          <w:szCs w:val="28"/>
        </w:rPr>
      </w:pPr>
    </w:p>
    <w:p w14:paraId="06D5F85C" w14:textId="77777777" w:rsidR="006757E0" w:rsidRPr="006757E0" w:rsidRDefault="006757E0" w:rsidP="006757E0">
      <w:pPr>
        <w:ind w:left="10348"/>
        <w:jc w:val="center"/>
        <w:rPr>
          <w:sz w:val="28"/>
          <w:szCs w:val="28"/>
        </w:rPr>
      </w:pPr>
    </w:p>
    <w:p w14:paraId="59A58529" w14:textId="77777777" w:rsidR="006757E0" w:rsidRPr="006757E0" w:rsidRDefault="006757E0" w:rsidP="006757E0">
      <w:pPr>
        <w:ind w:left="10348"/>
        <w:jc w:val="center"/>
        <w:rPr>
          <w:sz w:val="28"/>
          <w:szCs w:val="28"/>
        </w:rPr>
      </w:pPr>
    </w:p>
    <w:p w14:paraId="3E18B517" w14:textId="77777777" w:rsidR="007C6D4A" w:rsidRDefault="007C6D4A" w:rsidP="006757E0">
      <w:pPr>
        <w:ind w:left="10348"/>
        <w:jc w:val="center"/>
        <w:rPr>
          <w:sz w:val="28"/>
          <w:szCs w:val="28"/>
        </w:rPr>
      </w:pPr>
    </w:p>
    <w:p w14:paraId="14A5F5F0" w14:textId="3DD8B807" w:rsidR="007C6D4A" w:rsidRDefault="006757E0" w:rsidP="006757E0">
      <w:pPr>
        <w:ind w:left="10348"/>
        <w:jc w:val="center"/>
        <w:rPr>
          <w:sz w:val="28"/>
          <w:szCs w:val="28"/>
        </w:rPr>
      </w:pPr>
      <w:r w:rsidRPr="006757E0">
        <w:rPr>
          <w:sz w:val="28"/>
          <w:szCs w:val="28"/>
        </w:rPr>
        <w:lastRenderedPageBreak/>
        <w:t xml:space="preserve">Приложение № 3 к </w:t>
      </w:r>
    </w:p>
    <w:p w14:paraId="66D31760" w14:textId="77777777" w:rsidR="007C6D4A" w:rsidRDefault="006757E0" w:rsidP="006757E0">
      <w:pPr>
        <w:ind w:left="10348"/>
        <w:jc w:val="center"/>
        <w:rPr>
          <w:sz w:val="28"/>
          <w:szCs w:val="28"/>
        </w:rPr>
      </w:pPr>
      <w:r w:rsidRPr="006757E0">
        <w:rPr>
          <w:sz w:val="28"/>
          <w:szCs w:val="28"/>
        </w:rPr>
        <w:t xml:space="preserve">муниципальной программе </w:t>
      </w:r>
    </w:p>
    <w:p w14:paraId="3DF26863" w14:textId="54E8174F" w:rsidR="006757E0" w:rsidRPr="006757E0" w:rsidRDefault="006757E0" w:rsidP="006757E0">
      <w:pPr>
        <w:ind w:left="10348"/>
        <w:jc w:val="center"/>
        <w:rPr>
          <w:sz w:val="28"/>
          <w:szCs w:val="28"/>
        </w:rPr>
      </w:pPr>
      <w:r w:rsidRPr="006757E0">
        <w:rPr>
          <w:sz w:val="28"/>
          <w:szCs w:val="28"/>
        </w:rPr>
        <w:t>Горняцкого сельского поселения «Муниципальная политика»</w:t>
      </w:r>
    </w:p>
    <w:p w14:paraId="179B666C" w14:textId="77777777" w:rsidR="006757E0" w:rsidRPr="006757E0" w:rsidRDefault="006757E0" w:rsidP="006757E0">
      <w:pPr>
        <w:jc w:val="center"/>
        <w:rPr>
          <w:sz w:val="28"/>
          <w:szCs w:val="28"/>
        </w:rPr>
      </w:pPr>
    </w:p>
    <w:p w14:paraId="3FB50983" w14:textId="77777777" w:rsidR="006757E0" w:rsidRPr="006757E0" w:rsidRDefault="006757E0" w:rsidP="006757E0">
      <w:pPr>
        <w:jc w:val="center"/>
        <w:rPr>
          <w:sz w:val="28"/>
          <w:szCs w:val="28"/>
        </w:rPr>
      </w:pPr>
      <w:r w:rsidRPr="006757E0">
        <w:rPr>
          <w:sz w:val="28"/>
          <w:szCs w:val="28"/>
        </w:rPr>
        <w:t>РАСХОДЫ</w:t>
      </w:r>
    </w:p>
    <w:p w14:paraId="1F3ABCFC" w14:textId="77777777"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14:paraId="2B70D395" w14:textId="77777777" w:rsidR="006757E0" w:rsidRPr="006757E0" w:rsidRDefault="006757E0" w:rsidP="006757E0">
      <w:pPr>
        <w:jc w:val="center"/>
        <w:rPr>
          <w:sz w:val="28"/>
          <w:szCs w:val="28"/>
        </w:rPr>
      </w:pPr>
      <w:r w:rsidRPr="006757E0">
        <w:rPr>
          <w:sz w:val="28"/>
          <w:szCs w:val="28"/>
        </w:rPr>
        <w:t>«Муниципальная политика»</w:t>
      </w:r>
    </w:p>
    <w:p w14:paraId="2271D246" w14:textId="77777777"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2883"/>
        <w:gridCol w:w="2106"/>
        <w:gridCol w:w="563"/>
        <w:gridCol w:w="563"/>
        <w:gridCol w:w="422"/>
        <w:gridCol w:w="283"/>
        <w:gridCol w:w="843"/>
        <w:gridCol w:w="609"/>
        <w:gridCol w:w="609"/>
        <w:gridCol w:w="609"/>
        <w:gridCol w:w="610"/>
        <w:gridCol w:w="609"/>
        <w:gridCol w:w="609"/>
        <w:gridCol w:w="609"/>
        <w:gridCol w:w="610"/>
        <w:gridCol w:w="609"/>
        <w:gridCol w:w="609"/>
        <w:gridCol w:w="609"/>
        <w:gridCol w:w="610"/>
      </w:tblGrid>
      <w:tr w:rsidR="006757E0" w:rsidRPr="006757E0" w14:paraId="2A8430E1" w14:textId="77777777"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039C846D" w14:textId="77777777" w:rsidR="006757E0" w:rsidRPr="006757E0" w:rsidRDefault="006757E0" w:rsidP="006757E0">
            <w:pPr>
              <w:ind w:left="-57"/>
              <w:jc w:val="center"/>
            </w:pPr>
            <w:r w:rsidRPr="006757E0">
              <w:t>№</w:t>
            </w:r>
          </w:p>
          <w:p w14:paraId="2690F788" w14:textId="77777777"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14:paraId="2274DD25" w14:textId="77777777"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854ABE1" w14:textId="77777777"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6352D5F7" w14:textId="77777777"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E74F0D" w14:textId="77777777" w:rsidR="006757E0" w:rsidRPr="006757E0" w:rsidRDefault="006757E0" w:rsidP="006757E0">
            <w:pPr>
              <w:ind w:left="-50" w:right="-17"/>
              <w:jc w:val="center"/>
            </w:pPr>
            <w:r w:rsidRPr="006757E0">
              <w:t>Объем расходов, всего</w:t>
            </w:r>
          </w:p>
          <w:p w14:paraId="73D09C42" w14:textId="77777777"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2507779B"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1AFC1E6C" w14:textId="77777777"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C53EABA" w14:textId="77777777"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2A60A3E2" w14:textId="77777777"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87BE56C" w14:textId="77777777"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1D55A6" w14:textId="77777777"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B8CFC" w14:textId="77777777" w:rsidR="006757E0" w:rsidRPr="006757E0" w:rsidRDefault="006757E0" w:rsidP="006757E0">
            <w:pPr>
              <w:ind w:left="-57" w:right="-57"/>
              <w:jc w:val="center"/>
            </w:pPr>
            <w:r w:rsidRPr="006757E0">
              <w:t>РзПр</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0C648D" w14:textId="77777777"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14:paraId="5F7A8096" w14:textId="77777777"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A3F4FF" w14:textId="77777777"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1FADA2B" w14:textId="77777777"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14:paraId="2F905D18" w14:textId="77777777"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14:paraId="50502168" w14:textId="77777777"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14:paraId="2D1E7BC2" w14:textId="77777777"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57E8750" w14:textId="77777777"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6219C6A0" w14:textId="77777777"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E5DBAB" w14:textId="77777777"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A28E60B" w14:textId="77777777"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14:paraId="4E0E134E" w14:textId="77777777"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14:paraId="0D0772FA" w14:textId="77777777"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14:paraId="71D299EA" w14:textId="77777777"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14:paraId="37678F95" w14:textId="77777777" w:rsidR="006757E0" w:rsidRPr="006757E0" w:rsidRDefault="006757E0" w:rsidP="006757E0">
            <w:pPr>
              <w:ind w:left="-57" w:right="-40"/>
              <w:jc w:val="center"/>
              <w:rPr>
                <w:spacing w:val="-8"/>
              </w:rPr>
            </w:pPr>
            <w:r w:rsidRPr="006757E0">
              <w:rPr>
                <w:spacing w:val="-8"/>
              </w:rPr>
              <w:t>2030</w:t>
            </w:r>
          </w:p>
        </w:tc>
      </w:tr>
      <w:tr w:rsidR="006757E0" w:rsidRPr="006757E0" w14:paraId="02322E3C" w14:textId="77777777"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14:paraId="5527E029" w14:textId="77777777"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14:paraId="75CF774F" w14:textId="77777777"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320F98D" w14:textId="77777777"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266C6" w14:textId="77777777"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D7785" w14:textId="77777777"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DF0EFE" w14:textId="77777777"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214F12C6" w14:textId="77777777"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8FEA01" w14:textId="77777777"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9110B6B" w14:textId="77777777"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14:paraId="5DEFE6CE" w14:textId="77777777"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14:paraId="57764BFE" w14:textId="77777777"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14:paraId="704E4356" w14:textId="77777777"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57A21F2" w14:textId="77777777"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14:paraId="39750360" w14:textId="77777777"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14:paraId="590F5822" w14:textId="77777777"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CB4FD86" w14:textId="77777777"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14:paraId="066ECA1C" w14:textId="77777777"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14:paraId="634C5223" w14:textId="77777777"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14:paraId="01F7EAE0" w14:textId="77777777"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14:paraId="1EFA44E8" w14:textId="77777777" w:rsidR="006757E0" w:rsidRPr="006757E0" w:rsidRDefault="006757E0" w:rsidP="006757E0">
            <w:pPr>
              <w:ind w:left="-57" w:right="-40"/>
              <w:jc w:val="center"/>
              <w:rPr>
                <w:spacing w:val="-8"/>
              </w:rPr>
            </w:pPr>
            <w:r w:rsidRPr="006757E0">
              <w:rPr>
                <w:spacing w:val="-8"/>
              </w:rPr>
              <w:t>20</w:t>
            </w:r>
          </w:p>
        </w:tc>
      </w:tr>
      <w:tr w:rsidR="006757E0" w:rsidRPr="006757E0" w14:paraId="151B3E6E" w14:textId="77777777"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14:paraId="5A2475E2" w14:textId="77777777"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14:paraId="43CB40E3" w14:textId="77777777"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67851084" w14:textId="77777777"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14:paraId="76D77FCD" w14:textId="77777777"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44ED23C"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1EE41DE4"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05B825B"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1A49E52" w14:textId="77777777" w:rsidR="006757E0" w:rsidRPr="006757E0" w:rsidRDefault="0069611F" w:rsidP="006757E0">
            <w:pPr>
              <w:ind w:left="-50" w:right="-17"/>
              <w:jc w:val="center"/>
              <w:rPr>
                <w:sz w:val="24"/>
                <w:szCs w:val="24"/>
              </w:rPr>
            </w:pPr>
            <w:r>
              <w:rPr>
                <w:sz w:val="24"/>
                <w:szCs w:val="24"/>
              </w:rPr>
              <w:t>617</w:t>
            </w:r>
            <w:r w:rsidR="00497CB3">
              <w:rPr>
                <w:sz w:val="24"/>
                <w:szCs w:val="24"/>
              </w:rPr>
              <w:t>6,0</w:t>
            </w:r>
          </w:p>
        </w:tc>
        <w:tc>
          <w:tcPr>
            <w:tcW w:w="614" w:type="dxa"/>
            <w:tcBorders>
              <w:top w:val="single" w:sz="4" w:space="0" w:color="auto"/>
              <w:left w:val="single" w:sz="4" w:space="0" w:color="auto"/>
              <w:bottom w:val="single" w:sz="4" w:space="0" w:color="auto"/>
              <w:right w:val="single" w:sz="4" w:space="0" w:color="auto"/>
            </w:tcBorders>
          </w:tcPr>
          <w:p w14:paraId="635A91A5"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4924953"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1B13BB96"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5F103970"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0C7876A0"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046B920C" w14:textId="77777777" w:rsidR="006757E0" w:rsidRPr="006757E0" w:rsidRDefault="0069611F" w:rsidP="006757E0">
            <w:pPr>
              <w:ind w:left="-57" w:right="-40"/>
              <w:jc w:val="center"/>
              <w:rPr>
                <w:spacing w:val="-8"/>
                <w:sz w:val="24"/>
                <w:szCs w:val="24"/>
              </w:rPr>
            </w:pPr>
            <w:r>
              <w:rPr>
                <w:spacing w:val="-8"/>
                <w:sz w:val="24"/>
                <w:szCs w:val="24"/>
              </w:rPr>
              <w:t>95</w:t>
            </w:r>
            <w:r w:rsidR="00703E3A">
              <w:rPr>
                <w:spacing w:val="-8"/>
                <w:sz w:val="24"/>
                <w:szCs w:val="24"/>
              </w:rPr>
              <w:t>2,2</w:t>
            </w:r>
          </w:p>
        </w:tc>
        <w:tc>
          <w:tcPr>
            <w:tcW w:w="614" w:type="dxa"/>
            <w:tcBorders>
              <w:top w:val="single" w:sz="4" w:space="0" w:color="auto"/>
              <w:left w:val="single" w:sz="4" w:space="0" w:color="auto"/>
              <w:bottom w:val="single" w:sz="4" w:space="0" w:color="auto"/>
              <w:right w:val="single" w:sz="4" w:space="0" w:color="auto"/>
            </w:tcBorders>
          </w:tcPr>
          <w:p w14:paraId="2DCE997F"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9E36D62"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54E8370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B949728"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3E77C48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13BB5792"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087FBDA5" w14:textId="77777777"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136B2E3" w14:textId="77777777"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3A799FC2" w14:textId="77777777"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66F2A18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52B9FE6"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75A1E496"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5ECB4ADF"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8043AEF"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555A836" w14:textId="77777777" w:rsidR="006757E0" w:rsidRPr="006757E0" w:rsidRDefault="0069611F" w:rsidP="006757E0">
            <w:pPr>
              <w:ind w:left="-50" w:right="-17"/>
              <w:jc w:val="center"/>
              <w:rPr>
                <w:sz w:val="24"/>
                <w:szCs w:val="24"/>
              </w:rPr>
            </w:pPr>
            <w:r>
              <w:rPr>
                <w:sz w:val="24"/>
                <w:szCs w:val="24"/>
              </w:rPr>
              <w:t>617</w:t>
            </w:r>
            <w:r w:rsidR="00497CB3">
              <w:rPr>
                <w:sz w:val="24"/>
                <w:szCs w:val="24"/>
              </w:rPr>
              <w:t>6,0</w:t>
            </w:r>
          </w:p>
        </w:tc>
        <w:tc>
          <w:tcPr>
            <w:tcW w:w="614" w:type="dxa"/>
            <w:tcBorders>
              <w:top w:val="single" w:sz="4" w:space="0" w:color="auto"/>
              <w:left w:val="single" w:sz="4" w:space="0" w:color="auto"/>
              <w:bottom w:val="single" w:sz="4" w:space="0" w:color="auto"/>
              <w:right w:val="single" w:sz="4" w:space="0" w:color="auto"/>
            </w:tcBorders>
          </w:tcPr>
          <w:p w14:paraId="1222DABD"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5E2E4433"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2FFB3391"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52F60FC0"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44C71CEE"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5ADAAAF" w14:textId="77777777" w:rsidR="006757E0" w:rsidRPr="006757E0" w:rsidRDefault="0069611F" w:rsidP="006757E0">
            <w:pPr>
              <w:ind w:left="-57" w:right="-40"/>
              <w:jc w:val="center"/>
              <w:rPr>
                <w:spacing w:val="-8"/>
                <w:sz w:val="24"/>
                <w:szCs w:val="24"/>
              </w:rPr>
            </w:pPr>
            <w:r>
              <w:rPr>
                <w:spacing w:val="-8"/>
                <w:sz w:val="24"/>
                <w:szCs w:val="24"/>
              </w:rPr>
              <w:t>95</w:t>
            </w:r>
            <w:r w:rsidR="00703E3A">
              <w:rPr>
                <w:spacing w:val="-8"/>
                <w:sz w:val="24"/>
                <w:szCs w:val="24"/>
              </w:rPr>
              <w:t>2,2</w:t>
            </w:r>
          </w:p>
        </w:tc>
        <w:tc>
          <w:tcPr>
            <w:tcW w:w="614" w:type="dxa"/>
            <w:tcBorders>
              <w:top w:val="single" w:sz="4" w:space="0" w:color="auto"/>
              <w:left w:val="single" w:sz="4" w:space="0" w:color="auto"/>
              <w:bottom w:val="single" w:sz="4" w:space="0" w:color="auto"/>
              <w:right w:val="single" w:sz="4" w:space="0" w:color="auto"/>
            </w:tcBorders>
          </w:tcPr>
          <w:p w14:paraId="1279B559"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22ECC88"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386955E6"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3C111FE3"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78011E4E"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5DF4842E"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7891D62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79B09C2" w14:textId="77777777"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14:paraId="01D20E67" w14:textId="77777777"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727F3E5C"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688516D"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6A892B3"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C10972D"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3844B0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353F0F6E" w14:textId="77777777"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14:paraId="4F3FB851" w14:textId="77777777"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A8ECE98" w14:textId="77777777"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14:paraId="33988EE3" w14:textId="77777777"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14:paraId="7EAE62FE" w14:textId="77777777"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14:paraId="0318A3E3" w14:textId="77777777"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14:paraId="6353E772" w14:textId="77777777"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4E2F229" w14:textId="77777777"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3170CF09" w14:textId="77777777"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FC35254"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33A33F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AE931B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F25649E"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6A7047F3"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DD10DA1" w14:textId="77777777"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14:paraId="2804985B" w14:textId="77777777" w:rsidR="006757E0" w:rsidRPr="006757E0" w:rsidRDefault="006757E0" w:rsidP="006757E0">
            <w:pPr>
              <w:ind w:right="-57"/>
              <w:rPr>
                <w:sz w:val="24"/>
                <w:szCs w:val="24"/>
              </w:rPr>
            </w:pPr>
            <w:r w:rsidRPr="006757E0">
              <w:rPr>
                <w:sz w:val="24"/>
                <w:szCs w:val="24"/>
              </w:rPr>
              <w:t>Основное мероприятие 1.1.</w:t>
            </w:r>
          </w:p>
          <w:p w14:paraId="53559DBE" w14:textId="77777777"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16917531"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549933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2A2A57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44B19374"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B7293D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59EA2FB" w14:textId="77777777"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14:paraId="51DF4509" w14:textId="77777777"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7D68398A" w14:textId="77777777"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14:paraId="22746A15" w14:textId="77777777"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14:paraId="67166059" w14:textId="77777777"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14:paraId="607B236D" w14:textId="77777777"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F0AF86B"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2E90953" w14:textId="77777777"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111770B9"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B4C2C3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4483C7A"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244E4A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48045CFE"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72E9509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08520A6" w14:textId="77777777"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14:paraId="3E42654F"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14:paraId="14355BD9" w14:textId="77777777"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w:t>
            </w:r>
            <w:r w:rsidRPr="006757E0">
              <w:rPr>
                <w:sz w:val="24"/>
                <w:szCs w:val="24"/>
              </w:rPr>
              <w:lastRenderedPageBreak/>
              <w:t>повышение квалификации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5E1146A2"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7CF9489"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18223E2"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8A78652"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DD8BCE0"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1ED2A2FC" w14:textId="77777777"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14:paraId="11C36D93" w14:textId="77777777"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114F5395" w14:textId="77777777"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B4630EE" w14:textId="77777777"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14:paraId="3ECFDDF9" w14:textId="77777777"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14:paraId="4783662F" w14:textId="77777777"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14:paraId="16F3F2EB" w14:textId="77777777"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7BACCAE" w14:textId="77777777"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444B089A" w14:textId="77777777"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0D95CA2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679C5B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8A3AFA3"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4A95E119"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5C5041E3"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BC5F996" w14:textId="77777777" w:rsidR="006757E0" w:rsidRPr="006757E0" w:rsidRDefault="006757E0" w:rsidP="006757E0">
            <w:pPr>
              <w:ind w:left="-57"/>
              <w:jc w:val="center"/>
              <w:rPr>
                <w:sz w:val="24"/>
                <w:szCs w:val="24"/>
              </w:rPr>
            </w:pPr>
            <w:r w:rsidRPr="006757E0">
              <w:rPr>
                <w:sz w:val="24"/>
                <w:szCs w:val="24"/>
              </w:rPr>
              <w:t>5</w:t>
            </w:r>
          </w:p>
        </w:tc>
        <w:tc>
          <w:tcPr>
            <w:tcW w:w="2909" w:type="dxa"/>
            <w:tcBorders>
              <w:top w:val="single" w:sz="4" w:space="0" w:color="auto"/>
              <w:left w:val="single" w:sz="4" w:space="0" w:color="auto"/>
              <w:bottom w:val="single" w:sz="4" w:space="0" w:color="auto"/>
              <w:right w:val="single" w:sz="4" w:space="0" w:color="auto"/>
            </w:tcBorders>
            <w:hideMark/>
          </w:tcPr>
          <w:p w14:paraId="7504E101"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14:paraId="5738EAC2"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14:paraId="3D92F702"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A1ADC18"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37A72CB"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B9282B5"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EAD0CA2"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1FCA6324" w14:textId="77777777"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24A3013"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323142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3C81DEA"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3F307160"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07A41C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D3A10D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7A5B02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A636EA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399F0FC"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3BEE35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D245ABE"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76BA18A4"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3A6EECC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DFC9A7A" w14:textId="77777777"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14:paraId="2EBEFB36" w14:textId="77777777"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14:paraId="6FB805A1"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1BCE87B"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72F54E1"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DD81D4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6E8CA1E"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B9ED51E" w14:textId="77777777" w:rsidR="006757E0" w:rsidRPr="006757E0" w:rsidRDefault="00E61B4C" w:rsidP="006757E0">
            <w:pPr>
              <w:ind w:left="-50" w:right="-17"/>
              <w:jc w:val="center"/>
              <w:rPr>
                <w:sz w:val="24"/>
                <w:szCs w:val="24"/>
              </w:rPr>
            </w:pPr>
            <w:r>
              <w:rPr>
                <w:sz w:val="24"/>
                <w:szCs w:val="24"/>
              </w:rPr>
              <w:t>566</w:t>
            </w:r>
            <w:r w:rsidR="00032679">
              <w:rPr>
                <w:sz w:val="24"/>
                <w:szCs w:val="24"/>
              </w:rPr>
              <w:t>7,5</w:t>
            </w:r>
          </w:p>
        </w:tc>
        <w:tc>
          <w:tcPr>
            <w:tcW w:w="614" w:type="dxa"/>
            <w:tcBorders>
              <w:top w:val="single" w:sz="4" w:space="0" w:color="auto"/>
              <w:left w:val="single" w:sz="4" w:space="0" w:color="auto"/>
              <w:bottom w:val="single" w:sz="4" w:space="0" w:color="auto"/>
              <w:right w:val="single" w:sz="4" w:space="0" w:color="auto"/>
            </w:tcBorders>
          </w:tcPr>
          <w:p w14:paraId="676288CF" w14:textId="77777777"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A274DC8" w14:textId="77777777"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14:paraId="60DFD0AA" w14:textId="77777777"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14:paraId="0554EFE4" w14:textId="77777777"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2683A10C" w14:textId="77777777"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14:paraId="22C60B13" w14:textId="77777777" w:rsidR="006757E0" w:rsidRPr="006757E0" w:rsidRDefault="008728BE" w:rsidP="006757E0">
            <w:pPr>
              <w:ind w:left="-57" w:right="-40"/>
              <w:jc w:val="center"/>
              <w:rPr>
                <w:spacing w:val="-8"/>
                <w:sz w:val="24"/>
                <w:szCs w:val="24"/>
              </w:rPr>
            </w:pPr>
            <w:r>
              <w:rPr>
                <w:spacing w:val="-8"/>
                <w:sz w:val="24"/>
                <w:szCs w:val="24"/>
              </w:rPr>
              <w:t>8</w:t>
            </w:r>
            <w:r w:rsidR="00E61B4C">
              <w:rPr>
                <w:spacing w:val="-8"/>
                <w:sz w:val="24"/>
                <w:szCs w:val="24"/>
              </w:rPr>
              <w:t>7</w:t>
            </w:r>
            <w:r>
              <w:rPr>
                <w:spacing w:val="-8"/>
                <w:sz w:val="24"/>
                <w:szCs w:val="24"/>
              </w:rPr>
              <w:t>7,2</w:t>
            </w:r>
          </w:p>
        </w:tc>
        <w:tc>
          <w:tcPr>
            <w:tcW w:w="614" w:type="dxa"/>
            <w:tcBorders>
              <w:top w:val="single" w:sz="4" w:space="0" w:color="auto"/>
              <w:left w:val="single" w:sz="4" w:space="0" w:color="auto"/>
              <w:bottom w:val="single" w:sz="4" w:space="0" w:color="auto"/>
              <w:right w:val="single" w:sz="4" w:space="0" w:color="auto"/>
            </w:tcBorders>
          </w:tcPr>
          <w:p w14:paraId="22A396D8" w14:textId="77777777"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14:paraId="78DEA61F"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1097E24F"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2DD1ABA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5FB39716"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07B80A47"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2C988F0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4C7D9356" w14:textId="77777777"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14:paraId="088A2150"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14:paraId="362CB016" w14:textId="77777777"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14:paraId="6B6C1468"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C57C082"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3D811644"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1C3FFCC8"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5DD1427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EFF02D" w14:textId="77777777"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14:paraId="72DDCE7A" w14:textId="77777777"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14:paraId="4247203F" w14:textId="77777777"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DACE987" w14:textId="77777777"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2D87B550" w14:textId="77777777"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14:paraId="4A438CA9" w14:textId="77777777"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14:paraId="1C781DFE"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72350A5"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30D9ACB3"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9C311F1"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3B9405E5"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38B2F6A3"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14:paraId="44AC99E4" w14:textId="77777777"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14:paraId="6409334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3B3D928" w14:textId="77777777"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14:paraId="559EB6A9" w14:textId="77777777"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14:paraId="44D25739" w14:textId="77777777" w:rsidR="006757E0" w:rsidRPr="006757E0" w:rsidRDefault="006757E0" w:rsidP="006757E0">
            <w:pPr>
              <w:ind w:right="-57"/>
              <w:rPr>
                <w:sz w:val="24"/>
                <w:szCs w:val="24"/>
              </w:rPr>
            </w:pPr>
            <w:r w:rsidRPr="006757E0">
              <w:rPr>
                <w:sz w:val="24"/>
                <w:szCs w:val="24"/>
              </w:rPr>
              <w:lastRenderedPageBreak/>
              <w:t>Членство Администрации Горняцкого сельского 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14:paraId="5468F9C7" w14:textId="77777777" w:rsidR="006757E0" w:rsidRPr="006757E0" w:rsidRDefault="006757E0" w:rsidP="006757E0">
            <w:pPr>
              <w:jc w:val="center"/>
              <w:rPr>
                <w:sz w:val="24"/>
                <w:szCs w:val="24"/>
              </w:rPr>
            </w:pPr>
            <w:r w:rsidRPr="006757E0">
              <w:rPr>
                <w:sz w:val="24"/>
                <w:szCs w:val="24"/>
              </w:rPr>
              <w:lastRenderedPageBreak/>
              <w:t xml:space="preserve">Администрация Горняцкого </w:t>
            </w:r>
            <w:r w:rsidRPr="006757E0">
              <w:rPr>
                <w:sz w:val="24"/>
                <w:szCs w:val="24"/>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A43197D" w14:textId="77777777" w:rsidR="006757E0" w:rsidRPr="006757E0" w:rsidRDefault="006757E0" w:rsidP="006757E0">
            <w:pPr>
              <w:jc w:val="center"/>
              <w:rPr>
                <w:sz w:val="24"/>
                <w:szCs w:val="24"/>
              </w:rPr>
            </w:pPr>
            <w:r w:rsidRPr="006757E0">
              <w:rPr>
                <w:sz w:val="24"/>
                <w:szCs w:val="24"/>
              </w:rPr>
              <w:lastRenderedPageBreak/>
              <w:t>951</w:t>
            </w:r>
          </w:p>
        </w:tc>
        <w:tc>
          <w:tcPr>
            <w:tcW w:w="567" w:type="dxa"/>
            <w:tcBorders>
              <w:top w:val="single" w:sz="4" w:space="0" w:color="auto"/>
              <w:left w:val="single" w:sz="4" w:space="0" w:color="auto"/>
              <w:bottom w:val="single" w:sz="4" w:space="0" w:color="auto"/>
              <w:right w:val="single" w:sz="4" w:space="0" w:color="auto"/>
            </w:tcBorders>
            <w:hideMark/>
          </w:tcPr>
          <w:p w14:paraId="5B35B437"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364F79B9"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21FD7C9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4A139D2" w14:textId="77777777"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833F107" w14:textId="77777777"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BB254D0"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136C7D0B"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4405BB6E"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AF439CA" w14:textId="77777777"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659B127" w14:textId="77777777"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9EE1CE7" w14:textId="77777777"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6ED7ADF2" w14:textId="77777777"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339098F"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1E309B7A"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49C959B5"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14:paraId="4C834C0C" w14:textId="77777777"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14:paraId="62931B54" w14:textId="77777777"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14:paraId="500169EF" w14:textId="77777777" w:rsidR="006757E0" w:rsidRPr="006757E0" w:rsidRDefault="006757E0" w:rsidP="006757E0">
            <w:pPr>
              <w:ind w:left="-57"/>
              <w:jc w:val="center"/>
              <w:rPr>
                <w:sz w:val="24"/>
                <w:szCs w:val="24"/>
              </w:rPr>
            </w:pPr>
            <w:r w:rsidRPr="006757E0">
              <w:rPr>
                <w:sz w:val="24"/>
                <w:szCs w:val="24"/>
              </w:rPr>
              <w:t>9.</w:t>
            </w:r>
          </w:p>
        </w:tc>
        <w:tc>
          <w:tcPr>
            <w:tcW w:w="2909" w:type="dxa"/>
            <w:tcBorders>
              <w:top w:val="single" w:sz="4" w:space="0" w:color="auto"/>
              <w:left w:val="single" w:sz="4" w:space="0" w:color="auto"/>
              <w:bottom w:val="single" w:sz="4" w:space="0" w:color="auto"/>
              <w:right w:val="single" w:sz="4" w:space="0" w:color="auto"/>
            </w:tcBorders>
            <w:hideMark/>
          </w:tcPr>
          <w:p w14:paraId="6149DDAC" w14:textId="77777777" w:rsidR="006757E0" w:rsidRPr="006757E0" w:rsidRDefault="006757E0" w:rsidP="006757E0">
            <w:pPr>
              <w:ind w:right="-57"/>
              <w:rPr>
                <w:bCs/>
                <w:sz w:val="24"/>
                <w:szCs w:val="24"/>
              </w:rPr>
            </w:pPr>
            <w:r w:rsidRPr="006757E0">
              <w:rPr>
                <w:bCs/>
                <w:sz w:val="24"/>
                <w:szCs w:val="24"/>
              </w:rPr>
              <w:t>Основное мероприятие 2.3.</w:t>
            </w:r>
          </w:p>
          <w:p w14:paraId="69CA063E" w14:textId="77777777"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065E74E9"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0B7AFD6"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1E1907D"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5570ED0A"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8428C7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C13D0C0" w14:textId="77777777" w:rsidR="006757E0" w:rsidRPr="006757E0" w:rsidRDefault="00E61B4C" w:rsidP="006757E0">
            <w:pPr>
              <w:ind w:left="-50" w:right="-17"/>
              <w:jc w:val="center"/>
              <w:rPr>
                <w:sz w:val="24"/>
                <w:szCs w:val="24"/>
              </w:rPr>
            </w:pPr>
            <w:r>
              <w:rPr>
                <w:sz w:val="24"/>
                <w:szCs w:val="24"/>
              </w:rPr>
              <w:t>402</w:t>
            </w:r>
            <w:r w:rsidR="00032679">
              <w:rPr>
                <w:sz w:val="24"/>
                <w:szCs w:val="24"/>
              </w:rPr>
              <w:t>9</w:t>
            </w:r>
            <w:r w:rsidR="008728BE">
              <w:rPr>
                <w:sz w:val="24"/>
                <w:szCs w:val="24"/>
              </w:rPr>
              <w:t>,9</w:t>
            </w:r>
          </w:p>
        </w:tc>
        <w:tc>
          <w:tcPr>
            <w:tcW w:w="614" w:type="dxa"/>
            <w:tcBorders>
              <w:top w:val="single" w:sz="4" w:space="0" w:color="auto"/>
              <w:left w:val="single" w:sz="4" w:space="0" w:color="auto"/>
              <w:bottom w:val="single" w:sz="4" w:space="0" w:color="auto"/>
              <w:right w:val="single" w:sz="4" w:space="0" w:color="auto"/>
            </w:tcBorders>
          </w:tcPr>
          <w:p w14:paraId="7F3C4AEF" w14:textId="77777777"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14:paraId="4713B653" w14:textId="77777777"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14:paraId="5A465F99" w14:textId="77777777"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14:paraId="58CE5B6E" w14:textId="77777777"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14:paraId="7F96658C" w14:textId="77777777"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7C29CDA" w14:textId="77777777" w:rsidR="006757E0" w:rsidRPr="006757E0" w:rsidRDefault="008728BE" w:rsidP="006757E0">
            <w:pPr>
              <w:ind w:left="-57" w:right="-40"/>
              <w:jc w:val="center"/>
              <w:rPr>
                <w:spacing w:val="-8"/>
                <w:sz w:val="24"/>
                <w:szCs w:val="24"/>
              </w:rPr>
            </w:pPr>
            <w:r>
              <w:rPr>
                <w:spacing w:val="-8"/>
                <w:sz w:val="24"/>
                <w:szCs w:val="24"/>
              </w:rPr>
              <w:t>6</w:t>
            </w:r>
            <w:r w:rsidR="00E61B4C">
              <w:rPr>
                <w:spacing w:val="-8"/>
                <w:sz w:val="24"/>
                <w:szCs w:val="24"/>
              </w:rPr>
              <w:t>5</w:t>
            </w:r>
            <w:r>
              <w:rPr>
                <w:spacing w:val="-8"/>
                <w:sz w:val="24"/>
                <w:szCs w:val="24"/>
              </w:rPr>
              <w:t>7,2</w:t>
            </w:r>
          </w:p>
        </w:tc>
        <w:tc>
          <w:tcPr>
            <w:tcW w:w="614" w:type="dxa"/>
            <w:tcBorders>
              <w:top w:val="single" w:sz="4" w:space="0" w:color="auto"/>
              <w:left w:val="single" w:sz="4" w:space="0" w:color="auto"/>
              <w:bottom w:val="single" w:sz="4" w:space="0" w:color="auto"/>
              <w:right w:val="single" w:sz="4" w:space="0" w:color="auto"/>
            </w:tcBorders>
          </w:tcPr>
          <w:p w14:paraId="10082DBE" w14:textId="77777777"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14:paraId="24CF7DA2"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47137EC0"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51F26FDA"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5CB9F1CF"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14:paraId="647E7674" w14:textId="77777777"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14:paraId="45E44E3F"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tcPr>
          <w:p w14:paraId="408C4187" w14:textId="77777777"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14:paraId="5FBAB3FA" w14:textId="77777777"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14:paraId="18977928" w14:textId="77777777"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14:paraId="060FA643" w14:textId="77777777"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14:paraId="216A0AB2" w14:textId="77777777"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14:paraId="7C290489" w14:textId="77777777"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14:paraId="4C9FEC9C" w14:textId="77777777"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14:paraId="2E450BCB" w14:textId="77777777"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14:paraId="29E22C89" w14:textId="77777777" w:rsidR="009F4A9A" w:rsidRDefault="00703E3A" w:rsidP="006757E0">
            <w:pPr>
              <w:ind w:left="-50" w:right="-17"/>
              <w:jc w:val="center"/>
              <w:rPr>
                <w:sz w:val="24"/>
                <w:szCs w:val="24"/>
              </w:rPr>
            </w:pPr>
            <w:r>
              <w:rPr>
                <w:sz w:val="24"/>
                <w:szCs w:val="24"/>
              </w:rPr>
              <w:t>54,2</w:t>
            </w:r>
          </w:p>
        </w:tc>
        <w:tc>
          <w:tcPr>
            <w:tcW w:w="614" w:type="dxa"/>
            <w:tcBorders>
              <w:top w:val="single" w:sz="4" w:space="0" w:color="auto"/>
              <w:left w:val="single" w:sz="4" w:space="0" w:color="auto"/>
              <w:right w:val="single" w:sz="4" w:space="0" w:color="auto"/>
            </w:tcBorders>
          </w:tcPr>
          <w:p w14:paraId="64D349AD"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18BE5DBF"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5A1F3171" w14:textId="77777777"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79B899B5" w14:textId="77777777"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39EDB6E8" w14:textId="77777777"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6F8EA963"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4F052344"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1326BB8D"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4FF5CD83"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3DA0AC2"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EDB8B17"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4773F0A9" w14:textId="77777777" w:rsidR="009F4A9A" w:rsidRPr="006757E0" w:rsidRDefault="009F4A9A" w:rsidP="006757E0">
            <w:pPr>
              <w:ind w:left="-57" w:right="-40"/>
              <w:jc w:val="center"/>
              <w:rPr>
                <w:spacing w:val="-8"/>
                <w:sz w:val="24"/>
                <w:szCs w:val="24"/>
              </w:rPr>
            </w:pPr>
            <w:r>
              <w:rPr>
                <w:spacing w:val="-8"/>
                <w:sz w:val="24"/>
                <w:szCs w:val="24"/>
              </w:rPr>
              <w:t>0,0</w:t>
            </w:r>
          </w:p>
        </w:tc>
      </w:tr>
    </w:tbl>
    <w:p w14:paraId="629AB255" w14:textId="77777777" w:rsidR="006757E0" w:rsidRPr="006757E0" w:rsidRDefault="006757E0" w:rsidP="006757E0">
      <w:pPr>
        <w:rPr>
          <w:sz w:val="24"/>
          <w:szCs w:val="24"/>
        </w:rPr>
      </w:pPr>
      <w:bookmarkStart w:id="1" w:name="sub_1005"/>
    </w:p>
    <w:p w14:paraId="63B852D9" w14:textId="77777777" w:rsidR="006757E0" w:rsidRPr="006757E0" w:rsidRDefault="006757E0" w:rsidP="006757E0">
      <w:pPr>
        <w:ind w:firstLine="851"/>
        <w:rPr>
          <w:sz w:val="24"/>
          <w:szCs w:val="24"/>
        </w:rPr>
      </w:pPr>
      <w:r w:rsidRPr="006757E0">
        <w:rPr>
          <w:sz w:val="24"/>
          <w:szCs w:val="24"/>
        </w:rPr>
        <w:t>Примечание.</w:t>
      </w:r>
    </w:p>
    <w:p w14:paraId="314F4538" w14:textId="77777777" w:rsidR="006757E0" w:rsidRPr="006757E0" w:rsidRDefault="006757E0" w:rsidP="006757E0">
      <w:pPr>
        <w:ind w:firstLine="851"/>
        <w:rPr>
          <w:sz w:val="24"/>
          <w:szCs w:val="24"/>
        </w:rPr>
      </w:pPr>
      <w:r w:rsidRPr="006757E0">
        <w:rPr>
          <w:sz w:val="24"/>
          <w:szCs w:val="24"/>
        </w:rPr>
        <w:t>Список используемых сокращений:</w:t>
      </w:r>
    </w:p>
    <w:p w14:paraId="491F4EE2" w14:textId="77777777"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14:paraId="51221043" w14:textId="77777777" w:rsidR="006757E0" w:rsidRPr="006757E0" w:rsidRDefault="006757E0" w:rsidP="006757E0">
      <w:pPr>
        <w:ind w:firstLine="851"/>
        <w:rPr>
          <w:sz w:val="24"/>
          <w:szCs w:val="24"/>
        </w:rPr>
      </w:pPr>
      <w:r w:rsidRPr="006757E0">
        <w:rPr>
          <w:sz w:val="24"/>
          <w:szCs w:val="24"/>
        </w:rPr>
        <w:t>РзПр - раздел, подраздел;</w:t>
      </w:r>
    </w:p>
    <w:p w14:paraId="22D6C437" w14:textId="77777777" w:rsidR="006757E0" w:rsidRPr="006757E0" w:rsidRDefault="006757E0" w:rsidP="006757E0">
      <w:pPr>
        <w:ind w:firstLine="851"/>
        <w:rPr>
          <w:sz w:val="24"/>
          <w:szCs w:val="24"/>
        </w:rPr>
      </w:pPr>
      <w:r w:rsidRPr="006757E0">
        <w:rPr>
          <w:sz w:val="24"/>
          <w:szCs w:val="24"/>
        </w:rPr>
        <w:t>ЦСР - целевая статья расходов;</w:t>
      </w:r>
    </w:p>
    <w:p w14:paraId="24323EB6" w14:textId="77777777" w:rsidR="006757E0" w:rsidRPr="006757E0" w:rsidRDefault="006757E0" w:rsidP="006757E0">
      <w:pPr>
        <w:ind w:firstLine="851"/>
        <w:rPr>
          <w:sz w:val="24"/>
          <w:szCs w:val="24"/>
        </w:rPr>
      </w:pPr>
      <w:r w:rsidRPr="006757E0">
        <w:rPr>
          <w:sz w:val="24"/>
          <w:szCs w:val="24"/>
        </w:rPr>
        <w:t>ВР - вид расходов.</w:t>
      </w:r>
      <w:bookmarkEnd w:id="1"/>
    </w:p>
    <w:p w14:paraId="369C7F98" w14:textId="77777777" w:rsidR="006757E0" w:rsidRPr="006757E0" w:rsidRDefault="006757E0" w:rsidP="006757E0">
      <w:pPr>
        <w:rPr>
          <w:sz w:val="24"/>
          <w:szCs w:val="24"/>
        </w:rPr>
      </w:pPr>
    </w:p>
    <w:p w14:paraId="2CD7BBE4" w14:textId="77777777" w:rsidR="006757E0" w:rsidRPr="006757E0" w:rsidRDefault="006757E0" w:rsidP="006757E0">
      <w:pPr>
        <w:rPr>
          <w:sz w:val="24"/>
          <w:szCs w:val="24"/>
        </w:rPr>
      </w:pPr>
    </w:p>
    <w:p w14:paraId="3E78D8F3" w14:textId="77777777" w:rsidR="007C6D4A" w:rsidRDefault="006757E0" w:rsidP="006757E0">
      <w:pPr>
        <w:ind w:left="10348"/>
        <w:jc w:val="center"/>
        <w:rPr>
          <w:sz w:val="28"/>
          <w:szCs w:val="28"/>
        </w:rPr>
      </w:pPr>
      <w:r w:rsidRPr="006757E0">
        <w:rPr>
          <w:sz w:val="28"/>
          <w:szCs w:val="28"/>
        </w:rPr>
        <w:t xml:space="preserve">Приложение № 4 к </w:t>
      </w:r>
    </w:p>
    <w:p w14:paraId="39CA2CAA" w14:textId="77777777" w:rsidR="007C6D4A" w:rsidRDefault="006757E0" w:rsidP="006757E0">
      <w:pPr>
        <w:ind w:left="10348"/>
        <w:jc w:val="center"/>
        <w:rPr>
          <w:sz w:val="28"/>
          <w:szCs w:val="28"/>
        </w:rPr>
      </w:pPr>
      <w:r w:rsidRPr="006757E0">
        <w:rPr>
          <w:sz w:val="28"/>
          <w:szCs w:val="28"/>
        </w:rPr>
        <w:t xml:space="preserve">муниципальной программе </w:t>
      </w:r>
    </w:p>
    <w:p w14:paraId="75327991" w14:textId="3D27C555" w:rsidR="006757E0" w:rsidRPr="006757E0" w:rsidRDefault="006757E0" w:rsidP="006757E0">
      <w:pPr>
        <w:ind w:left="10348"/>
        <w:jc w:val="center"/>
        <w:rPr>
          <w:sz w:val="28"/>
          <w:szCs w:val="28"/>
        </w:rPr>
      </w:pPr>
      <w:r w:rsidRPr="006757E0">
        <w:rPr>
          <w:sz w:val="28"/>
          <w:szCs w:val="28"/>
        </w:rPr>
        <w:t>Горняцкого сельского поселения «Муниципальная политика»</w:t>
      </w:r>
    </w:p>
    <w:p w14:paraId="2C6EA1CB" w14:textId="77777777" w:rsidR="006757E0" w:rsidRPr="006757E0" w:rsidRDefault="006757E0" w:rsidP="006757E0">
      <w:pPr>
        <w:rPr>
          <w:sz w:val="24"/>
          <w:szCs w:val="24"/>
        </w:rPr>
      </w:pPr>
    </w:p>
    <w:p w14:paraId="2B41B4CD" w14:textId="77777777" w:rsidR="006757E0" w:rsidRPr="006757E0" w:rsidRDefault="006757E0" w:rsidP="006757E0">
      <w:pPr>
        <w:rPr>
          <w:sz w:val="28"/>
          <w:szCs w:val="28"/>
        </w:rPr>
      </w:pPr>
    </w:p>
    <w:p w14:paraId="12C1DDF7" w14:textId="77777777" w:rsidR="006757E0" w:rsidRPr="006757E0" w:rsidRDefault="006757E0" w:rsidP="006757E0">
      <w:pPr>
        <w:jc w:val="center"/>
        <w:rPr>
          <w:sz w:val="28"/>
          <w:szCs w:val="28"/>
        </w:rPr>
      </w:pPr>
      <w:r w:rsidRPr="006757E0">
        <w:rPr>
          <w:sz w:val="28"/>
          <w:szCs w:val="28"/>
        </w:rPr>
        <w:t>РАСХОДЫ</w:t>
      </w:r>
    </w:p>
    <w:p w14:paraId="326CF6C4" w14:textId="77777777"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14:paraId="19439339" w14:textId="77777777" w:rsidR="006757E0" w:rsidRPr="006757E0" w:rsidRDefault="006757E0" w:rsidP="006757E0">
      <w:pPr>
        <w:jc w:val="center"/>
        <w:rPr>
          <w:sz w:val="28"/>
          <w:szCs w:val="28"/>
        </w:rPr>
      </w:pPr>
      <w:r w:rsidRPr="006757E0">
        <w:rPr>
          <w:sz w:val="28"/>
          <w:szCs w:val="28"/>
        </w:rPr>
        <w:t>«Муниципальная политика»</w:t>
      </w:r>
    </w:p>
    <w:p w14:paraId="5073B943" w14:textId="77777777"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3370"/>
        <w:gridCol w:w="2106"/>
        <w:gridCol w:w="842"/>
        <w:gridCol w:w="694"/>
        <w:gridCol w:w="694"/>
        <w:gridCol w:w="694"/>
        <w:gridCol w:w="694"/>
        <w:gridCol w:w="694"/>
        <w:gridCol w:w="694"/>
        <w:gridCol w:w="694"/>
        <w:gridCol w:w="694"/>
        <w:gridCol w:w="694"/>
        <w:gridCol w:w="694"/>
        <w:gridCol w:w="694"/>
        <w:gridCol w:w="695"/>
      </w:tblGrid>
      <w:tr w:rsidR="006757E0" w:rsidRPr="006757E0" w14:paraId="7ABFB411" w14:textId="77777777"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02972B17" w14:textId="77777777" w:rsidR="006757E0" w:rsidRPr="006757E0" w:rsidRDefault="006757E0" w:rsidP="006757E0">
            <w:pPr>
              <w:jc w:val="center"/>
            </w:pPr>
            <w:r w:rsidRPr="006757E0">
              <w:t>№</w:t>
            </w:r>
          </w:p>
          <w:p w14:paraId="7C5CCC78" w14:textId="77777777"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F1D23DD" w14:textId="77777777" w:rsidR="006757E0" w:rsidRPr="006757E0" w:rsidRDefault="006757E0" w:rsidP="006757E0">
            <w:pPr>
              <w:jc w:val="center"/>
            </w:pPr>
            <w:r w:rsidRPr="006757E0">
              <w:t>Наименование государственной программы, номер</w:t>
            </w:r>
          </w:p>
          <w:p w14:paraId="6BF5A109" w14:textId="77777777"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92FC89C" w14:textId="77777777"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92FE9B4" w14:textId="77777777" w:rsidR="006757E0" w:rsidRPr="006757E0" w:rsidRDefault="006757E0" w:rsidP="006757E0">
            <w:pPr>
              <w:jc w:val="center"/>
            </w:pPr>
            <w:r w:rsidRPr="006757E0">
              <w:t>Объем расходов,</w:t>
            </w:r>
          </w:p>
          <w:p w14:paraId="4E2580D9" w14:textId="77777777" w:rsidR="006757E0" w:rsidRPr="006757E0" w:rsidRDefault="006757E0" w:rsidP="006757E0">
            <w:pPr>
              <w:jc w:val="center"/>
            </w:pPr>
            <w:r w:rsidRPr="006757E0">
              <w:t>всего</w:t>
            </w:r>
          </w:p>
          <w:p w14:paraId="0FCCD23C" w14:textId="77777777"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14:paraId="3FAA13A0"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2C39D02C"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276BF34D" w14:textId="77777777"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61A603" w14:textId="77777777"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2AC784" w14:textId="77777777"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34C155" w14:textId="77777777"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AE9C46E" w14:textId="77777777"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15216ED4" w14:textId="77777777"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3EA57DB4" w14:textId="77777777"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DD42F31" w14:textId="77777777"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14:paraId="00234B9D" w14:textId="77777777"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14:paraId="65186D39" w14:textId="77777777"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7522FD78" w14:textId="77777777"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14:paraId="5A62E40C" w14:textId="77777777"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14:paraId="1ED37927" w14:textId="77777777"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14:paraId="31DB8A03" w14:textId="77777777"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4E4A5B72" w14:textId="77777777"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14:paraId="15A313C3" w14:textId="77777777" w:rsidR="006757E0" w:rsidRPr="006757E0" w:rsidRDefault="006757E0" w:rsidP="006757E0">
            <w:pPr>
              <w:jc w:val="center"/>
            </w:pPr>
            <w:r w:rsidRPr="006757E0">
              <w:t>2030</w:t>
            </w:r>
          </w:p>
        </w:tc>
      </w:tr>
      <w:tr w:rsidR="006757E0" w:rsidRPr="006757E0" w14:paraId="038FC62D" w14:textId="77777777"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14:paraId="40F3E188" w14:textId="77777777"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FE510" w14:textId="77777777"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A37BAA" w14:textId="77777777"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CC1555" w14:textId="77777777"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175B18ED" w14:textId="77777777"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1CD7F4AC" w14:textId="77777777"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23D22348" w14:textId="77777777"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4FA04EDB" w14:textId="77777777"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53FE0F42" w14:textId="77777777"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49C3FCD" w14:textId="77777777"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094879BC" w14:textId="77777777"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C72E81B" w14:textId="77777777"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1F3F203D" w14:textId="77777777"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53C48220" w14:textId="77777777"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0E7C8" w14:textId="77777777"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14:paraId="6788BB8C" w14:textId="77777777" w:rsidR="006757E0" w:rsidRPr="006757E0" w:rsidRDefault="006757E0" w:rsidP="006757E0">
            <w:pPr>
              <w:jc w:val="center"/>
            </w:pPr>
            <w:r w:rsidRPr="006757E0">
              <w:t>16</w:t>
            </w:r>
          </w:p>
        </w:tc>
      </w:tr>
      <w:tr w:rsidR="006757E0" w:rsidRPr="006757E0" w14:paraId="7B7CBA8D"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3DB2576F" w14:textId="77777777"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DD101CE" w14:textId="77777777"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563F3CC9" w14:textId="77777777"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530BDC16" w14:textId="77777777" w:rsidR="006757E0" w:rsidRPr="006757E0" w:rsidRDefault="00032679" w:rsidP="006757E0">
            <w:pPr>
              <w:jc w:val="center"/>
              <w:rPr>
                <w:sz w:val="24"/>
                <w:szCs w:val="24"/>
              </w:rPr>
            </w:pPr>
            <w:r>
              <w:rPr>
                <w:sz w:val="24"/>
                <w:szCs w:val="24"/>
              </w:rPr>
              <w:t>6</w:t>
            </w:r>
            <w:r w:rsidR="00886293">
              <w:rPr>
                <w:sz w:val="24"/>
                <w:szCs w:val="24"/>
              </w:rPr>
              <w:t>176</w:t>
            </w:r>
            <w:r>
              <w:rPr>
                <w:sz w:val="24"/>
                <w:szCs w:val="24"/>
              </w:rPr>
              <w:t>,0</w:t>
            </w:r>
          </w:p>
        </w:tc>
        <w:tc>
          <w:tcPr>
            <w:tcW w:w="699" w:type="dxa"/>
            <w:tcBorders>
              <w:top w:val="single" w:sz="4" w:space="0" w:color="auto"/>
              <w:left w:val="single" w:sz="4" w:space="0" w:color="auto"/>
              <w:bottom w:val="single" w:sz="4" w:space="0" w:color="auto"/>
              <w:right w:val="single" w:sz="4" w:space="0" w:color="auto"/>
            </w:tcBorders>
          </w:tcPr>
          <w:p w14:paraId="09071582"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6FD0C3B6"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36F112C1"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596956D8"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3935896A"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55E5856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13B3E05"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8C726D9"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4B2A354A"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D4B2549"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36E22D59"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1DF28248" w14:textId="77777777" w:rsidR="006757E0" w:rsidRPr="006757E0" w:rsidRDefault="006757E0" w:rsidP="006757E0">
            <w:pPr>
              <w:jc w:val="center"/>
              <w:rPr>
                <w:sz w:val="24"/>
                <w:szCs w:val="24"/>
              </w:rPr>
            </w:pPr>
            <w:r w:rsidRPr="006757E0">
              <w:rPr>
                <w:sz w:val="24"/>
                <w:szCs w:val="24"/>
              </w:rPr>
              <w:t>229,8</w:t>
            </w:r>
          </w:p>
        </w:tc>
      </w:tr>
      <w:tr w:rsidR="006757E0" w:rsidRPr="006757E0" w14:paraId="1FA1FABE"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7B0DAE7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EB76E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23C799F"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512811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EFD96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97504A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40ADF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15EF67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322C26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788843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B46198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B4F776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2A3F54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06207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18C72F"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4E9E07E7" w14:textId="77777777" w:rsidR="006757E0" w:rsidRPr="006757E0" w:rsidRDefault="006757E0" w:rsidP="006757E0">
            <w:pPr>
              <w:jc w:val="center"/>
              <w:rPr>
                <w:sz w:val="24"/>
                <w:szCs w:val="24"/>
              </w:rPr>
            </w:pPr>
            <w:r w:rsidRPr="006757E0">
              <w:rPr>
                <w:sz w:val="24"/>
                <w:szCs w:val="24"/>
              </w:rPr>
              <w:t>–</w:t>
            </w:r>
          </w:p>
        </w:tc>
      </w:tr>
      <w:tr w:rsidR="006757E0" w:rsidRPr="006757E0" w14:paraId="3ECE426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241D0BFD"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61AEE6"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37F53B2"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6BA9899" w14:textId="77777777" w:rsidR="006757E0" w:rsidRPr="006757E0" w:rsidRDefault="00032679" w:rsidP="006757E0">
            <w:pPr>
              <w:jc w:val="center"/>
              <w:rPr>
                <w:sz w:val="24"/>
                <w:szCs w:val="24"/>
              </w:rPr>
            </w:pPr>
            <w:r>
              <w:rPr>
                <w:sz w:val="24"/>
                <w:szCs w:val="24"/>
              </w:rPr>
              <w:t>6</w:t>
            </w:r>
            <w:r w:rsidR="00886293">
              <w:rPr>
                <w:sz w:val="24"/>
                <w:szCs w:val="24"/>
              </w:rPr>
              <w:t>176</w:t>
            </w:r>
            <w:r>
              <w:rPr>
                <w:sz w:val="24"/>
                <w:szCs w:val="24"/>
              </w:rPr>
              <w:t>,0</w:t>
            </w:r>
          </w:p>
        </w:tc>
        <w:tc>
          <w:tcPr>
            <w:tcW w:w="699" w:type="dxa"/>
            <w:tcBorders>
              <w:top w:val="single" w:sz="4" w:space="0" w:color="auto"/>
              <w:left w:val="single" w:sz="4" w:space="0" w:color="auto"/>
              <w:bottom w:val="single" w:sz="4" w:space="0" w:color="auto"/>
              <w:right w:val="single" w:sz="4" w:space="0" w:color="auto"/>
            </w:tcBorders>
          </w:tcPr>
          <w:p w14:paraId="7F7D039D"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7A009CA9"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0486FEB4"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49E5E3E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13641A30"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024D690D"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EC3C161"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6DEA62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0698A63F"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92E7955"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76F17F6D"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29B278BA" w14:textId="77777777" w:rsidR="006757E0" w:rsidRPr="006757E0" w:rsidRDefault="006757E0" w:rsidP="006757E0">
            <w:pPr>
              <w:jc w:val="center"/>
              <w:rPr>
                <w:sz w:val="24"/>
                <w:szCs w:val="24"/>
              </w:rPr>
            </w:pPr>
            <w:r w:rsidRPr="006757E0">
              <w:rPr>
                <w:sz w:val="24"/>
                <w:szCs w:val="24"/>
              </w:rPr>
              <w:t>229,8</w:t>
            </w:r>
          </w:p>
        </w:tc>
      </w:tr>
      <w:tr w:rsidR="006757E0" w:rsidRPr="006757E0" w14:paraId="0A5B51E0"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9D714AF"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41432F"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1BB3219"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757DC29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4A029E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F752CC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D42E93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F9BB8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99CB82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C51CF9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96A84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3C1A6D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2B8A2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C6015D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D33D0B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7DB1256" w14:textId="77777777" w:rsidR="006757E0" w:rsidRPr="006757E0" w:rsidRDefault="006757E0" w:rsidP="006757E0">
            <w:pPr>
              <w:jc w:val="center"/>
              <w:rPr>
                <w:sz w:val="24"/>
                <w:szCs w:val="24"/>
              </w:rPr>
            </w:pPr>
            <w:r w:rsidRPr="006757E0">
              <w:rPr>
                <w:sz w:val="24"/>
                <w:szCs w:val="24"/>
              </w:rPr>
              <w:t>–</w:t>
            </w:r>
          </w:p>
        </w:tc>
      </w:tr>
      <w:tr w:rsidR="006757E0" w:rsidRPr="006757E0" w14:paraId="230D1B5A" w14:textId="77777777" w:rsidTr="006757E0">
        <w:tc>
          <w:tcPr>
            <w:tcW w:w="483" w:type="dxa"/>
            <w:vMerge w:val="restart"/>
            <w:tcBorders>
              <w:top w:val="single" w:sz="4" w:space="0" w:color="auto"/>
              <w:left w:val="single" w:sz="4" w:space="0" w:color="auto"/>
              <w:bottom w:val="single" w:sz="4" w:space="0" w:color="auto"/>
              <w:right w:val="single" w:sz="4" w:space="0" w:color="auto"/>
            </w:tcBorders>
          </w:tcPr>
          <w:p w14:paraId="6C60AFAD" w14:textId="77777777"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54406D9E" w14:textId="77777777"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46BA2449"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6E0ECED9"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49223BDD"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415F6FD1"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0551794D"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1A72051"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38F96C0"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5696F6A0"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78803EC6"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AF52C49"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5AB0DE2F"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4E48A00B"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330A035"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0B7F05C5" w14:textId="77777777" w:rsidR="006757E0" w:rsidRPr="006757E0" w:rsidRDefault="006757E0" w:rsidP="006757E0">
            <w:pPr>
              <w:jc w:val="center"/>
              <w:rPr>
                <w:sz w:val="24"/>
                <w:szCs w:val="24"/>
              </w:rPr>
            </w:pPr>
            <w:r w:rsidRPr="006757E0">
              <w:rPr>
                <w:sz w:val="24"/>
                <w:szCs w:val="24"/>
              </w:rPr>
              <w:t>0,0</w:t>
            </w:r>
          </w:p>
        </w:tc>
      </w:tr>
      <w:tr w:rsidR="006757E0" w:rsidRPr="006757E0" w14:paraId="25F69D13"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48DF1BCB"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3A1B4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A3464A7"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470644E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68EB4B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BB816B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04D425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EF6590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BC2F49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12EB09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39088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20969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E2ADFD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DDAF77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453F2C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0395D41A" w14:textId="77777777" w:rsidR="006757E0" w:rsidRPr="006757E0" w:rsidRDefault="006757E0" w:rsidP="006757E0">
            <w:pPr>
              <w:jc w:val="center"/>
              <w:rPr>
                <w:sz w:val="24"/>
                <w:szCs w:val="24"/>
              </w:rPr>
            </w:pPr>
            <w:r w:rsidRPr="006757E0">
              <w:rPr>
                <w:sz w:val="24"/>
                <w:szCs w:val="24"/>
              </w:rPr>
              <w:t>–</w:t>
            </w:r>
          </w:p>
        </w:tc>
      </w:tr>
      <w:tr w:rsidR="006757E0" w:rsidRPr="006757E0" w14:paraId="341E4810"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0F49B27"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F0D1F4"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BB34C9E"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188F1993"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44D4DD84"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542E4E0"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625329A2"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B7117E6"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CAEA98C"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43AB3547"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A27C155"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023099DF"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D8BB823"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1423CC12"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3C587F3E"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2A1649E9" w14:textId="77777777" w:rsidR="006757E0" w:rsidRPr="006757E0" w:rsidRDefault="006757E0" w:rsidP="006757E0">
            <w:pPr>
              <w:jc w:val="center"/>
              <w:rPr>
                <w:sz w:val="24"/>
                <w:szCs w:val="24"/>
              </w:rPr>
            </w:pPr>
            <w:r w:rsidRPr="006757E0">
              <w:rPr>
                <w:sz w:val="24"/>
                <w:szCs w:val="24"/>
              </w:rPr>
              <w:t>0,0</w:t>
            </w:r>
          </w:p>
        </w:tc>
      </w:tr>
      <w:tr w:rsidR="006757E0" w:rsidRPr="006757E0" w14:paraId="6D95F6C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8BF4E2E"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26EF50"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6B7972C"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6C2F34E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A0E159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95EB27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0F282E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294F72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D9F96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416A7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89F0C3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8A536E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539403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60A20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355EB5"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687F1001" w14:textId="77777777" w:rsidR="006757E0" w:rsidRPr="006757E0" w:rsidRDefault="006757E0" w:rsidP="006757E0">
            <w:pPr>
              <w:jc w:val="center"/>
              <w:rPr>
                <w:sz w:val="24"/>
                <w:szCs w:val="24"/>
              </w:rPr>
            </w:pPr>
            <w:r w:rsidRPr="006757E0">
              <w:rPr>
                <w:sz w:val="24"/>
                <w:szCs w:val="24"/>
              </w:rPr>
              <w:t>–</w:t>
            </w:r>
          </w:p>
        </w:tc>
      </w:tr>
      <w:tr w:rsidR="006757E0" w:rsidRPr="006757E0" w14:paraId="33CE0385"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2D2989F6" w14:textId="77777777"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D9E6F78" w14:textId="77777777"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322724EA"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22BFE214" w14:textId="77777777" w:rsidR="006757E0" w:rsidRPr="006757E0" w:rsidRDefault="00886293" w:rsidP="006757E0">
            <w:pPr>
              <w:jc w:val="center"/>
              <w:rPr>
                <w:sz w:val="24"/>
                <w:szCs w:val="24"/>
              </w:rPr>
            </w:pPr>
            <w:r>
              <w:rPr>
                <w:sz w:val="24"/>
                <w:szCs w:val="24"/>
              </w:rPr>
              <w:t>566</w:t>
            </w:r>
            <w:r w:rsidR="00032679">
              <w:rPr>
                <w:sz w:val="24"/>
                <w:szCs w:val="24"/>
              </w:rPr>
              <w:t>7,5</w:t>
            </w:r>
          </w:p>
        </w:tc>
        <w:tc>
          <w:tcPr>
            <w:tcW w:w="699" w:type="dxa"/>
            <w:tcBorders>
              <w:top w:val="single" w:sz="4" w:space="0" w:color="auto"/>
              <w:left w:val="single" w:sz="4" w:space="0" w:color="auto"/>
              <w:bottom w:val="single" w:sz="4" w:space="0" w:color="auto"/>
              <w:right w:val="single" w:sz="4" w:space="0" w:color="auto"/>
            </w:tcBorders>
          </w:tcPr>
          <w:p w14:paraId="3650CE2A" w14:textId="77777777"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5502043D"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49696FFA"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CF99F29"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3F5BE3D4"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43400047" w14:textId="77777777" w:rsidR="006757E0" w:rsidRPr="006757E0" w:rsidRDefault="00DB0ABC" w:rsidP="006757E0">
            <w:pPr>
              <w:jc w:val="center"/>
              <w:rPr>
                <w:sz w:val="24"/>
                <w:szCs w:val="24"/>
              </w:rPr>
            </w:pPr>
            <w:r>
              <w:rPr>
                <w:sz w:val="24"/>
                <w:szCs w:val="24"/>
              </w:rPr>
              <w:t>8</w:t>
            </w:r>
            <w:r w:rsidR="00886293">
              <w:rPr>
                <w:sz w:val="24"/>
                <w:szCs w:val="24"/>
              </w:rPr>
              <w:t>7</w:t>
            </w:r>
            <w:r>
              <w:rPr>
                <w:sz w:val="24"/>
                <w:szCs w:val="24"/>
              </w:rPr>
              <w:t>7,2</w:t>
            </w:r>
          </w:p>
        </w:tc>
        <w:tc>
          <w:tcPr>
            <w:tcW w:w="699" w:type="dxa"/>
            <w:tcBorders>
              <w:top w:val="single" w:sz="4" w:space="0" w:color="auto"/>
              <w:left w:val="single" w:sz="4" w:space="0" w:color="auto"/>
              <w:bottom w:val="single" w:sz="4" w:space="0" w:color="auto"/>
              <w:right w:val="single" w:sz="4" w:space="0" w:color="auto"/>
            </w:tcBorders>
          </w:tcPr>
          <w:p w14:paraId="0957697B"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7976444F"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927867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0C5EF939"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328BBFB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3645EE26" w14:textId="77777777" w:rsidR="006757E0" w:rsidRPr="006757E0" w:rsidRDefault="006757E0" w:rsidP="006757E0">
            <w:pPr>
              <w:jc w:val="center"/>
              <w:rPr>
                <w:sz w:val="24"/>
                <w:szCs w:val="24"/>
              </w:rPr>
            </w:pPr>
            <w:r w:rsidRPr="006757E0">
              <w:rPr>
                <w:sz w:val="24"/>
                <w:szCs w:val="24"/>
              </w:rPr>
              <w:t>229,8</w:t>
            </w:r>
          </w:p>
        </w:tc>
      </w:tr>
      <w:tr w:rsidR="00DB0ABC" w:rsidRPr="006757E0" w14:paraId="58CD458F" w14:textId="77777777"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14:paraId="0169C562" w14:textId="77777777"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C5FFB1" w14:textId="77777777"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3EF00E5" w14:textId="77777777"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73021D17"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322FBA2"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1C4E7D"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8FC0D0B"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14:paraId="388D2D99"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B1B0ED1"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8141F4B"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01895E"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FF9E3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6546E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D5DB1C2"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E792EFA" w14:textId="77777777"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A0BFBF2" w14:textId="77777777" w:rsidR="00DB0ABC" w:rsidRDefault="00DB0ABC" w:rsidP="00DB0ABC">
            <w:pPr>
              <w:jc w:val="center"/>
            </w:pPr>
            <w:r w:rsidRPr="00F75336">
              <w:rPr>
                <w:sz w:val="24"/>
                <w:szCs w:val="24"/>
              </w:rPr>
              <w:t>–</w:t>
            </w:r>
          </w:p>
        </w:tc>
      </w:tr>
      <w:tr w:rsidR="006757E0" w:rsidRPr="006757E0" w14:paraId="0E594745"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55F26633"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4797E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89B6FE8"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E20DBD7" w14:textId="77777777" w:rsidR="006757E0" w:rsidRPr="006757E0" w:rsidRDefault="00886293" w:rsidP="006757E0">
            <w:pPr>
              <w:jc w:val="center"/>
              <w:rPr>
                <w:sz w:val="24"/>
                <w:szCs w:val="24"/>
              </w:rPr>
            </w:pPr>
            <w:r>
              <w:rPr>
                <w:sz w:val="24"/>
                <w:szCs w:val="24"/>
              </w:rPr>
              <w:t>566</w:t>
            </w:r>
            <w:r w:rsidR="00032679">
              <w:rPr>
                <w:sz w:val="24"/>
                <w:szCs w:val="24"/>
              </w:rPr>
              <w:t>7,5</w:t>
            </w:r>
          </w:p>
        </w:tc>
        <w:tc>
          <w:tcPr>
            <w:tcW w:w="699" w:type="dxa"/>
            <w:tcBorders>
              <w:top w:val="single" w:sz="4" w:space="0" w:color="auto"/>
              <w:left w:val="single" w:sz="4" w:space="0" w:color="auto"/>
              <w:bottom w:val="single" w:sz="4" w:space="0" w:color="auto"/>
              <w:right w:val="single" w:sz="4" w:space="0" w:color="auto"/>
            </w:tcBorders>
          </w:tcPr>
          <w:p w14:paraId="5D9EA8A9" w14:textId="77777777"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2AB94844"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21162F9F"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B2DB536"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538DB946"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7F09988E" w14:textId="77777777" w:rsidR="006757E0" w:rsidRPr="006757E0" w:rsidRDefault="00DB0ABC" w:rsidP="006757E0">
            <w:pPr>
              <w:jc w:val="center"/>
              <w:rPr>
                <w:sz w:val="24"/>
                <w:szCs w:val="24"/>
              </w:rPr>
            </w:pPr>
            <w:r>
              <w:rPr>
                <w:sz w:val="24"/>
                <w:szCs w:val="24"/>
              </w:rPr>
              <w:t>8</w:t>
            </w:r>
            <w:r w:rsidR="00886293">
              <w:rPr>
                <w:sz w:val="24"/>
                <w:szCs w:val="24"/>
              </w:rPr>
              <w:t>7</w:t>
            </w:r>
            <w:r>
              <w:rPr>
                <w:sz w:val="24"/>
                <w:szCs w:val="24"/>
              </w:rPr>
              <w:t>7,2</w:t>
            </w:r>
          </w:p>
        </w:tc>
        <w:tc>
          <w:tcPr>
            <w:tcW w:w="699" w:type="dxa"/>
            <w:tcBorders>
              <w:top w:val="single" w:sz="4" w:space="0" w:color="auto"/>
              <w:left w:val="single" w:sz="4" w:space="0" w:color="auto"/>
              <w:bottom w:val="single" w:sz="4" w:space="0" w:color="auto"/>
              <w:right w:val="single" w:sz="4" w:space="0" w:color="auto"/>
            </w:tcBorders>
          </w:tcPr>
          <w:p w14:paraId="2E2E6F8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6797645"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CBB01F2"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D466253"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4036F9F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181F930E" w14:textId="77777777" w:rsidR="006757E0" w:rsidRPr="006757E0" w:rsidRDefault="006757E0" w:rsidP="006757E0">
            <w:pPr>
              <w:jc w:val="center"/>
              <w:rPr>
                <w:sz w:val="24"/>
                <w:szCs w:val="24"/>
              </w:rPr>
            </w:pPr>
            <w:r w:rsidRPr="006757E0">
              <w:rPr>
                <w:sz w:val="24"/>
                <w:szCs w:val="24"/>
              </w:rPr>
              <w:t>229,8</w:t>
            </w:r>
          </w:p>
        </w:tc>
      </w:tr>
      <w:tr w:rsidR="006757E0" w:rsidRPr="006757E0" w14:paraId="13D2112F"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20FEAF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B6222F"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14A22BD"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4423994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4BD2DD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89539A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FD252C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2BE673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D8AC1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F38175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E3C21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D98C3C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89B1BE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89735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197F1B"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3A2E0DBE" w14:textId="77777777" w:rsidR="006757E0" w:rsidRPr="006757E0" w:rsidRDefault="006757E0" w:rsidP="006757E0">
            <w:pPr>
              <w:jc w:val="center"/>
              <w:rPr>
                <w:sz w:val="24"/>
                <w:szCs w:val="24"/>
              </w:rPr>
            </w:pPr>
            <w:r w:rsidRPr="006757E0">
              <w:rPr>
                <w:sz w:val="24"/>
                <w:szCs w:val="24"/>
              </w:rPr>
              <w:t>–</w:t>
            </w:r>
          </w:p>
        </w:tc>
      </w:tr>
    </w:tbl>
    <w:p w14:paraId="7CEA05C5" w14:textId="77777777" w:rsidR="001F2D47" w:rsidRPr="001A3E9D" w:rsidRDefault="001F2D47">
      <w:pPr>
        <w:rPr>
          <w:sz w:val="28"/>
          <w:szCs w:val="28"/>
        </w:rPr>
      </w:pPr>
    </w:p>
    <w:sectPr w:rsidR="001F2D47" w:rsidRPr="001A3E9D"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D5BD" w14:textId="77777777" w:rsidR="00646144" w:rsidRDefault="00646144">
      <w:r>
        <w:separator/>
      </w:r>
    </w:p>
  </w:endnote>
  <w:endnote w:type="continuationSeparator" w:id="0">
    <w:p w14:paraId="13D29476" w14:textId="77777777" w:rsidR="00646144" w:rsidRDefault="0064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Liberation Mono"/>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4A06" w14:textId="77777777" w:rsidR="00646144" w:rsidRDefault="00646144">
      <w:r>
        <w:separator/>
      </w:r>
    </w:p>
  </w:footnote>
  <w:footnote w:type="continuationSeparator" w:id="0">
    <w:p w14:paraId="2BCA0F2F" w14:textId="77777777" w:rsidR="00646144" w:rsidRDefault="0064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A2F5" w14:textId="59B56BD2" w:rsidR="00F51BB9" w:rsidRPr="00F51BB9" w:rsidRDefault="00F51BB9" w:rsidP="00F51BB9">
    <w:pPr>
      <w:pStyle w:val="ac"/>
      <w:jc w:val="right"/>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DA3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4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8E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CC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4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01EE2FAA"/>
    <w:multiLevelType w:val="singleLevel"/>
    <w:tmpl w:val="90963838"/>
    <w:lvl w:ilvl="0">
      <w:start w:val="1"/>
      <w:numFmt w:val="decimal"/>
      <w:lvlText w:val="%1."/>
      <w:legacy w:legacy="1" w:legacySpace="0" w:legacyIndent="1211"/>
      <w:lvlJc w:val="left"/>
    </w:lvl>
  </w:abstractNum>
  <w:abstractNum w:abstractNumId="12" w15:restartNumberingAfterBreak="0">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46894558">
    <w:abstractNumId w:val="9"/>
  </w:num>
  <w:num w:numId="2" w16cid:durableId="833573066">
    <w:abstractNumId w:val="7"/>
  </w:num>
  <w:num w:numId="3" w16cid:durableId="833953460">
    <w:abstractNumId w:val="6"/>
  </w:num>
  <w:num w:numId="4" w16cid:durableId="1702584760">
    <w:abstractNumId w:val="5"/>
  </w:num>
  <w:num w:numId="5" w16cid:durableId="767308958">
    <w:abstractNumId w:val="4"/>
  </w:num>
  <w:num w:numId="6" w16cid:durableId="737939931">
    <w:abstractNumId w:val="8"/>
  </w:num>
  <w:num w:numId="7" w16cid:durableId="1158495331">
    <w:abstractNumId w:val="3"/>
  </w:num>
  <w:num w:numId="8" w16cid:durableId="1818062241">
    <w:abstractNumId w:val="2"/>
  </w:num>
  <w:num w:numId="9" w16cid:durableId="1483740861">
    <w:abstractNumId w:val="1"/>
  </w:num>
  <w:num w:numId="10" w16cid:durableId="88932400">
    <w:abstractNumId w:val="0"/>
  </w:num>
  <w:num w:numId="11" w16cid:durableId="223223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589635">
    <w:abstractNumId w:val="18"/>
  </w:num>
  <w:num w:numId="13" w16cid:durableId="795953826">
    <w:abstractNumId w:val="10"/>
  </w:num>
  <w:num w:numId="14" w16cid:durableId="1591545019">
    <w:abstractNumId w:val="25"/>
  </w:num>
  <w:num w:numId="15" w16cid:durableId="645402322">
    <w:abstractNumId w:val="22"/>
  </w:num>
  <w:num w:numId="16" w16cid:durableId="144663392">
    <w:abstractNumId w:val="11"/>
  </w:num>
  <w:num w:numId="17" w16cid:durableId="375933742">
    <w:abstractNumId w:val="21"/>
  </w:num>
  <w:num w:numId="18" w16cid:durableId="2052149603">
    <w:abstractNumId w:val="13"/>
  </w:num>
  <w:num w:numId="19" w16cid:durableId="1109353393">
    <w:abstractNumId w:val="20"/>
  </w:num>
  <w:num w:numId="20" w16cid:durableId="409622987">
    <w:abstractNumId w:val="23"/>
  </w:num>
  <w:num w:numId="21" w16cid:durableId="1341085720">
    <w:abstractNumId w:val="15"/>
  </w:num>
  <w:num w:numId="22" w16cid:durableId="1152789691">
    <w:abstractNumId w:val="16"/>
  </w:num>
  <w:num w:numId="23" w16cid:durableId="217322536">
    <w:abstractNumId w:val="24"/>
  </w:num>
  <w:num w:numId="24" w16cid:durableId="1477989931">
    <w:abstractNumId w:val="17"/>
  </w:num>
  <w:num w:numId="25" w16cid:durableId="956453328">
    <w:abstractNumId w:val="14"/>
  </w:num>
  <w:num w:numId="26" w16cid:durableId="1737432938">
    <w:abstractNumId w:val="12"/>
  </w:num>
  <w:num w:numId="27" w16cid:durableId="1305240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3DA5"/>
    <w:rsid w:val="002E672F"/>
    <w:rsid w:val="002F065F"/>
    <w:rsid w:val="002F1281"/>
    <w:rsid w:val="002F159A"/>
    <w:rsid w:val="002F3A10"/>
    <w:rsid w:val="003014AB"/>
    <w:rsid w:val="00302115"/>
    <w:rsid w:val="00302593"/>
    <w:rsid w:val="00303090"/>
    <w:rsid w:val="00303490"/>
    <w:rsid w:val="00306D0A"/>
    <w:rsid w:val="00307F74"/>
    <w:rsid w:val="00310529"/>
    <w:rsid w:val="00311225"/>
    <w:rsid w:val="00316137"/>
    <w:rsid w:val="00323657"/>
    <w:rsid w:val="003249F5"/>
    <w:rsid w:val="00333B23"/>
    <w:rsid w:val="0033607D"/>
    <w:rsid w:val="00337D87"/>
    <w:rsid w:val="0035111B"/>
    <w:rsid w:val="00355FE5"/>
    <w:rsid w:val="003567E7"/>
    <w:rsid w:val="00364222"/>
    <w:rsid w:val="00376FC7"/>
    <w:rsid w:val="0038115E"/>
    <w:rsid w:val="003815E2"/>
    <w:rsid w:val="00384CE0"/>
    <w:rsid w:val="00393EEC"/>
    <w:rsid w:val="003A51F1"/>
    <w:rsid w:val="003B2619"/>
    <w:rsid w:val="003B5523"/>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45E32"/>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6144"/>
    <w:rsid w:val="00647418"/>
    <w:rsid w:val="00662039"/>
    <w:rsid w:val="0066235C"/>
    <w:rsid w:val="00662630"/>
    <w:rsid w:val="0067008D"/>
    <w:rsid w:val="00674C96"/>
    <w:rsid w:val="006757E0"/>
    <w:rsid w:val="00684C9E"/>
    <w:rsid w:val="006941B9"/>
    <w:rsid w:val="006957F8"/>
    <w:rsid w:val="0069611F"/>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76CD9"/>
    <w:rsid w:val="00780FB4"/>
    <w:rsid w:val="00782189"/>
    <w:rsid w:val="00782240"/>
    <w:rsid w:val="00783CF1"/>
    <w:rsid w:val="00792BC3"/>
    <w:rsid w:val="007A34F9"/>
    <w:rsid w:val="007A5583"/>
    <w:rsid w:val="007B477B"/>
    <w:rsid w:val="007B56FC"/>
    <w:rsid w:val="007C4062"/>
    <w:rsid w:val="007C6D4A"/>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293"/>
    <w:rsid w:val="00886338"/>
    <w:rsid w:val="008A070A"/>
    <w:rsid w:val="008A0D32"/>
    <w:rsid w:val="008A11C6"/>
    <w:rsid w:val="008A3A09"/>
    <w:rsid w:val="008D020A"/>
    <w:rsid w:val="008D1E88"/>
    <w:rsid w:val="008D4D37"/>
    <w:rsid w:val="008D53DD"/>
    <w:rsid w:val="008D6472"/>
    <w:rsid w:val="008D775E"/>
    <w:rsid w:val="008F473C"/>
    <w:rsid w:val="008F71B5"/>
    <w:rsid w:val="00900750"/>
    <w:rsid w:val="00901684"/>
    <w:rsid w:val="00906DF7"/>
    <w:rsid w:val="009303C5"/>
    <w:rsid w:val="00942686"/>
    <w:rsid w:val="00946CF4"/>
    <w:rsid w:val="00950864"/>
    <w:rsid w:val="0095768D"/>
    <w:rsid w:val="009625AE"/>
    <w:rsid w:val="00963436"/>
    <w:rsid w:val="00965E09"/>
    <w:rsid w:val="009669D3"/>
    <w:rsid w:val="00971F4F"/>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2BFB"/>
    <w:rsid w:val="00DD412A"/>
    <w:rsid w:val="00DE4B7F"/>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1B4C"/>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3654"/>
    <w:rsid w:val="00F15023"/>
    <w:rsid w:val="00F159CC"/>
    <w:rsid w:val="00F17BC2"/>
    <w:rsid w:val="00F23070"/>
    <w:rsid w:val="00F235D4"/>
    <w:rsid w:val="00F25793"/>
    <w:rsid w:val="00F27F40"/>
    <w:rsid w:val="00F301AB"/>
    <w:rsid w:val="00F36523"/>
    <w:rsid w:val="00F51757"/>
    <w:rsid w:val="00F51BB9"/>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A2EA"/>
  <w15:docId w15:val="{3C7EA398-C6B6-4552-AAF2-3F197640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2">
    <w:name w:val="Основной текст Знак"/>
    <w:link w:val="af1"/>
    <w:rsid w:val="006757E0"/>
    <w:rPr>
      <w:rFonts w:ascii="Calibri" w:eastAsia="Calibri" w:hAnsi="Calibri"/>
      <w:color w:val="00000A"/>
      <w:sz w:val="22"/>
      <w:szCs w:val="22"/>
      <w:lang w:val="x-none" w:eastAsia="x-none"/>
    </w:rPr>
  </w:style>
  <w:style w:type="paragraph" w:styleId="af3">
    <w:name w:val="List"/>
    <w:basedOn w:val="af1"/>
    <w:rsid w:val="006757E0"/>
    <w:rPr>
      <w:rFonts w:ascii="Times New Roman" w:hAnsi="Times New Roman" w:cs="FreeSans"/>
    </w:rPr>
  </w:style>
  <w:style w:type="paragraph" w:styleId="af4">
    <w:name w:val="Title"/>
    <w:basedOn w:val="a"/>
    <w:link w:val="af5"/>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5">
    <w:name w:val="Заголовок Знак"/>
    <w:link w:val="af4"/>
    <w:rsid w:val="006757E0"/>
    <w:rPr>
      <w:rFonts w:eastAsia="Calibri"/>
      <w:i/>
      <w:iCs/>
      <w:color w:val="00000A"/>
      <w:sz w:val="24"/>
      <w:szCs w:val="24"/>
      <w:lang w:val="x-none" w:eastAsia="x-none"/>
    </w:rPr>
  </w:style>
  <w:style w:type="paragraph" w:styleId="15">
    <w:name w:val="index 1"/>
    <w:basedOn w:val="a"/>
    <w:next w:val="a"/>
    <w:autoRedefine/>
    <w:rsid w:val="006757E0"/>
    <w:pPr>
      <w:ind w:left="240" w:hanging="240"/>
    </w:pPr>
    <w:rPr>
      <w:sz w:val="24"/>
      <w:szCs w:val="24"/>
    </w:rPr>
  </w:style>
  <w:style w:type="paragraph" w:styleId="af6">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6">
    <w:name w:val="Текст выноски Знак1"/>
    <w:uiPriority w:val="99"/>
    <w:rsid w:val="006757E0"/>
    <w:rPr>
      <w:rFonts w:ascii="Tahoma" w:eastAsia="Calibri" w:hAnsi="Tahoma" w:cs="Tahoma"/>
      <w:color w:val="00000A"/>
      <w:sz w:val="16"/>
      <w:szCs w:val="16"/>
    </w:rPr>
  </w:style>
  <w:style w:type="paragraph" w:customStyle="1" w:styleId="17">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8">
    <w:name w:val="Сетка таблицы1"/>
    <w:basedOn w:val="a1"/>
    <w:next w:val="a4"/>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af9"/>
    <w:uiPriority w:val="99"/>
    <w:rsid w:val="006757E0"/>
    <w:pPr>
      <w:ind w:firstLine="709"/>
      <w:jc w:val="both"/>
    </w:pPr>
    <w:rPr>
      <w:sz w:val="28"/>
      <w:lang w:val="x-none" w:eastAsia="x-none"/>
    </w:rPr>
  </w:style>
  <w:style w:type="character" w:customStyle="1" w:styleId="af9">
    <w:name w:val="Основной текст с отступом Знак"/>
    <w:link w:val="af8"/>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a">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b">
    <w:name w:val="Document Map"/>
    <w:basedOn w:val="a"/>
    <w:link w:val="afc"/>
    <w:unhideWhenUsed/>
    <w:rsid w:val="006757E0"/>
    <w:rPr>
      <w:rFonts w:ascii="Tahoma" w:eastAsia="Calibri" w:hAnsi="Tahoma"/>
      <w:sz w:val="16"/>
      <w:szCs w:val="16"/>
      <w:lang w:val="x-none" w:eastAsia="en-US"/>
    </w:rPr>
  </w:style>
  <w:style w:type="character" w:customStyle="1" w:styleId="afc">
    <w:name w:val="Схема документа Знак"/>
    <w:link w:val="afb"/>
    <w:rsid w:val="006757E0"/>
    <w:rPr>
      <w:rFonts w:ascii="Tahoma" w:eastAsia="Calibri" w:hAnsi="Tahoma" w:cs="Tahoma"/>
      <w:sz w:val="16"/>
      <w:szCs w:val="16"/>
      <w:lang w:eastAsia="en-US"/>
    </w:rPr>
  </w:style>
  <w:style w:type="paragraph" w:customStyle="1" w:styleId="19">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d">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e"/>
    <w:qFormat/>
    <w:rsid w:val="006757E0"/>
    <w:pPr>
      <w:widowControl w:val="0"/>
      <w:spacing w:before="60" w:line="300" w:lineRule="auto"/>
      <w:ind w:firstLine="1140"/>
      <w:jc w:val="both"/>
    </w:pPr>
    <w:rPr>
      <w:lang w:val="x-none" w:eastAsia="x-none"/>
    </w:rPr>
  </w:style>
  <w:style w:type="character" w:customStyle="1" w:styleId="a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d"/>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a">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b">
    <w:name w:val="Знак1"/>
    <w:basedOn w:val="a"/>
    <w:rsid w:val="006757E0"/>
    <w:pPr>
      <w:spacing w:before="100" w:beforeAutospacing="1" w:after="100" w:afterAutospacing="1"/>
    </w:pPr>
    <w:rPr>
      <w:rFonts w:ascii="Tahoma" w:hAnsi="Tahoma"/>
      <w:lang w:val="en-US" w:eastAsia="en-US"/>
    </w:rPr>
  </w:style>
  <w:style w:type="paragraph" w:styleId="aff">
    <w:name w:val="Plain Text"/>
    <w:basedOn w:val="a"/>
    <w:link w:val="aff0"/>
    <w:rsid w:val="006757E0"/>
    <w:pPr>
      <w:ind w:firstLine="720"/>
    </w:pPr>
    <w:rPr>
      <w:rFonts w:ascii="Courier New" w:hAnsi="Courier New"/>
      <w:lang w:val="x-none" w:eastAsia="x-none"/>
    </w:rPr>
  </w:style>
  <w:style w:type="character" w:customStyle="1" w:styleId="aff0">
    <w:name w:val="Текст Знак"/>
    <w:link w:val="aff"/>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1">
    <w:name w:val="FollowedHyperlink"/>
    <w:uiPriority w:val="99"/>
    <w:unhideWhenUsed/>
    <w:rsid w:val="006757E0"/>
    <w:rPr>
      <w:color w:val="800080"/>
      <w:u w:val="single"/>
    </w:rPr>
  </w:style>
  <w:style w:type="character" w:customStyle="1" w:styleId="1c">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d">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e">
    <w:name w:val="Без интервала1"/>
    <w:link w:val="NoSpacingChar"/>
    <w:qFormat/>
    <w:rsid w:val="006757E0"/>
    <w:rPr>
      <w:rFonts w:ascii="Calibri" w:hAnsi="Calibri"/>
      <w:sz w:val="22"/>
      <w:szCs w:val="22"/>
      <w:lang w:eastAsia="en-US"/>
    </w:rPr>
  </w:style>
  <w:style w:type="character" w:customStyle="1" w:styleId="1f">
    <w:name w:val="Основной текст Знак1"/>
    <w:semiHidden/>
    <w:rsid w:val="006757E0"/>
  </w:style>
  <w:style w:type="character" w:customStyle="1" w:styleId="1f0">
    <w:name w:val="Основной текст с отступом Знак1"/>
    <w:semiHidden/>
    <w:rsid w:val="006757E0"/>
  </w:style>
  <w:style w:type="character" w:customStyle="1" w:styleId="1f1">
    <w:name w:val="Нижний колонтитул Знак1"/>
    <w:uiPriority w:val="99"/>
    <w:semiHidden/>
    <w:rsid w:val="006757E0"/>
  </w:style>
  <w:style w:type="character" w:customStyle="1" w:styleId="1f2">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3">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e"/>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2">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4">
    <w:name w:val="Название Знак1"/>
    <w:rsid w:val="006757E0"/>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b"/>
    <w:uiPriority w:val="99"/>
    <w:unhideWhenUsed/>
    <w:qFormat/>
    <w:rsid w:val="006757E0"/>
    <w:rPr>
      <w:rFonts w:ascii="Tahoma" w:eastAsia="Calibri" w:hAnsi="Tahoma" w:cs="Tahoma"/>
      <w:sz w:val="16"/>
      <w:szCs w:val="22"/>
      <w:lang w:eastAsia="en-US"/>
    </w:rPr>
  </w:style>
  <w:style w:type="paragraph" w:customStyle="1" w:styleId="1f7">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3">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4">
    <w:name w:val="annotation text"/>
    <w:basedOn w:val="a"/>
    <w:link w:val="aff5"/>
    <w:uiPriority w:val="99"/>
    <w:unhideWhenUsed/>
    <w:rsid w:val="006757E0"/>
  </w:style>
  <w:style w:type="character" w:customStyle="1" w:styleId="aff5">
    <w:name w:val="Текст примечания Знак"/>
    <w:basedOn w:val="a0"/>
    <w:link w:val="aff4"/>
    <w:uiPriority w:val="99"/>
    <w:rsid w:val="006757E0"/>
  </w:style>
  <w:style w:type="paragraph" w:styleId="aff6">
    <w:name w:val="annotation subject"/>
    <w:basedOn w:val="aff4"/>
    <w:next w:val="aff4"/>
    <w:link w:val="aff7"/>
    <w:uiPriority w:val="99"/>
    <w:unhideWhenUsed/>
    <w:rsid w:val="006757E0"/>
    <w:rPr>
      <w:b/>
      <w:bCs/>
      <w:lang w:val="x-none" w:eastAsia="x-none"/>
    </w:rPr>
  </w:style>
  <w:style w:type="character" w:customStyle="1" w:styleId="aff7">
    <w:name w:val="Тема примечания Знак"/>
    <w:link w:val="aff6"/>
    <w:uiPriority w:val="99"/>
    <w:rsid w:val="006757E0"/>
    <w:rPr>
      <w:b/>
      <w:bCs/>
    </w:rPr>
  </w:style>
  <w:style w:type="character" w:styleId="aff8">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6B20-10FA-42ED-B8F8-B7007CEC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3200</Words>
  <Characters>18242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2024-08-02T11:32:00Z</cp:lastPrinted>
  <dcterms:created xsi:type="dcterms:W3CDTF">2024-08-02T11:33:00Z</dcterms:created>
  <dcterms:modified xsi:type="dcterms:W3CDTF">2025-02-13T05:27:00Z</dcterms:modified>
</cp:coreProperties>
</file>