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21"/>
        <w:spacing w:lineRule="auto" w:line="240"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ВНИМАНИЕ! ГРИПП!</w:t>
      </w:r>
    </w:p>
    <w:p>
      <w:pPr>
        <w:pStyle w:val="Style20"/>
        <w:spacing w:lineRule="auto" w:line="24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Уважаемые жители Белокалитвинского района!</w:t>
      </w:r>
      <w:r>
        <w:rPr>
          <w:color w:val="000000"/>
          <w:sz w:val="22"/>
          <w:szCs w:val="22"/>
        </w:rPr>
        <w:t xml:space="preserve"> </w:t>
      </w:r>
    </w:p>
    <w:p>
      <w:pPr>
        <w:pStyle w:val="Style20"/>
        <w:spacing w:lineRule="auto" w:line="240"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ЧТО ДЕЛАТЬ, ЕСЛИ У ВАС ПОЯВИЛИСЬ СИМПТОМЫ</w:t>
      </w:r>
    </w:p>
    <w:p>
      <w:pPr>
        <w:pStyle w:val="Style20"/>
        <w:spacing w:lineRule="auto" w:line="240" w:before="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ЗАБОЛЕВАНИЯ, ПОХОЖЕГО НА ГРИПП</w:t>
      </w:r>
    </w:p>
    <w:p>
      <w:pPr>
        <w:pStyle w:val="Style20"/>
        <w:spacing w:lineRule="auto" w:lin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</w:t>
      </w:r>
    </w:p>
    <w:p>
      <w:pPr>
        <w:pStyle w:val="Style20"/>
        <w:spacing w:lineRule="auto" w:lin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>Симптомы заболевания включают</w:t>
      </w:r>
      <w:r>
        <w:rPr>
          <w:b/>
          <w:color w:val="000000"/>
          <w:sz w:val="22"/>
          <w:szCs w:val="22"/>
        </w:rPr>
        <w:t>: высокую температуру, кашель, боли в горле, насморк или заложенность носа, боли в теле, головную боль, озноб и слабость. У значительного числа людей, инфицированных этим вирусом, также отмечаются диарея и рвота.</w:t>
      </w:r>
      <w:r>
        <w:rPr>
          <w:color w:val="000000"/>
          <w:sz w:val="22"/>
          <w:szCs w:val="22"/>
        </w:rPr>
        <w:t xml:space="preserve"> </w:t>
      </w:r>
    </w:p>
    <w:p>
      <w:pPr>
        <w:pStyle w:val="Style20"/>
        <w:spacing w:lineRule="auto" w:line="240"/>
        <w:jc w:val="both"/>
        <w:rPr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       </w:t>
      </w:r>
      <w:r>
        <w:rPr>
          <w:b w:val="false"/>
          <w:bCs w:val="false"/>
          <w:color w:val="000000"/>
          <w:sz w:val="22"/>
          <w:szCs w:val="22"/>
        </w:rPr>
        <w:t>Если Вы чувствуйте себя очень плохо или принадлежите группе лиц с высоким риском возникновения осложнений от гриппа, свяжитесь с участковым врачом или обратитесь за медицинской помощью в поликлинику по месту жительства. Ваш врач определит, требуется ли Вам углубленное прохождение исследований на грипп и определит тактику лечения.</w:t>
      </w:r>
    </w:p>
    <w:p>
      <w:pPr>
        <w:pStyle w:val="Style20"/>
        <w:spacing w:lineRule="auto" w:line="24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    </w:t>
      </w:r>
      <w:r>
        <w:rPr>
          <w:b/>
          <w:color w:val="000000"/>
          <w:sz w:val="22"/>
          <w:szCs w:val="22"/>
        </w:rPr>
        <w:t>Исследования показали, что больные гриппом и ОРВИ люди могут быть заразными в течение 8 дней: от 1 дня до появления первых симптомов заболевания и до 7 дней после развития заболевания. Дети, особенно младшего возраста, могут оставаться заразными более длительный период времени.</w:t>
      </w:r>
    </w:p>
    <w:p>
      <w:pPr>
        <w:pStyle w:val="Style20"/>
        <w:spacing w:lineRule="auto" w:line="240"/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Симптомы, которые должны Вас насторожить</w:t>
      </w:r>
    </w:p>
    <w:p>
      <w:pPr>
        <w:pStyle w:val="Style20"/>
        <w:spacing w:lineRule="auto" w:line="240" w:before="0" w:after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Вам следует срочно обратиться за медицинской помощью при появлении следующих тревожных симптомов заболевания у </w:t>
      </w:r>
      <w:r>
        <w:rPr>
          <w:b/>
          <w:bCs/>
          <w:color w:val="000000"/>
          <w:sz w:val="22"/>
          <w:szCs w:val="22"/>
        </w:rPr>
        <w:t>детей: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быстрое или затрудненное дыхание, синюшная или посеревшая кожа, тяжелая или устойчивая рвота,  сонливость, болезненная чувствительность, при которой ребенок не желает, чтобы его держали на руках.</w:t>
      </w:r>
    </w:p>
    <w:p>
      <w:pPr>
        <w:pStyle w:val="Style20"/>
        <w:spacing w:lineRule="auto" w:line="240"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  <w:t>Симптомы гриппа ослабевают, но затем возвращаются вместе с высокой температурой и усилившимся кашлем.</w:t>
      </w:r>
    </w:p>
    <w:p>
      <w:pPr>
        <w:pStyle w:val="Style20"/>
        <w:spacing w:lineRule="auto" w:line="240" w:before="0" w:after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Взрослым</w:t>
      </w:r>
      <w:r>
        <w:rPr>
          <w:color w:val="000000"/>
          <w:sz w:val="22"/>
          <w:szCs w:val="22"/>
        </w:rPr>
        <w:t xml:space="preserve"> следует обратиться за медицинской помощью в поликлинику по месту жительства при появлении следующих тревожных симптомов: </w:t>
      </w:r>
      <w:r>
        <w:rPr>
          <w:b/>
          <w:bCs/>
          <w:color w:val="000000"/>
          <w:sz w:val="22"/>
          <w:szCs w:val="22"/>
        </w:rPr>
        <w:t>затрудненное дыхание или одышка, боли или чувство тяжести в груди или в брюшной полости, внезапное головокружение, спутанность сознания, сильная или устойчивая рвота.</w:t>
      </w:r>
    </w:p>
    <w:p>
      <w:pPr>
        <w:pStyle w:val="Style20"/>
        <w:spacing w:lineRule="auto" w:line="240"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Симптомы гриппа ослабевают, но затем возвращаются вместе с высокой температурой и усилившимся кашлем. </w:t>
      </w:r>
    </w:p>
    <w:p>
      <w:pPr>
        <w:pStyle w:val="Style20"/>
        <w:spacing w:lineRule="auto" w:line="240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В случае, если Вы не можете самостоятельно обратиться к врачу поликлиники (температура выше 38 градусов, сильное головокружение, спутанность сознания, а также возраст менее 3-х лет), необходимо вызвать бригаду скорой медицинской помощи на дом.</w:t>
      </w:r>
    </w:p>
    <w:p>
      <w:pPr>
        <w:pStyle w:val="Style20"/>
        <w:spacing w:lineRule="auto" w:line="240"/>
        <w:jc w:val="center"/>
        <w:rPr>
          <w:b/>
          <w:bCs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 </w:t>
      </w:r>
      <w:r>
        <w:rPr>
          <w:b w:val="false"/>
          <w:bCs w:val="false"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МЕРЫ ПРОФИЛАКТИКИ ГРИППА И ОРВИ</w:t>
      </w:r>
    </w:p>
    <w:p>
      <w:pPr>
        <w:pStyle w:val="Style20"/>
        <w:spacing w:lineRule="auto" w:line="240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Рекомендуется повышать защитные силы организма:</w:t>
      </w:r>
      <w:r>
        <w:rPr>
          <w:sz w:val="22"/>
          <w:szCs w:val="22"/>
        </w:rPr>
        <w:t xml:space="preserve"> занимайтесь физической культурой, правильно питатайтесь, своевременно и достаточно отдыхайте, принимайте витаминно-минеральные комплексы.</w:t>
      </w:r>
    </w:p>
    <w:p>
      <w:pPr>
        <w:pStyle w:val="Style20"/>
        <w:tabs>
          <w:tab w:val="left" w:pos="0" w:leader="none"/>
        </w:tabs>
        <w:spacing w:lineRule="auto" w:line="24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Регулярно и тщательно мойте руки с мылом,</w:t>
      </w:r>
      <w:r>
        <w:rPr>
          <w:sz w:val="22"/>
          <w:szCs w:val="22"/>
        </w:rPr>
        <w:t xml:space="preserve"> особенно после кашля или чихания. Спиртосодержащие средства для очистки рук также эффективны.</w:t>
      </w:r>
    </w:p>
    <w:p>
      <w:pPr>
        <w:pStyle w:val="Style20"/>
        <w:tabs>
          <w:tab w:val="left" w:pos="0" w:leader="none"/>
        </w:tabs>
        <w:spacing w:lineRule="auto" w:line="24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Избегайте прикосновений руками к своему носу и рту.</w:t>
      </w:r>
      <w:r>
        <w:rPr>
          <w:sz w:val="22"/>
          <w:szCs w:val="22"/>
        </w:rPr>
        <w:t xml:space="preserve"> Инфекция распространяется именно таким путем.</w:t>
      </w:r>
    </w:p>
    <w:p>
      <w:pPr>
        <w:pStyle w:val="Style20"/>
        <w:tabs>
          <w:tab w:val="left" w:pos="0" w:leader="none"/>
        </w:tabs>
        <w:spacing w:lineRule="auto" w:line="24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Прикрывайте рот и нос одноразовым платком при чихании или кашле. </w:t>
      </w:r>
      <w:r>
        <w:rPr>
          <w:sz w:val="22"/>
          <w:szCs w:val="22"/>
        </w:rPr>
        <w:t>После использования выбрасывайте платок в мусорную корзину.</w:t>
      </w:r>
    </w:p>
    <w:p>
      <w:pPr>
        <w:pStyle w:val="Style20"/>
        <w:tabs>
          <w:tab w:val="left" w:pos="0" w:leader="none"/>
        </w:tabs>
        <w:spacing w:lineRule="auto" w:line="240"/>
        <w:ind w:left="0" w:right="0" w:hanging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Используйте индивидуальные или одноразовые полотенца.</w:t>
      </w:r>
    </w:p>
    <w:p>
      <w:pPr>
        <w:pStyle w:val="Style20"/>
        <w:tabs>
          <w:tab w:val="left" w:pos="0" w:leader="none"/>
        </w:tabs>
        <w:spacing w:lineRule="auto" w:line="24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Старайтесь избегать близких контактов с людьми с гриппоподобными симптомами</w:t>
      </w:r>
      <w:r>
        <w:rPr>
          <w:sz w:val="22"/>
          <w:szCs w:val="22"/>
        </w:rPr>
        <w:t xml:space="preserve"> (по возможности держитесь от них на расстоянии примерно 1 метра).</w:t>
      </w:r>
    </w:p>
    <w:p>
      <w:pPr>
        <w:pStyle w:val="Style20"/>
        <w:tabs>
          <w:tab w:val="left" w:pos="0" w:leader="none"/>
        </w:tabs>
        <w:spacing w:lineRule="auto" w:line="240"/>
        <w:ind w:left="707" w:right="0" w:hanging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Регулярно проветривайте помещения,</w:t>
      </w:r>
      <w:r>
        <w:rPr>
          <w:sz w:val="22"/>
          <w:szCs w:val="22"/>
        </w:rPr>
        <w:t xml:space="preserve"> проводите влажную уборку.</w:t>
      </w:r>
    </w:p>
    <w:p>
      <w:pPr>
        <w:pStyle w:val="Style20"/>
        <w:tabs>
          <w:tab w:val="left" w:pos="0" w:leader="none"/>
        </w:tabs>
        <w:spacing w:lineRule="auto" w:line="240"/>
        <w:ind w:left="707" w:right="0" w:hanging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Избегайте как переохлаждений,</w:t>
      </w:r>
      <w:r>
        <w:rPr>
          <w:sz w:val="22"/>
          <w:szCs w:val="22"/>
        </w:rPr>
        <w:t xml:space="preserve"> так и перегревания.</w:t>
      </w:r>
    </w:p>
    <w:p>
      <w:pPr>
        <w:pStyle w:val="Style20"/>
        <w:tabs>
          <w:tab w:val="left" w:pos="0" w:leader="none"/>
        </w:tabs>
        <w:spacing w:lineRule="auto" w:line="24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>
      <w:pPr>
        <w:pStyle w:val="Style20"/>
        <w:tabs>
          <w:tab w:val="left" w:pos="0" w:leader="none"/>
        </w:tabs>
        <w:spacing w:lineRule="auto" w:line="240" w:before="0" w:after="0"/>
        <w:ind w:left="0" w:right="0" w:hang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 </w:t>
      </w:r>
      <w:r>
        <w:rPr>
          <w:b/>
          <w:sz w:val="22"/>
          <w:szCs w:val="22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>
      <w:pPr>
        <w:pStyle w:val="21"/>
        <w:spacing w:lineRule="auto" w:line="240"/>
        <w:rPr/>
      </w:pPr>
      <w:r>
        <w:rPr/>
      </w:r>
    </w:p>
    <w:sectPr>
      <w:type w:val="nextPage"/>
      <w:pgSz w:w="11906" w:h="16838"/>
      <w:pgMar w:left="1134" w:right="624" w:header="0" w:top="343" w:footer="0" w:bottom="33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текст с отступом 2 Знак"/>
    <w:qFormat/>
    <w:rPr>
      <w:sz w:val="24"/>
      <w:szCs w:val="24"/>
      <w:lang w:val="ru-RU" w:bidi="ar-SA"/>
    </w:rPr>
  </w:style>
  <w:style w:type="character" w:styleId="1">
    <w:name w:val="Заголовок 1 Знак"/>
    <w:qFormat/>
    <w:rPr>
      <w:sz w:val="24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ListLabel1">
    <w:name w:val="ListLabel 1"/>
    <w:qFormat/>
    <w:rPr>
      <w:rFonts w:cs="Times New Roma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rFonts w:cs="Symbol"/>
      <w:sz w:val="32"/>
    </w:rPr>
  </w:style>
  <w:style w:type="character" w:styleId="ListLabel3">
    <w:name w:val="ListLabel 3"/>
    <w:qFormat/>
    <w:rPr>
      <w:rFonts w:cs="Symbol"/>
      <w:sz w:val="32"/>
    </w:rPr>
  </w:style>
  <w:style w:type="character" w:styleId="ListLabel4">
    <w:name w:val="ListLabel 4"/>
    <w:qFormat/>
    <w:rPr>
      <w:rFonts w:cs="Symbol"/>
      <w:sz w:val="32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Symbol"/>
      <w:sz w:val="32"/>
    </w:rPr>
  </w:style>
  <w:style w:type="character" w:styleId="ListLabel6">
    <w:name w:val="ListLabel 6"/>
    <w:qFormat/>
    <w:rPr>
      <w:rFonts w:cs="Symbol"/>
      <w:sz w:val="32"/>
    </w:rPr>
  </w:style>
  <w:style w:type="character" w:styleId="ListLabel7">
    <w:name w:val="ListLabel 7"/>
    <w:qFormat/>
    <w:rPr>
      <w:rFonts w:cs="Symbol"/>
      <w:sz w:val="28"/>
    </w:rPr>
  </w:style>
  <w:style w:type="character" w:styleId="ListLabel8">
    <w:name w:val="ListLabel 8"/>
    <w:qFormat/>
    <w:rPr>
      <w:rFonts w:cs="Symbol"/>
      <w:sz w:val="28"/>
    </w:rPr>
  </w:style>
  <w:style w:type="character" w:styleId="ListLabel9">
    <w:name w:val="ListLabel 9"/>
    <w:qFormat/>
    <w:rPr>
      <w:rFonts w:cs="Symbol"/>
      <w:b/>
      <w:sz w:val="28"/>
    </w:rPr>
  </w:style>
  <w:style w:type="character" w:styleId="ListLabel10">
    <w:name w:val="ListLabel 10"/>
    <w:rPr>
      <w:rFonts w:cs="Symbol"/>
      <w:b/>
      <w:sz w:val="2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11">
    <w:name w:val="Заголовок 1"/>
    <w:basedOn w:val="Normal"/>
    <w:next w:val="Normal"/>
    <w:pPr>
      <w:keepNext/>
      <w:suppressAutoHyphens w:val="true"/>
      <w:jc w:val="center"/>
      <w:outlineLvl w:val="0"/>
    </w:pPr>
    <w:rPr>
      <w:szCs w:val="20"/>
      <w:lang w:val="ru-RU"/>
    </w:rPr>
  </w:style>
  <w:style w:type="paragraph" w:styleId="21">
    <w:name w:val="Заголовок 2"/>
    <w:pPr>
      <w:widowControl w:val="false"/>
      <w:suppressAutoHyphens w:val="true"/>
      <w:bidi w:val="0"/>
      <w:jc w:val="left"/>
    </w:pPr>
    <w:rPr>
      <w:rFonts w:ascii="Times New Roman" w:hAnsi="Times New Roman" w:eastAsia="Droid Sans Fallback" w:cs="FreeSans"/>
      <w:color w:val="00000A"/>
      <w:sz w:val="20"/>
      <w:szCs w:val="24"/>
      <w:lang w:val="ru-RU" w:eastAsia="zh-CN" w:bidi="hi-IN"/>
    </w:rPr>
  </w:style>
  <w:style w:type="paragraph" w:styleId="3">
    <w:name w:val="Заголовок 3"/>
    <w:pPr>
      <w:widowControl w:val="false"/>
      <w:suppressAutoHyphens w:val="true"/>
      <w:bidi w:val="0"/>
      <w:jc w:val="left"/>
    </w:pPr>
    <w:rPr>
      <w:rFonts w:ascii="Times New Roman" w:hAnsi="Times New Roman" w:eastAsia="Droid Sans Fallback" w:cs="FreeSans"/>
      <w:color w:val="00000A"/>
      <w:sz w:val="20"/>
      <w:szCs w:val="24"/>
      <w:lang w:val="ru-RU" w:eastAsia="zh-CN" w:bidi="hi-IN"/>
    </w:rPr>
  </w:style>
  <w:style w:type="paragraph" w:styleId="Style19">
    <w:name w:val="Заголовок"/>
    <w:qFormat/>
    <w:basedOn w:val="Normal"/>
    <w:pPr>
      <w:keepNext/>
      <w:spacing w:before="240" w:after="120"/>
    </w:pPr>
    <w:rPr>
      <w:rFonts w:ascii="Times New Roman" w:hAnsi="Times New Roman" w:eastAsia="Droid Sans Fallback" w:cs="FreeSans"/>
      <w:sz w:val="28"/>
      <w:szCs w:val="28"/>
    </w:rPr>
  </w:style>
  <w:style w:type="paragraph" w:styleId="Style20">
    <w:name w:val="Основной текст"/>
    <w:basedOn w:val="Normal"/>
    <w:pPr>
      <w:spacing w:before="0" w:after="120"/>
    </w:pPr>
    <w:rPr/>
  </w:style>
  <w:style w:type="paragraph" w:styleId="Style21">
    <w:name w:val="Список"/>
    <w:basedOn w:val="Style20"/>
    <w:pPr/>
    <w:rPr>
      <w:rFonts w:ascii="Times New Roman" w:hAnsi="Times New Roman" w:cs="FreeSans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3">
    <w:name w:val="Указатель"/>
    <w:qFormat/>
    <w:basedOn w:val="Normal"/>
    <w:pPr>
      <w:suppressLineNumbers/>
    </w:pPr>
    <w:rPr>
      <w:rFonts w:ascii="Times New Roman" w:hAnsi="Times New Roman" w:cs="FreeSans"/>
    </w:rPr>
  </w:style>
  <w:style w:type="paragraph" w:styleId="Style24">
    <w:name w:val="Цитата"/>
    <w:qFormat/>
    <w:basedOn w:val="Normal"/>
    <w:pPr>
      <w:ind w:left="0" w:right="0" w:hanging="0"/>
    </w:pPr>
    <w:rPr/>
  </w:style>
  <w:style w:type="paragraph" w:styleId="Style25">
    <w:name w:val="Основной текст с отступом"/>
    <w:basedOn w:val="Normal"/>
    <w:pPr>
      <w:ind w:left="0" w:right="0" w:firstLine="540"/>
    </w:pPr>
    <w:rPr>
      <w:sz w:val="28"/>
    </w:rPr>
  </w:style>
  <w:style w:type="paragraph" w:styleId="22">
    <w:name w:val="Основной текст 2"/>
    <w:qFormat/>
    <w:basedOn w:val="Normal"/>
    <w:pPr>
      <w:spacing w:lineRule="auto" w:line="480" w:before="0" w:after="120"/>
    </w:pPr>
    <w:rPr/>
  </w:style>
  <w:style w:type="paragraph" w:styleId="23">
    <w:name w:val="Основной текст с отступом 2"/>
    <w:qFormat/>
    <w:basedOn w:val="Normal"/>
    <w:pPr>
      <w:suppressAutoHyphens w:val="true"/>
      <w:spacing w:lineRule="auto" w:line="480" w:before="0" w:after="120"/>
      <w:ind w:left="283" w:right="0" w:hanging="0"/>
    </w:pPr>
    <w:rPr/>
  </w:style>
  <w:style w:type="paragraph" w:styleId="Style26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Нижний колонтитул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8">
    <w:name w:val="Содержимое врезки"/>
    <w:qFormat/>
    <w:basedOn w:val="Normal"/>
    <w:pPr/>
    <w:rPr/>
  </w:style>
  <w:style w:type="paragraph" w:styleId="Style29">
    <w:name w:val="Содержимое таблицы"/>
    <w:qFormat/>
    <w:basedOn w:val="Normal"/>
    <w:pPr>
      <w:suppressLineNumbers/>
    </w:pPr>
    <w:rPr/>
  </w:style>
  <w:style w:type="paragraph" w:styleId="Style30">
    <w:name w:val="Заголовок таблицы"/>
    <w:qFormat/>
    <w:basedOn w:val="Style29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Application>LibreOffice/4.4.1.2$Linux_x86 LibreOffice_project/40m0$Build-2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2015-11-11T13:03:08Z</dcterms:created>
  <dc:creator>vga  </dc:creator>
  <dc:language>ru-RU</dc:language>
  <cp:lastModifiedBy>vga  </cp:lastModifiedBy>
  <cp:lastPrinted>2016-01-22T14:27:23Z</cp:lastPrinted>
  <dcterms:modified xsi:type="dcterms:W3CDTF">2016-01-25T10:12:38Z</dcterms:modified>
  <cp:revision>15</cp:revision>
  <dc:title>                           </dc:title>
</cp:coreProperties>
</file>