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0F4AE3">
        <w:rPr>
          <w:sz w:val="28"/>
          <w:szCs w:val="28"/>
        </w:rPr>
        <w:t>9 месяцев</w:t>
      </w:r>
      <w:r w:rsidR="00FF0914">
        <w:rPr>
          <w:sz w:val="28"/>
          <w:szCs w:val="28"/>
        </w:rPr>
        <w:t xml:space="preserve"> 2016</w:t>
      </w:r>
      <w:r w:rsidRPr="006D3D05">
        <w:rPr>
          <w:sz w:val="28"/>
          <w:szCs w:val="28"/>
        </w:rPr>
        <w:t xml:space="preserve"> года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3A4B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0F4AE3">
        <w:rPr>
          <w:sz w:val="28"/>
          <w:szCs w:val="28"/>
        </w:rPr>
        <w:t xml:space="preserve">9 месяцев </w:t>
      </w:r>
      <w:r w:rsidR="00FF0914">
        <w:rPr>
          <w:rFonts w:cs="Times New Roman"/>
          <w:sz w:val="28"/>
          <w:szCs w:val="28"/>
        </w:rPr>
        <w:t>2016</w:t>
      </w:r>
      <w:r>
        <w:rPr>
          <w:rFonts w:cs="Times New Roman"/>
          <w:sz w:val="28"/>
          <w:szCs w:val="28"/>
        </w:rPr>
        <w:t xml:space="preserve"> года поступило </w:t>
      </w:r>
      <w:r w:rsidR="000F4AE3">
        <w:rPr>
          <w:rFonts w:cs="Times New Roman"/>
          <w:sz w:val="28"/>
          <w:szCs w:val="28"/>
        </w:rPr>
        <w:t>121 письменных и 16</w:t>
      </w:r>
      <w:r w:rsidR="008C612A">
        <w:rPr>
          <w:rFonts w:cs="Times New Roman"/>
          <w:sz w:val="28"/>
          <w:szCs w:val="28"/>
        </w:rPr>
        <w:t>2</w:t>
      </w:r>
      <w:r w:rsidR="00FF091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устных обращений, всего - </w:t>
      </w:r>
      <w:r w:rsidR="008C612A">
        <w:rPr>
          <w:rFonts w:cs="Times New Roman"/>
          <w:sz w:val="28"/>
          <w:szCs w:val="28"/>
        </w:rPr>
        <w:t>283</w:t>
      </w:r>
      <w:r w:rsidRPr="00B04813">
        <w:rPr>
          <w:rFonts w:cs="Times New Roman"/>
          <w:color w:val="FF0000"/>
          <w:sz w:val="28"/>
          <w:szCs w:val="28"/>
        </w:rPr>
        <w:t xml:space="preserve"> </w:t>
      </w:r>
      <w:r w:rsidR="008C612A">
        <w:rPr>
          <w:rFonts w:cs="Times New Roman"/>
          <w:sz w:val="28"/>
          <w:szCs w:val="28"/>
        </w:rPr>
        <w:t>обращение, что на 48</w:t>
      </w:r>
      <w:r>
        <w:rPr>
          <w:rFonts w:cs="Times New Roman"/>
          <w:sz w:val="28"/>
          <w:szCs w:val="28"/>
        </w:rPr>
        <w:t xml:space="preserve"> обращений</w:t>
      </w:r>
      <w:r w:rsidRPr="00D95B99">
        <w:rPr>
          <w:rFonts w:cs="Times New Roman"/>
          <w:sz w:val="28"/>
          <w:szCs w:val="28"/>
        </w:rPr>
        <w:t xml:space="preserve"> </w:t>
      </w:r>
      <w:r w:rsidR="008C612A">
        <w:rPr>
          <w:rFonts w:cs="Times New Roman"/>
          <w:sz w:val="28"/>
          <w:szCs w:val="28"/>
        </w:rPr>
        <w:t>меньше</w:t>
      </w:r>
      <w:r w:rsidR="00FF0914">
        <w:rPr>
          <w:rFonts w:cs="Times New Roman"/>
          <w:sz w:val="28"/>
          <w:szCs w:val="28"/>
        </w:rPr>
        <w:t>, чем аналогичном периоде 2015</w:t>
      </w:r>
      <w:r>
        <w:rPr>
          <w:rFonts w:cs="Times New Roman"/>
          <w:sz w:val="28"/>
          <w:szCs w:val="28"/>
        </w:rPr>
        <w:t xml:space="preserve"> года.</w:t>
      </w:r>
    </w:p>
    <w:p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0F4AE3">
        <w:rPr>
          <w:rFonts w:cs="Times New Roman"/>
          <w:sz w:val="28"/>
          <w:szCs w:val="28"/>
        </w:rPr>
        <w:t>12</w:t>
      </w:r>
      <w:r w:rsidRPr="00D95B99"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77066">
        <w:rPr>
          <w:sz w:val="28"/>
          <w:szCs w:val="28"/>
        </w:rPr>
        <w:t>;</w:t>
      </w:r>
    </w:p>
    <w:p w:rsidR="008D2942" w:rsidRPr="00477066" w:rsidRDefault="002132E7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 - 21</w:t>
      </w:r>
      <w:r w:rsidR="008D2942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Pr="00D35151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E42638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(п</w:t>
      </w:r>
      <w:r w:rsidR="009167B2">
        <w:rPr>
          <w:sz w:val="28"/>
          <w:szCs w:val="28"/>
        </w:rPr>
        <w:t>ереселение из ветхого жилья - 18</w:t>
      </w:r>
      <w:r>
        <w:rPr>
          <w:sz w:val="28"/>
          <w:szCs w:val="28"/>
        </w:rPr>
        <w:t xml:space="preserve"> обращений, выдача НПА о признании </w:t>
      </w:r>
      <w:r w:rsidRPr="00F76B6C">
        <w:rPr>
          <w:sz w:val="28"/>
          <w:szCs w:val="28"/>
        </w:rPr>
        <w:t xml:space="preserve">домовладения аварийным непригодным для проживания - </w:t>
      </w:r>
      <w:r w:rsidR="008D0D8B">
        <w:rPr>
          <w:sz w:val="28"/>
          <w:szCs w:val="28"/>
        </w:rPr>
        <w:t>6</w:t>
      </w:r>
      <w:r w:rsidRPr="00F76B6C">
        <w:rPr>
          <w:sz w:val="28"/>
          <w:szCs w:val="28"/>
        </w:rPr>
        <w:t xml:space="preserve"> обращений, </w:t>
      </w:r>
      <w:r>
        <w:rPr>
          <w:color w:val="1D1D1D"/>
          <w:sz w:val="28"/>
          <w:szCs w:val="28"/>
        </w:rPr>
        <w:t>п</w:t>
      </w:r>
      <w:r w:rsidRPr="00F76B6C">
        <w:rPr>
          <w:color w:val="1D1D1D"/>
          <w:sz w:val="28"/>
          <w:szCs w:val="28"/>
        </w:rPr>
        <w:t>остановка на учет и восстановление в очереди на получение жилья</w:t>
      </w:r>
      <w:r w:rsidRPr="00F76B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167B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обращения</w:t>
      </w:r>
      <w:r w:rsidRPr="00F76B6C">
        <w:rPr>
          <w:sz w:val="28"/>
          <w:szCs w:val="28"/>
        </w:rPr>
        <w:t xml:space="preserve">, </w:t>
      </w:r>
      <w:r w:rsidR="0011215E">
        <w:rPr>
          <w:sz w:val="28"/>
          <w:szCs w:val="28"/>
        </w:rPr>
        <w:t>о</w:t>
      </w:r>
      <w:r w:rsidR="0011215E" w:rsidRPr="0011215E">
        <w:rPr>
          <w:sz w:val="28"/>
          <w:szCs w:val="28"/>
        </w:rPr>
        <w:t>бследование жилого фонда на предмет пригодности для проживания (ветхое и аварийное жилье)</w:t>
      </w:r>
      <w:r w:rsidR="009167B2">
        <w:rPr>
          <w:color w:val="1D1D1D"/>
          <w:sz w:val="28"/>
          <w:szCs w:val="28"/>
        </w:rPr>
        <w:t xml:space="preserve"> - 1</w:t>
      </w:r>
      <w:r w:rsidR="0011215E">
        <w:rPr>
          <w:color w:val="1D1D1D"/>
          <w:sz w:val="28"/>
          <w:szCs w:val="28"/>
        </w:rPr>
        <w:t xml:space="preserve"> обращения, </w:t>
      </w:r>
      <w:r>
        <w:rPr>
          <w:color w:val="1D1D1D"/>
          <w:sz w:val="28"/>
          <w:szCs w:val="28"/>
        </w:rPr>
        <w:t>у</w:t>
      </w:r>
      <w:r w:rsidRPr="00F76B6C">
        <w:rPr>
          <w:color w:val="1D1D1D"/>
          <w:sz w:val="28"/>
          <w:szCs w:val="28"/>
        </w:rPr>
        <w:t>лучшение жилищных условий, предоставление жилого помещения по договору социального найма</w:t>
      </w:r>
      <w:r w:rsidRPr="00F76B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76B6C">
        <w:rPr>
          <w:sz w:val="28"/>
          <w:szCs w:val="28"/>
        </w:rPr>
        <w:t xml:space="preserve"> 1 обращение, </w:t>
      </w:r>
      <w:r w:rsidR="0011215E">
        <w:rPr>
          <w:color w:val="1D1D1D"/>
          <w:sz w:val="28"/>
          <w:szCs w:val="28"/>
        </w:rPr>
        <w:t>п</w:t>
      </w:r>
      <w:r w:rsidR="0011215E" w:rsidRPr="0011215E">
        <w:rPr>
          <w:color w:val="1D1D1D"/>
          <w:sz w:val="28"/>
          <w:szCs w:val="28"/>
        </w:rPr>
        <w:t>одготовка жилищного фонда к зиме. Обеспечение населения топливом</w:t>
      </w:r>
      <w:r w:rsidR="0011215E">
        <w:rPr>
          <w:color w:val="1D1D1D"/>
          <w:sz w:val="28"/>
          <w:szCs w:val="28"/>
        </w:rPr>
        <w:t xml:space="preserve"> - 1 обращений,</w:t>
      </w:r>
      <w:r w:rsidR="0011215E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придомовых территорий</w:t>
      </w:r>
      <w:r w:rsidRPr="00F76B6C">
        <w:rPr>
          <w:sz w:val="28"/>
          <w:szCs w:val="28"/>
        </w:rPr>
        <w:t xml:space="preserve"> (</w:t>
      </w:r>
      <w:r>
        <w:rPr>
          <w:sz w:val="28"/>
          <w:szCs w:val="28"/>
        </w:rPr>
        <w:t>уличное освещение, обрезка деревьев, установка и ремонт столов, лавок, песочниц, качелей</w:t>
      </w:r>
      <w:r w:rsidRPr="00F76B6C">
        <w:rPr>
          <w:sz w:val="28"/>
          <w:szCs w:val="28"/>
        </w:rPr>
        <w:t xml:space="preserve">) - </w:t>
      </w:r>
      <w:r w:rsidR="009167B2">
        <w:rPr>
          <w:sz w:val="28"/>
          <w:szCs w:val="28"/>
        </w:rPr>
        <w:t>18</w:t>
      </w:r>
      <w:r w:rsidR="00FF0914">
        <w:rPr>
          <w:sz w:val="28"/>
          <w:szCs w:val="28"/>
        </w:rPr>
        <w:t xml:space="preserve"> обращений</w:t>
      </w:r>
      <w:r w:rsidR="009167B2">
        <w:rPr>
          <w:sz w:val="28"/>
          <w:szCs w:val="28"/>
        </w:rPr>
        <w:t xml:space="preserve"> и др.), что составляет более 57</w:t>
      </w:r>
      <w:r w:rsidRPr="00D038FB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числа поступивших письменных обращений. 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втором месте по количеству поступивших обращений - вопросы </w:t>
      </w:r>
      <w:r w:rsidR="000B7C26">
        <w:rPr>
          <w:sz w:val="28"/>
          <w:szCs w:val="28"/>
        </w:rPr>
        <w:t>конфликты на бытовой почве</w:t>
      </w:r>
      <w:r>
        <w:rPr>
          <w:sz w:val="28"/>
          <w:szCs w:val="28"/>
        </w:rPr>
        <w:t xml:space="preserve"> -</w:t>
      </w:r>
      <w:r w:rsidRPr="0059149B">
        <w:rPr>
          <w:color w:val="C00000"/>
          <w:sz w:val="28"/>
          <w:szCs w:val="28"/>
        </w:rPr>
        <w:t xml:space="preserve"> </w:t>
      </w:r>
      <w:r w:rsidR="000B7C26">
        <w:rPr>
          <w:sz w:val="28"/>
          <w:szCs w:val="28"/>
        </w:rPr>
        <w:t>19</w:t>
      </w:r>
      <w:r>
        <w:rPr>
          <w:color w:val="C00000"/>
          <w:sz w:val="28"/>
          <w:szCs w:val="28"/>
        </w:rPr>
        <w:t xml:space="preserve"> </w:t>
      </w:r>
      <w:r w:rsidR="000B7C26">
        <w:rPr>
          <w:sz w:val="28"/>
          <w:szCs w:val="28"/>
        </w:rPr>
        <w:t>обращений (16</w:t>
      </w:r>
      <w:r>
        <w:rPr>
          <w:sz w:val="28"/>
          <w:szCs w:val="28"/>
        </w:rPr>
        <w:t xml:space="preserve">%). </w:t>
      </w:r>
    </w:p>
    <w:p w:rsidR="008D2942" w:rsidRDefault="000563C8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органа местного самоуправления</w:t>
      </w:r>
      <w:r w:rsidR="008D2942">
        <w:rPr>
          <w:sz w:val="28"/>
          <w:szCs w:val="28"/>
        </w:rPr>
        <w:t xml:space="preserve"> стоят на</w:t>
      </w:r>
      <w:r>
        <w:rPr>
          <w:sz w:val="28"/>
          <w:szCs w:val="28"/>
        </w:rPr>
        <w:t xml:space="preserve"> третьем месте и составляют - 12</w:t>
      </w:r>
      <w:r w:rsidR="008D2942">
        <w:rPr>
          <w:sz w:val="28"/>
          <w:szCs w:val="28"/>
        </w:rPr>
        <w:t xml:space="preserve"> обращений.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По-прежнему актуальными остаются вопросы: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63C8">
        <w:rPr>
          <w:sz w:val="28"/>
          <w:szCs w:val="28"/>
        </w:rPr>
        <w:t>справочные функции - 6</w:t>
      </w:r>
      <w:r>
        <w:rPr>
          <w:sz w:val="28"/>
          <w:szCs w:val="28"/>
        </w:rPr>
        <w:t xml:space="preserve"> обращений;</w:t>
      </w:r>
    </w:p>
    <w:p w:rsidR="009F72D8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914">
        <w:rPr>
          <w:sz w:val="28"/>
          <w:szCs w:val="28"/>
        </w:rPr>
        <w:t>дорожное хозяйство</w:t>
      </w:r>
      <w:r>
        <w:rPr>
          <w:sz w:val="28"/>
          <w:szCs w:val="28"/>
        </w:rPr>
        <w:t xml:space="preserve"> - </w:t>
      </w:r>
      <w:r w:rsidR="000563C8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обращения</w:t>
      </w:r>
      <w:r w:rsidR="000563C8">
        <w:rPr>
          <w:sz w:val="28"/>
          <w:szCs w:val="28"/>
        </w:rPr>
        <w:t>.</w:t>
      </w:r>
    </w:p>
    <w:p w:rsidR="00EA7058" w:rsidRDefault="00EA7058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A7058" w:rsidRDefault="00EA7058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1675" cy="6372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7058" w:rsidRDefault="00EA7058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</w:t>
      </w:r>
      <w:bookmarkStart w:id="0" w:name="_GoBack"/>
      <w:bookmarkEnd w:id="0"/>
      <w:r>
        <w:rPr>
          <w:rFonts w:cs="Times New Roman"/>
          <w:color w:val="000000"/>
          <w:sz w:val="28"/>
          <w:szCs w:val="28"/>
        </w:rPr>
        <w:t>ми граждан является личный прием. Глава Горняцкого сельского поселения, специалисты поселения ведут прием граждан в соответствии с графиком.</w:t>
      </w:r>
    </w:p>
    <w:p w:rsidR="008D2942" w:rsidRPr="008D2942" w:rsidRDefault="008D2942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 xml:space="preserve">лавы </w:t>
      </w:r>
      <w:r w:rsidR="00FA0AEB">
        <w:rPr>
          <w:rFonts w:cs="Times New Roman"/>
          <w:color w:val="000000"/>
          <w:sz w:val="28"/>
          <w:szCs w:val="28"/>
        </w:rPr>
        <w:t>поселения</w:t>
      </w:r>
      <w:r w:rsidRPr="00484D69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за </w:t>
      </w:r>
      <w:r w:rsidR="000F4AE3">
        <w:rPr>
          <w:sz w:val="28"/>
          <w:szCs w:val="28"/>
        </w:rPr>
        <w:t xml:space="preserve">9 месяцев </w:t>
      </w:r>
      <w:r w:rsidR="00A03DB7">
        <w:rPr>
          <w:rFonts w:cs="Times New Roman"/>
          <w:color w:val="000000"/>
          <w:sz w:val="28"/>
          <w:szCs w:val="28"/>
        </w:rPr>
        <w:t>2016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 w:rsidRPr="00484D69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0F4AE3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16</w:t>
      </w:r>
      <w:r w:rsidR="000B7C26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2</w:t>
      </w:r>
      <w:r>
        <w:rPr>
          <w:rStyle w:val="apple-converted-space"/>
          <w:rFonts w:cs="Times New Roman"/>
          <w:color w:val="000000"/>
          <w:sz w:val="28"/>
          <w:szCs w:val="28"/>
        </w:rPr>
        <w:t xml:space="preserve"> </w:t>
      </w:r>
      <w:r w:rsidRPr="00484D69">
        <w:rPr>
          <w:rFonts w:cs="Times New Roman"/>
          <w:color w:val="000000"/>
          <w:sz w:val="28"/>
          <w:szCs w:val="28"/>
        </w:rPr>
        <w:t>граждан</w:t>
      </w:r>
      <w:r w:rsidR="00FA0AEB">
        <w:rPr>
          <w:rFonts w:cs="Times New Roman"/>
          <w:color w:val="000000"/>
          <w:sz w:val="28"/>
          <w:szCs w:val="28"/>
        </w:rPr>
        <w:t>ина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484D69">
        <w:rPr>
          <w:rFonts w:cs="Times New Roman"/>
          <w:color w:val="000000"/>
          <w:sz w:val="28"/>
          <w:szCs w:val="28"/>
        </w:rPr>
        <w:t xml:space="preserve">у </w:t>
      </w:r>
      <w:r>
        <w:rPr>
          <w:rFonts w:cs="Times New Roman"/>
          <w:color w:val="000000"/>
          <w:sz w:val="28"/>
          <w:szCs w:val="28"/>
        </w:rPr>
        <w:t xml:space="preserve">специалистов </w:t>
      </w:r>
      <w:r w:rsidR="000B7C26">
        <w:rPr>
          <w:rFonts w:cs="Times New Roman"/>
          <w:color w:val="000000"/>
          <w:sz w:val="28"/>
          <w:szCs w:val="28"/>
        </w:rPr>
        <w:t>приблизительно 135</w:t>
      </w:r>
      <w:r w:rsidR="009F72D8">
        <w:rPr>
          <w:rFonts w:cs="Times New Roman"/>
          <w:color w:val="000000"/>
          <w:sz w:val="28"/>
          <w:szCs w:val="28"/>
        </w:rPr>
        <w:t>0</w:t>
      </w:r>
      <w:r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A03DB7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2015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поселения принято </w:t>
      </w:r>
      <w:r w:rsidR="000B7C26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178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гражданин, специалистами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B7C26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12</w:t>
      </w:r>
      <w:r w:rsidR="009F72D8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00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42"/>
    <w:rsid w:val="000563C8"/>
    <w:rsid w:val="000B7C26"/>
    <w:rsid w:val="000F4AE3"/>
    <w:rsid w:val="0011215E"/>
    <w:rsid w:val="00132DE4"/>
    <w:rsid w:val="002132E7"/>
    <w:rsid w:val="003A4B8B"/>
    <w:rsid w:val="005A1969"/>
    <w:rsid w:val="007135BF"/>
    <w:rsid w:val="008C612A"/>
    <w:rsid w:val="008D0D8B"/>
    <w:rsid w:val="008D2942"/>
    <w:rsid w:val="008D7015"/>
    <w:rsid w:val="009167B2"/>
    <w:rsid w:val="009F72D8"/>
    <w:rsid w:val="00A03DB7"/>
    <w:rsid w:val="00A2190B"/>
    <w:rsid w:val="00AC242C"/>
    <w:rsid w:val="00EA7058"/>
    <w:rsid w:val="00F566D1"/>
    <w:rsid w:val="00FA0AEB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04E1A-AB4D-4571-9619-D22E3E59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по письменным обращениям </a:t>
            </a:r>
          </a:p>
          <a:p>
            <a:pPr>
              <a:defRPr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9 месяцев 2016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пописьменным обращениям за 9 месяцев 2016 года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Органы местного самоуправления</c:v>
                </c:pt>
                <c:pt idx="3">
                  <c:v>Справочные функции</c:v>
                </c:pt>
                <c:pt idx="4">
                  <c:v>Дорожное хозяйство</c:v>
                </c:pt>
                <c:pt idx="5">
                  <c:v>Разное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0.56999999999999995</c:v>
                </c:pt>
                <c:pt idx="1">
                  <c:v>0.157</c:v>
                </c:pt>
                <c:pt idx="2">
                  <c:v>9.9000000000000005E-2</c:v>
                </c:pt>
                <c:pt idx="3">
                  <c:v>0.05</c:v>
                </c:pt>
                <c:pt idx="4">
                  <c:v>0.04</c:v>
                </c:pt>
                <c:pt idx="5">
                  <c:v>8.4000000000000005E-2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41820060795532"/>
          <c:y val="0.73069186979430267"/>
          <c:w val="0.67932597387435301"/>
          <c:h val="0.25535695930385383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3A75-FCB3-45AF-9792-C1894D39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АЛЕКСАНДРА ВЕТОХИНА</cp:lastModifiedBy>
  <cp:revision>8</cp:revision>
  <dcterms:created xsi:type="dcterms:W3CDTF">2015-10-07T15:50:00Z</dcterms:created>
  <dcterms:modified xsi:type="dcterms:W3CDTF">2016-10-03T17:01:00Z</dcterms:modified>
</cp:coreProperties>
</file>